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C266A" w14:textId="0F03481F" w:rsidR="00824313" w:rsidRPr="00CA5788" w:rsidRDefault="00C32020" w:rsidP="00824313">
      <w:r>
        <w:t>Février</w:t>
      </w:r>
      <w:r w:rsidR="112F2B47">
        <w:t xml:space="preserve"> 202</w:t>
      </w:r>
      <w:r w:rsidR="00972B7B">
        <w:t>1</w:t>
      </w:r>
    </w:p>
    <w:p w14:paraId="253A98CF" w14:textId="77777777" w:rsidR="00824313" w:rsidRPr="00CA5788" w:rsidRDefault="00824313" w:rsidP="00824313"/>
    <w:p w14:paraId="3D62D7BD" w14:textId="20560C53" w:rsidR="00824313" w:rsidRPr="00CA5788" w:rsidRDefault="00824313" w:rsidP="00824313"/>
    <w:p w14:paraId="75D4B8BF" w14:textId="77777777" w:rsidR="00824313" w:rsidRPr="00CA5788" w:rsidRDefault="00824313" w:rsidP="00824313">
      <w:pPr>
        <w:jc w:val="center"/>
      </w:pPr>
    </w:p>
    <w:p w14:paraId="7CC05BDD" w14:textId="77777777" w:rsidR="00824313" w:rsidRPr="00CA5788" w:rsidRDefault="00824313" w:rsidP="00824313">
      <w:pPr>
        <w:jc w:val="center"/>
      </w:pPr>
    </w:p>
    <w:p w14:paraId="7A911D73" w14:textId="77777777" w:rsidR="00824313" w:rsidRPr="00CA5788" w:rsidRDefault="00824313" w:rsidP="00824313">
      <w:pPr>
        <w:jc w:val="center"/>
      </w:pPr>
    </w:p>
    <w:p w14:paraId="2C23C1D6" w14:textId="77777777" w:rsidR="00824313" w:rsidRPr="00CA5788" w:rsidRDefault="00824313" w:rsidP="00824313">
      <w:pPr>
        <w:jc w:val="center"/>
      </w:pPr>
      <w:r>
        <w:rPr>
          <w:noProof/>
        </w:rPr>
        <w:drawing>
          <wp:inline distT="0" distB="0" distL="0" distR="0" wp14:anchorId="48953EFD" wp14:editId="265C0979">
            <wp:extent cx="3196579" cy="1337481"/>
            <wp:effectExtent l="0" t="0" r="4445" b="0"/>
            <wp:docPr id="2024400701" name="Image 2" descr="D:\Program Files\Apache Software Foundation\Tomcat 7.0\webapps\GEEF_PROD\images\bas_men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79" cy="133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FE85C" w14:textId="77777777" w:rsidR="00824313" w:rsidRPr="00CA5788" w:rsidRDefault="00824313" w:rsidP="00824313">
      <w:pPr>
        <w:jc w:val="center"/>
      </w:pPr>
    </w:p>
    <w:p w14:paraId="2D12056A" w14:textId="77777777" w:rsidR="00824313" w:rsidRPr="00CA5788" w:rsidRDefault="00824313" w:rsidP="00824313">
      <w:pPr>
        <w:jc w:val="center"/>
      </w:pPr>
    </w:p>
    <w:p w14:paraId="27666DE1" w14:textId="77777777" w:rsidR="00824313" w:rsidRPr="00CA5788" w:rsidRDefault="00824313" w:rsidP="00824313">
      <w:pPr>
        <w:pStyle w:val="Titre"/>
      </w:pPr>
    </w:p>
    <w:p w14:paraId="1F921753" w14:textId="77777777" w:rsidR="00824313" w:rsidRPr="00CA5788" w:rsidRDefault="00824313" w:rsidP="00824313"/>
    <w:p w14:paraId="429582AD" w14:textId="77777777" w:rsidR="00824313" w:rsidRPr="00CA5788" w:rsidRDefault="00824313" w:rsidP="00824313"/>
    <w:p w14:paraId="50F1CE19" w14:textId="1D272EC6" w:rsidR="00052A43" w:rsidRDefault="00824313" w:rsidP="00824313">
      <w:pPr>
        <w:pStyle w:val="Titre"/>
      </w:pPr>
      <w:r>
        <w:t xml:space="preserve">Nouveautés de la version </w:t>
      </w:r>
      <w:r w:rsidR="00CF68B3">
        <w:t>3.</w:t>
      </w:r>
      <w:r w:rsidR="00972B7B">
        <w:t>17.</w:t>
      </w:r>
      <w:r w:rsidR="00C32020">
        <w:t>2</w:t>
      </w:r>
      <w:r w:rsidR="0079490C">
        <w:t xml:space="preserve"> </w:t>
      </w:r>
    </w:p>
    <w:p w14:paraId="0AD267C6" w14:textId="77777777" w:rsidR="00824313" w:rsidRPr="00CA5788" w:rsidRDefault="00824313" w:rsidP="00824313">
      <w:pPr>
        <w:pStyle w:val="Titre"/>
      </w:pPr>
    </w:p>
    <w:p w14:paraId="44E3C4F0" w14:textId="77777777" w:rsidR="00824313" w:rsidRPr="00CA5788" w:rsidRDefault="00824313" w:rsidP="00824313">
      <w:pPr>
        <w:pStyle w:val="Titre"/>
      </w:pPr>
    </w:p>
    <w:p w14:paraId="7106F2E4" w14:textId="77777777" w:rsidR="00824313" w:rsidRPr="00CA5788" w:rsidRDefault="00824313" w:rsidP="00824313"/>
    <w:p w14:paraId="32A10E83" w14:textId="77777777" w:rsidR="00824313" w:rsidRPr="00CA5788" w:rsidRDefault="00824313" w:rsidP="00824313"/>
    <w:p w14:paraId="67B690D4" w14:textId="77777777" w:rsidR="00824313" w:rsidRPr="00CA5788" w:rsidRDefault="00824313" w:rsidP="00824313"/>
    <w:p w14:paraId="61DEFBAA" w14:textId="77777777" w:rsidR="00824313" w:rsidRPr="00CA5788" w:rsidRDefault="00824313" w:rsidP="00824313"/>
    <w:p w14:paraId="4269A31E" w14:textId="77777777" w:rsidR="00824313" w:rsidRPr="00CA5788" w:rsidRDefault="00824313" w:rsidP="00824313"/>
    <w:p w14:paraId="69A38120" w14:textId="77777777" w:rsidR="00824313" w:rsidRPr="00CA5788" w:rsidRDefault="00824313" w:rsidP="00824313"/>
    <w:p w14:paraId="409D908D" w14:textId="77777777" w:rsidR="00824313" w:rsidRPr="00CA5788" w:rsidRDefault="00824313" w:rsidP="00824313"/>
    <w:p w14:paraId="77BF4896" w14:textId="77777777" w:rsidR="00824313" w:rsidRPr="00CA5788" w:rsidRDefault="00824313" w:rsidP="00824313">
      <w:pPr>
        <w:ind w:firstLine="708"/>
      </w:pPr>
    </w:p>
    <w:p w14:paraId="00509AC2" w14:textId="77777777" w:rsidR="00824313" w:rsidRPr="00CA5788" w:rsidRDefault="00824313" w:rsidP="00824313">
      <w:pPr>
        <w:ind w:firstLine="708"/>
      </w:pPr>
    </w:p>
    <w:p w14:paraId="50EABC18" w14:textId="02815388" w:rsidR="00824313" w:rsidRDefault="0087434D" w:rsidP="008107BC">
      <w:pPr>
        <w:jc w:val="center"/>
      </w:pPr>
      <w:r>
        <w:rPr>
          <w:noProof/>
        </w:rPr>
        <w:drawing>
          <wp:inline distT="0" distB="0" distL="0" distR="0" wp14:anchorId="40AEFE1D" wp14:editId="346E44AD">
            <wp:extent cx="2057400" cy="1323975"/>
            <wp:effectExtent l="0" t="0" r="0" b="9525"/>
            <wp:docPr id="1014963649" name="Image 1" descr="Une image contenant Police, Graphique, logo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963649" name="Image 1" descr="Une image contenant Police, Graphique, logo, concep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E096F" w14:textId="086CD486" w:rsidR="00E255E8" w:rsidRDefault="00E255E8" w:rsidP="008107BC">
      <w:pPr>
        <w:jc w:val="center"/>
      </w:pPr>
    </w:p>
    <w:p w14:paraId="5221BF1E" w14:textId="73ADC2B4" w:rsidR="0047317E" w:rsidRDefault="0047317E">
      <w:pPr>
        <w:spacing w:after="160" w:line="259" w:lineRule="auto"/>
        <w:jc w:val="left"/>
      </w:pPr>
      <w:r>
        <w:br w:type="page"/>
      </w:r>
    </w:p>
    <w:p w14:paraId="583EBBDC" w14:textId="77777777" w:rsidR="00824313" w:rsidRPr="00CA5788" w:rsidRDefault="00824313" w:rsidP="00824313">
      <w:pPr>
        <w:pStyle w:val="Titre1"/>
        <w:tabs>
          <w:tab w:val="center" w:pos="4536"/>
        </w:tabs>
      </w:pPr>
      <w:r w:rsidRPr="00CA5788">
        <w:lastRenderedPageBreak/>
        <w:t>Préambule</w:t>
      </w:r>
      <w:r w:rsidRPr="00CA5788">
        <w:tab/>
      </w:r>
    </w:p>
    <w:p w14:paraId="79B9CA46" w14:textId="77777777" w:rsidR="00824313" w:rsidRPr="00CA5788" w:rsidRDefault="00824313" w:rsidP="00824313">
      <w:r w:rsidRPr="00CA5788">
        <w:t xml:space="preserve">Les SDIS concernés par les anomalies contenant le mot clé « Oracle » sont, par ordre alphabétique : le SDIS 68, le SDIS 78 et le SDMIS (SDIS 69). Ces SDIS ne sont pas concernés par les anomalies contenant le mot clé « MySQL ». </w:t>
      </w:r>
    </w:p>
    <w:p w14:paraId="6791DA16" w14:textId="77777777" w:rsidR="00824313" w:rsidRPr="00CA5788" w:rsidRDefault="00824313" w:rsidP="00824313">
      <w:r w:rsidRPr="00CA5788">
        <w:t>Les autres SDIS ne sont pas concernés par les anomalies « Oracle » mais sont concernés par les anomalies contenant le mot clé « MySQL ».</w:t>
      </w:r>
    </w:p>
    <w:p w14:paraId="6168652B" w14:textId="77777777" w:rsidR="00824313" w:rsidRPr="00CA5788" w:rsidRDefault="00824313" w:rsidP="00824313"/>
    <w:p w14:paraId="7CFE0107" w14:textId="5BAD4D7F" w:rsidR="00824313" w:rsidRDefault="00824313" w:rsidP="00824313">
      <w:r w:rsidRPr="00CA5788">
        <w:t>Les SDIS concernés par les anomalies « GPEC » sont, par ordre alphabétique : le SDIS 44</w:t>
      </w:r>
      <w:r w:rsidR="000B73E2">
        <w:t xml:space="preserve"> et le SDIS 86</w:t>
      </w:r>
      <w:r w:rsidRPr="00CA5788">
        <w:t>. Les autres SDIS ne sont pas concernés par les anomalies « GPEC ».</w:t>
      </w:r>
    </w:p>
    <w:p w14:paraId="377A64A7" w14:textId="77777777" w:rsidR="00824313" w:rsidRPr="009E4F37" w:rsidRDefault="00824313" w:rsidP="00824313">
      <w:pPr>
        <w:rPr>
          <w:b/>
          <w:bCs/>
        </w:rPr>
      </w:pPr>
    </w:p>
    <w:p w14:paraId="5D0B6639" w14:textId="105E0A6E" w:rsidR="004D34D2" w:rsidRPr="004D34D2" w:rsidRDefault="008107BC" w:rsidP="00B84279">
      <w:pPr>
        <w:pStyle w:val="Titre1"/>
        <w:tabs>
          <w:tab w:val="left" w:pos="3672"/>
          <w:tab w:val="center" w:pos="4536"/>
        </w:tabs>
      </w:pPr>
      <w:r>
        <w:br w:type="page"/>
      </w:r>
      <w:r w:rsidR="004D34D2" w:rsidRPr="004D34D2">
        <w:lastRenderedPageBreak/>
        <w:t>[</w:t>
      </w:r>
      <w:r w:rsidR="001E3043" w:rsidRPr="001E3043">
        <w:t>Evolutions</w:t>
      </w:r>
      <w:r w:rsidR="004D34D2" w:rsidRPr="004D34D2">
        <w:t>]</w:t>
      </w:r>
      <w:r w:rsidR="00D23CDA">
        <w:tab/>
      </w:r>
      <w:r w:rsidR="00B84279">
        <w:tab/>
      </w:r>
    </w:p>
    <w:p w14:paraId="07BE3DCB" w14:textId="558FB130" w:rsidR="00621851" w:rsidRDefault="00E9159E" w:rsidP="009E4F37">
      <w:r w:rsidRPr="00E9159E">
        <w:t>[Général]</w:t>
      </w:r>
    </w:p>
    <w:p w14:paraId="53880771" w14:textId="3CF2A5A8" w:rsidR="00E13D32" w:rsidRDefault="00E13D32" w:rsidP="00E13D32">
      <w:pPr>
        <w:pStyle w:val="Titre2"/>
        <w:rPr>
          <w:rFonts w:eastAsia="Consolas"/>
        </w:rPr>
      </w:pPr>
      <w:r w:rsidRPr="00E13D32">
        <w:rPr>
          <w:rFonts w:eastAsia="Consolas"/>
        </w:rPr>
        <w:t>EF01A : La limite de saisie en ligne des ICP sera dorénavant limitée à 30 lignes au lieu de 10 précédemment</w:t>
      </w:r>
    </w:p>
    <w:p w14:paraId="43C9F373" w14:textId="2415B004" w:rsidR="00B615C1" w:rsidRDefault="00B615C1" w:rsidP="00B615C1">
      <w:r w:rsidRPr="00B615C1">
        <w:rPr>
          <w:noProof/>
        </w:rPr>
        <w:drawing>
          <wp:inline distT="0" distB="0" distL="0" distR="0" wp14:anchorId="6F0E5B16" wp14:editId="7B840BDB">
            <wp:extent cx="5760720" cy="1671320"/>
            <wp:effectExtent l="0" t="0" r="0" b="508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52080" w14:textId="256D4200" w:rsidR="009E4F37" w:rsidRPr="00B615C1" w:rsidRDefault="009E4F37" w:rsidP="00B615C1">
      <w:r>
        <w:t>Dans cet écran, le crayon en bout de ligne n’apparaissait précédemment que lorsque 10 lignes étaient affichées. La limite est dorénavant portée à 30 lignes pour des problématiques de performance du navigateur.</w:t>
      </w:r>
    </w:p>
    <w:p w14:paraId="048D6A1D" w14:textId="1EC2111C" w:rsidR="00E13D32" w:rsidRDefault="00E13D32" w:rsidP="00E13D32">
      <w:pPr>
        <w:pStyle w:val="Titre2"/>
        <w:rPr>
          <w:rFonts w:eastAsia="Consolas"/>
        </w:rPr>
      </w:pPr>
      <w:r w:rsidRPr="00E13D32">
        <w:rPr>
          <w:rFonts w:eastAsia="Consolas"/>
        </w:rPr>
        <w:t>EF01B : La saisie en case (</w:t>
      </w:r>
      <w:r w:rsidR="009E4F37" w:rsidRPr="00E13D32">
        <w:rPr>
          <w:rFonts w:eastAsia="Consolas"/>
        </w:rPr>
        <w:t>au-dessus</w:t>
      </w:r>
      <w:r w:rsidRPr="00E13D32">
        <w:rPr>
          <w:rFonts w:eastAsia="Consolas"/>
        </w:rPr>
        <w:t xml:space="preserve"> de 30 agents affichés) des ICP a été revue </w:t>
      </w:r>
      <w:proofErr w:type="gramStart"/>
      <w:r w:rsidRPr="00E13D32">
        <w:rPr>
          <w:rFonts w:eastAsia="Consolas"/>
        </w:rPr>
        <w:t>en terme</w:t>
      </w:r>
      <w:proofErr w:type="gramEnd"/>
      <w:r w:rsidRPr="00E13D32">
        <w:rPr>
          <w:rFonts w:eastAsia="Consolas"/>
        </w:rPr>
        <w:t xml:space="preserve"> d'ergonomie : rétention du dernier avant saisi, passage en "modale" de la zone de saisie</w:t>
      </w:r>
    </w:p>
    <w:p w14:paraId="7990C5EC" w14:textId="5E364DD5" w:rsidR="00A75035" w:rsidRDefault="00A75035" w:rsidP="00A75035">
      <w:r w:rsidRPr="00A75035">
        <w:rPr>
          <w:noProof/>
        </w:rPr>
        <w:drawing>
          <wp:inline distT="0" distB="0" distL="0" distR="0" wp14:anchorId="6454BA8B" wp14:editId="0042E957">
            <wp:extent cx="5760720" cy="2941955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D041C" w14:textId="466093E7" w:rsidR="009E4F37" w:rsidRDefault="009E4F37" w:rsidP="00A75035">
      <w:r>
        <w:t>Lorsque plus de 30 agents sont affichés le crayon est situé dans chaque case. Ce crayon faisait faire des aller/retour à l’utilisateur jusqu’en bas de la page</w:t>
      </w:r>
      <w:r w:rsidR="00C1626C">
        <w:t>, ce ne sera dorénavant plus le cas grâce à l’affichage « modale ».</w:t>
      </w:r>
    </w:p>
    <w:p w14:paraId="0095CE2A" w14:textId="0E12E140" w:rsidR="00163FDC" w:rsidRDefault="00163FDC">
      <w:pPr>
        <w:spacing w:after="160" w:line="259" w:lineRule="auto"/>
        <w:jc w:val="left"/>
      </w:pPr>
      <w:r>
        <w:br w:type="page"/>
      </w:r>
    </w:p>
    <w:p w14:paraId="52DFE991" w14:textId="3B51F17A" w:rsidR="002E5D72" w:rsidRDefault="002E5D72" w:rsidP="002E5D72">
      <w:r>
        <w:lastRenderedPageBreak/>
        <w:t>[Formation]</w:t>
      </w:r>
    </w:p>
    <w:p w14:paraId="47AA8E11" w14:textId="14FD4BD4" w:rsidR="002E5D72" w:rsidRDefault="002E5D72" w:rsidP="00793274">
      <w:pPr>
        <w:pStyle w:val="Titre2"/>
        <w:rPr>
          <w:rFonts w:eastAsia="Consolas"/>
        </w:rPr>
      </w:pPr>
      <w:r w:rsidRPr="002E5D72">
        <w:rPr>
          <w:rFonts w:eastAsia="Consolas"/>
        </w:rPr>
        <w:t>EF01 : L'alerte sur le bouton "hébergement" de l'écran "Formation &gt; Sessions &gt; Détails" pour "dates hors segmentation" sera dorénavant levée avec un décalage d'une journée (pas d'alerte si réservation la veille du stage, alerte si réservation le soir du dernier jour de stage)</w:t>
      </w:r>
    </w:p>
    <w:p w14:paraId="5452C188" w14:textId="21D8173C" w:rsidR="005A08CF" w:rsidRDefault="000F7BF3" w:rsidP="005A08CF">
      <w:r>
        <w:t>La s</w:t>
      </w:r>
      <w:r w:rsidR="005A08CF">
        <w:t>aisie d’une réservation sur le dernier jour de la session</w:t>
      </w:r>
      <w:r w:rsidR="00434710">
        <w:t xml:space="preserve"> </w:t>
      </w:r>
      <w:r>
        <w:t>génère une</w:t>
      </w:r>
      <w:r w:rsidR="005A08CF">
        <w:t xml:space="preserve"> </w:t>
      </w:r>
      <w:r w:rsidR="009F0A49">
        <w:t xml:space="preserve">alerte sur </w:t>
      </w:r>
      <w:r>
        <w:t>le bouton « </w:t>
      </w:r>
      <w:r w:rsidR="009F0A49">
        <w:t>Logistique</w:t>
      </w:r>
      <w:r>
        <w:t> » (date hors segmentation)</w:t>
      </w:r>
      <w:r w:rsidR="009F0A49">
        <w:t xml:space="preserve"> et non </w:t>
      </w:r>
      <w:r>
        <w:t>sur le bouton « </w:t>
      </w:r>
      <w:r w:rsidR="009F0A49">
        <w:t>Hébergement</w:t>
      </w:r>
      <w:r>
        <w:t> »</w:t>
      </w:r>
      <w:r w:rsidR="009F0A49">
        <w:t>.</w:t>
      </w:r>
    </w:p>
    <w:p w14:paraId="4D6A0E15" w14:textId="3B0271C2" w:rsidR="009F0A49" w:rsidRPr="005A08CF" w:rsidRDefault="009F0A49" w:rsidP="005A08CF">
      <w:r w:rsidRPr="009F0A49">
        <w:rPr>
          <w:noProof/>
        </w:rPr>
        <w:drawing>
          <wp:inline distT="0" distB="0" distL="0" distR="0" wp14:anchorId="67D2F75E" wp14:editId="042B913D">
            <wp:extent cx="5760720" cy="2916555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90082" w14:textId="737A2A7B" w:rsidR="002E5D72" w:rsidRDefault="002E5D72" w:rsidP="00793274">
      <w:pPr>
        <w:pStyle w:val="Titre2"/>
        <w:rPr>
          <w:rFonts w:eastAsia="Consolas"/>
        </w:rPr>
      </w:pPr>
      <w:r w:rsidRPr="002E5D72">
        <w:rPr>
          <w:rFonts w:eastAsia="Consolas"/>
        </w:rPr>
        <w:t>EF02 : L'héritage des prérequis "stages vers sessions" de l'écran "Formation &gt; Stages &gt; Détails &gt; Prérequis" recopiera dorénavant également les prérequis sur âges mini/maxi</w:t>
      </w:r>
    </w:p>
    <w:p w14:paraId="30BC9A8F" w14:textId="0C4BB39E" w:rsidR="00086978" w:rsidRDefault="00086978" w:rsidP="0008697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367297" wp14:editId="4BB66B43">
                <wp:simplePos x="0" y="0"/>
                <wp:positionH relativeFrom="column">
                  <wp:posOffset>1795697</wp:posOffset>
                </wp:positionH>
                <wp:positionV relativeFrom="paragraph">
                  <wp:posOffset>886626</wp:posOffset>
                </wp:positionV>
                <wp:extent cx="1423284" cy="715617"/>
                <wp:effectExtent l="0" t="0" r="24765" b="279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284" cy="71561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29E1CCFE" id="Rectangle 3" o:spid="_x0000_s1026" style="position:absolute;margin-left:141.4pt;margin-top:69.8pt;width:112.05pt;height:56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" filled="f" strokecolor="red" strokeweight="1.5pt"/>
            </w:pict>
          </mc:Fallback>
        </mc:AlternateContent>
      </w:r>
      <w:r w:rsidRPr="00086978">
        <w:rPr>
          <w:noProof/>
        </w:rPr>
        <w:drawing>
          <wp:inline distT="0" distB="0" distL="0" distR="0" wp14:anchorId="7BCDFEC4" wp14:editId="541C36F7">
            <wp:extent cx="5760720" cy="28638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EEB57" w14:textId="364E9AD8" w:rsidR="007E370A" w:rsidRDefault="007E370A" w:rsidP="00086978">
      <w:r>
        <w:t>Ces prérequis n’étaient pas recopiés lors de l’utilisation du bouton « recopier sur les sessions à venir ».</w:t>
      </w:r>
    </w:p>
    <w:p w14:paraId="00972810" w14:textId="77777777" w:rsidR="007E370A" w:rsidRDefault="007E370A">
      <w:pPr>
        <w:spacing w:after="160" w:line="259" w:lineRule="auto"/>
        <w:jc w:val="left"/>
      </w:pPr>
      <w:r>
        <w:br w:type="page"/>
      </w:r>
    </w:p>
    <w:p w14:paraId="5B356F5D" w14:textId="7AD7C7C3" w:rsidR="002E5D72" w:rsidRDefault="002E5D72" w:rsidP="00793274">
      <w:pPr>
        <w:pStyle w:val="Titre2"/>
        <w:rPr>
          <w:rFonts w:eastAsia="Consolas"/>
        </w:rPr>
      </w:pPr>
      <w:r w:rsidRPr="002E5D72">
        <w:rPr>
          <w:rFonts w:eastAsia="Consolas"/>
        </w:rPr>
        <w:lastRenderedPageBreak/>
        <w:t xml:space="preserve">EF03 : La case </w:t>
      </w:r>
      <w:r w:rsidR="007E370A">
        <w:rPr>
          <w:rFonts w:eastAsia="Consolas"/>
        </w:rPr>
        <w:t>vert</w:t>
      </w:r>
      <w:r w:rsidR="00F325DB">
        <w:rPr>
          <w:rFonts w:eastAsia="Consolas"/>
        </w:rPr>
        <w:t>e</w:t>
      </w:r>
      <w:r w:rsidR="0094655E">
        <w:rPr>
          <w:rFonts w:eastAsia="Consolas"/>
        </w:rPr>
        <w:t xml:space="preserve"> </w:t>
      </w:r>
      <w:r w:rsidR="003A1A85">
        <w:rPr>
          <w:rFonts w:eastAsia="Consolas"/>
        </w:rPr>
        <w:t>i</w:t>
      </w:r>
      <w:r w:rsidR="003A1A85" w:rsidRPr="002E5D72">
        <w:rPr>
          <w:rFonts w:eastAsia="Consolas"/>
        </w:rPr>
        <w:t>ndiquant</w:t>
      </w:r>
      <w:r w:rsidRPr="002E5D72">
        <w:rPr>
          <w:rFonts w:eastAsia="Consolas"/>
        </w:rPr>
        <w:t xml:space="preserve"> qu'un agent est inscrit à deux sessions du même stage affichera dorénavant également deux sessions de stages différents mais contenant les mêmes UV</w:t>
      </w:r>
    </w:p>
    <w:p w14:paraId="50728211" w14:textId="76953BCA" w:rsidR="00535AD5" w:rsidRDefault="00535AD5" w:rsidP="00535AD5">
      <w:r w:rsidRPr="00535AD5">
        <w:rPr>
          <w:noProof/>
        </w:rPr>
        <w:drawing>
          <wp:inline distT="0" distB="0" distL="0" distR="0" wp14:anchorId="5623AB38" wp14:editId="08F28E72">
            <wp:extent cx="5760720" cy="2434590"/>
            <wp:effectExtent l="0" t="0" r="0" b="381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64912" w14:textId="17EE7BDF" w:rsidR="00EE5489" w:rsidRPr="00535AD5" w:rsidRDefault="00EE5489" w:rsidP="00535AD5">
      <w:r>
        <w:t xml:space="preserve">Auparavant, seul le </w:t>
      </w:r>
      <w:r w:rsidR="00397F20">
        <w:t>lien « session-stage-session » était pris en compte, dorénavant le lien « session-UV-session » est également prix en compte.</w:t>
      </w:r>
    </w:p>
    <w:p w14:paraId="2BFE319B" w14:textId="10515AA5" w:rsidR="002E5D72" w:rsidRDefault="002E5D72" w:rsidP="00793274">
      <w:pPr>
        <w:pStyle w:val="Titre2"/>
        <w:rPr>
          <w:rFonts w:eastAsia="Consolas"/>
        </w:rPr>
      </w:pPr>
      <w:r w:rsidRPr="002E5D72">
        <w:rPr>
          <w:rFonts w:eastAsia="Consolas"/>
        </w:rPr>
        <w:t>EF04 : Le tableau des contrôles d'indemnités des formateurs affichera dorénavant le nombre "x/y" avec des espaces afin d'éviter une interprétation en date dans l'export Excel/Calc</w:t>
      </w:r>
    </w:p>
    <w:p w14:paraId="1C0F2C88" w14:textId="7FBF6039" w:rsidR="008A0C74" w:rsidRDefault="00B201A7" w:rsidP="008A0C74"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86C6A63" wp14:editId="27BFB8B9">
                <wp:simplePos x="0" y="0"/>
                <wp:positionH relativeFrom="column">
                  <wp:posOffset>4224654</wp:posOffset>
                </wp:positionH>
                <wp:positionV relativeFrom="paragraph">
                  <wp:posOffset>3415666</wp:posOffset>
                </wp:positionV>
                <wp:extent cx="676275" cy="558800"/>
                <wp:effectExtent l="0" t="0" r="28575" b="127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558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0D8BE" id="Rectangle 28" o:spid="_x0000_s1026" style="position:absolute;margin-left:332.65pt;margin-top:268.95pt;width:53.25pt;height:44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" filled="f" strokecolor="red" strokeweight="1.5pt"/>
            </w:pict>
          </mc:Fallback>
        </mc:AlternateContent>
      </w:r>
      <w:r w:rsidR="002F5EBD" w:rsidRPr="002F5EBD">
        <w:rPr>
          <w:noProof/>
        </w:rPr>
        <w:drawing>
          <wp:inline distT="0" distB="0" distL="0" distR="0" wp14:anchorId="2C9E1AE4" wp14:editId="3CA20E28">
            <wp:extent cx="5760720" cy="3978275"/>
            <wp:effectExtent l="0" t="0" r="0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467A3" w14:textId="0F585E24" w:rsidR="002F1A6C" w:rsidRDefault="002F5EBD" w:rsidP="008A0C74">
      <w:r>
        <w:t xml:space="preserve">Dans le panneau en bas, les </w:t>
      </w:r>
      <w:r w:rsidR="00B201A7">
        <w:t>chiffres du type « 6/1 » étaient interprété en « 6 janvier » par Excel. Les espaces ajoutés empêchent cette interprétation.</w:t>
      </w:r>
    </w:p>
    <w:p w14:paraId="20ED1FC5" w14:textId="43E899B7" w:rsidR="00B201A7" w:rsidRDefault="00B201A7">
      <w:pPr>
        <w:spacing w:after="160" w:line="259" w:lineRule="auto"/>
        <w:jc w:val="left"/>
      </w:pPr>
      <w:r>
        <w:br w:type="page"/>
      </w:r>
    </w:p>
    <w:p w14:paraId="51C1D396" w14:textId="1B69F2DE" w:rsidR="002E5D72" w:rsidRDefault="002E5D72" w:rsidP="00793274">
      <w:pPr>
        <w:pStyle w:val="Titre2"/>
        <w:rPr>
          <w:rFonts w:eastAsia="Consolas"/>
        </w:rPr>
      </w:pPr>
      <w:r w:rsidRPr="002E5D72">
        <w:rPr>
          <w:rFonts w:eastAsia="Consolas"/>
        </w:rPr>
        <w:lastRenderedPageBreak/>
        <w:t>EF05 : Mise à jour du modèle des feuilles d'émargement avec le paramètre "Feuille de présence - Modèle" sur la valeur "85"</w:t>
      </w:r>
      <w:r w:rsidR="00097DF9">
        <w:rPr>
          <w:rFonts w:eastAsia="Consolas"/>
        </w:rPr>
        <w:t xml:space="preserve"> </w:t>
      </w:r>
      <w:r w:rsidRPr="002E5D72">
        <w:rPr>
          <w:rFonts w:eastAsia="Consolas"/>
        </w:rPr>
        <w:t>(suppression des positions des agents et fusion des colonnes "nom + prénom")</w:t>
      </w:r>
    </w:p>
    <w:p w14:paraId="2276940F" w14:textId="72788876" w:rsidR="00127CF0" w:rsidRDefault="00127CF0" w:rsidP="00127CF0">
      <w:r>
        <w:t>Avant :</w:t>
      </w:r>
    </w:p>
    <w:p w14:paraId="15181367" w14:textId="5ED21399" w:rsidR="00127CF0" w:rsidRDefault="00B201A7" w:rsidP="00127CF0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CF8E470" wp14:editId="0F69DCE6">
                <wp:simplePos x="0" y="0"/>
                <wp:positionH relativeFrom="column">
                  <wp:posOffset>2681605</wp:posOffset>
                </wp:positionH>
                <wp:positionV relativeFrom="paragraph">
                  <wp:posOffset>1130935</wp:posOffset>
                </wp:positionV>
                <wp:extent cx="1714500" cy="97155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971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AAB2B" id="Rectangle 12" o:spid="_x0000_s1026" style="position:absolute;margin-left:211.15pt;margin-top:89.05pt;width:135pt;height:76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" filled="f" strokecolor="red" strokeweight="1.5pt"/>
            </w:pict>
          </mc:Fallback>
        </mc:AlternateContent>
      </w:r>
      <w:r w:rsidR="00685AB6" w:rsidRPr="00685AB6">
        <w:rPr>
          <w:noProof/>
        </w:rPr>
        <w:drawing>
          <wp:inline distT="0" distB="0" distL="0" distR="0" wp14:anchorId="3A0E1431" wp14:editId="6486A150">
            <wp:extent cx="5760720" cy="2855595"/>
            <wp:effectExtent l="0" t="0" r="0" b="190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50FBE" w14:textId="77777777" w:rsidR="00B201A7" w:rsidRDefault="00B201A7" w:rsidP="00127CF0"/>
    <w:p w14:paraId="72F317FA" w14:textId="1FB6EB90" w:rsidR="00127CF0" w:rsidRPr="00127CF0" w:rsidRDefault="00127CF0" w:rsidP="00127CF0">
      <w:r>
        <w:t>Après :</w:t>
      </w:r>
    </w:p>
    <w:p w14:paraId="2DBE0DD9" w14:textId="080B972F" w:rsidR="005C75AA" w:rsidRPr="005C75AA" w:rsidRDefault="005C75AA" w:rsidP="005C75AA">
      <w:r w:rsidRPr="005C75AA">
        <w:rPr>
          <w:noProof/>
        </w:rPr>
        <w:drawing>
          <wp:inline distT="0" distB="0" distL="0" distR="0" wp14:anchorId="3FB3AA09" wp14:editId="47157AFD">
            <wp:extent cx="5760720" cy="2778125"/>
            <wp:effectExtent l="0" t="0" r="0" b="317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EF7E3" w14:textId="4050E004" w:rsidR="002E5D72" w:rsidRDefault="002E5D72" w:rsidP="00793274">
      <w:pPr>
        <w:pStyle w:val="Titre2"/>
        <w:rPr>
          <w:rFonts w:eastAsia="Consolas"/>
        </w:rPr>
      </w:pPr>
      <w:r w:rsidRPr="002E5D72">
        <w:rPr>
          <w:rFonts w:eastAsia="Consolas"/>
        </w:rPr>
        <w:t>EF06 : Lors de l'impression de la feuille d'émargement par semaine, le document n'affiche plus une journée, mais une semaine par page avec le paramètre "Feuille de présence - Modèle" sur la valeur "85"</w:t>
      </w:r>
    </w:p>
    <w:p w14:paraId="79AEDBAE" w14:textId="41ADD938" w:rsidR="001D7CDB" w:rsidRPr="001D7CDB" w:rsidRDefault="001D7CDB" w:rsidP="001D7CDB">
      <w:r>
        <w:t>Voir captures EF05</w:t>
      </w:r>
    </w:p>
    <w:p w14:paraId="46EDCFA5" w14:textId="4DD7C52A" w:rsidR="00793274" w:rsidRDefault="002E5D72" w:rsidP="00793274">
      <w:pPr>
        <w:pStyle w:val="Titre2"/>
        <w:rPr>
          <w:rFonts w:eastAsia="Consolas"/>
        </w:rPr>
      </w:pPr>
      <w:r w:rsidRPr="002E5D72">
        <w:rPr>
          <w:rFonts w:eastAsia="Consolas"/>
        </w:rPr>
        <w:t>EF07 : Changement de l'ordre d'affichage des agents pour la feuille d'émargement avec le paramètre "Feuille de présence - Modèle" sur la valeur "85" (Formateurs puis stagiaires)</w:t>
      </w:r>
    </w:p>
    <w:p w14:paraId="69B3B0DA" w14:textId="11F52448" w:rsidR="00C31E35" w:rsidRPr="00C31E35" w:rsidRDefault="00C31E35" w:rsidP="00C31E35">
      <w:r>
        <w:t>Voir captures EF05</w:t>
      </w:r>
    </w:p>
    <w:p w14:paraId="6C399CA4" w14:textId="04CEA003" w:rsidR="002E5D72" w:rsidRDefault="002E5D72" w:rsidP="00793274">
      <w:pPr>
        <w:pStyle w:val="Titre2"/>
        <w:rPr>
          <w:rFonts w:eastAsia="Consolas"/>
        </w:rPr>
      </w:pPr>
      <w:r w:rsidRPr="002E5D72">
        <w:rPr>
          <w:rFonts w:eastAsia="Consolas"/>
        </w:rPr>
        <w:lastRenderedPageBreak/>
        <w:t>EF08 : Mise à jour du modèle de la fiche restauration avec le paramètre "Feuille de présence - Modèle" sur la valeur "85"</w:t>
      </w:r>
    </w:p>
    <w:p w14:paraId="05DD4D3D" w14:textId="48FBF963" w:rsidR="008875DC" w:rsidRDefault="008875DC" w:rsidP="008875DC">
      <w:r>
        <w:t>Avant :</w:t>
      </w:r>
    </w:p>
    <w:p w14:paraId="059B16CC" w14:textId="1C136EBD" w:rsidR="00013999" w:rsidRDefault="001C6D24" w:rsidP="008875DC"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BD2F97C" wp14:editId="20C19613">
                <wp:simplePos x="0" y="0"/>
                <wp:positionH relativeFrom="column">
                  <wp:posOffset>100330</wp:posOffset>
                </wp:positionH>
                <wp:positionV relativeFrom="paragraph">
                  <wp:posOffset>1536065</wp:posOffset>
                </wp:positionV>
                <wp:extent cx="1733550" cy="257175"/>
                <wp:effectExtent l="0" t="0" r="19050" b="28575"/>
                <wp:wrapNone/>
                <wp:docPr id="6048" name="Rectangle 6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03676" id="Rectangle 6048" o:spid="_x0000_s1026" style="position:absolute;margin-left:7.9pt;margin-top:120.95pt;width:136.5pt;height:20.2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" filled="f" strokecolor="red" strokeweight="1.5pt"/>
            </w:pict>
          </mc:Fallback>
        </mc:AlternateContent>
      </w:r>
      <w:r w:rsidR="00013999" w:rsidRPr="00013999">
        <w:rPr>
          <w:noProof/>
        </w:rPr>
        <w:drawing>
          <wp:inline distT="0" distB="0" distL="0" distR="0" wp14:anchorId="4D729D87" wp14:editId="4F65A6BB">
            <wp:extent cx="5760720" cy="228663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98173" w14:textId="6D2769D1" w:rsidR="008875DC" w:rsidRPr="008875DC" w:rsidRDefault="008875DC" w:rsidP="008875DC"/>
    <w:p w14:paraId="6631E397" w14:textId="3884448D" w:rsidR="008875DC" w:rsidRDefault="008875DC" w:rsidP="008875DC">
      <w:r>
        <w:t>Après :</w:t>
      </w:r>
    </w:p>
    <w:p w14:paraId="4546B97A" w14:textId="32455E08" w:rsidR="008875DC" w:rsidRPr="008875DC" w:rsidRDefault="008875DC" w:rsidP="008875DC">
      <w:r w:rsidRPr="008875DC">
        <w:rPr>
          <w:noProof/>
        </w:rPr>
        <w:drawing>
          <wp:inline distT="0" distB="0" distL="0" distR="0" wp14:anchorId="2A352363" wp14:editId="4DC11EFD">
            <wp:extent cx="5760720" cy="226949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B2301" w14:textId="3DA70E93" w:rsidR="002E5D72" w:rsidRDefault="002E5D72" w:rsidP="00793274">
      <w:pPr>
        <w:pStyle w:val="Titre2"/>
        <w:rPr>
          <w:rFonts w:eastAsia="Consolas"/>
        </w:rPr>
      </w:pPr>
      <w:r w:rsidRPr="002E5D72">
        <w:rPr>
          <w:rFonts w:eastAsia="Consolas"/>
        </w:rPr>
        <w:t>EF09 : Changement de l'ordre d'affichage des agents pour la fiche restauration avec le paramètre "Feuille de présence - Modèle" sur la valeur "85"</w:t>
      </w:r>
      <w:r w:rsidR="001C6D24">
        <w:rPr>
          <w:rFonts w:eastAsia="Consolas"/>
        </w:rPr>
        <w:t xml:space="preserve"> </w:t>
      </w:r>
      <w:r w:rsidRPr="002E5D72">
        <w:rPr>
          <w:rFonts w:eastAsia="Consolas"/>
        </w:rPr>
        <w:t>(Formateurs puis stagiaires)</w:t>
      </w:r>
    </w:p>
    <w:p w14:paraId="52C9C25C" w14:textId="2CE06451" w:rsidR="001D33E8" w:rsidRDefault="001D33E8" w:rsidP="001D33E8">
      <w:r>
        <w:t>Voir captures EF08</w:t>
      </w:r>
    </w:p>
    <w:p w14:paraId="4CB95A12" w14:textId="1D85C950" w:rsidR="009A53E7" w:rsidRDefault="009A53E7">
      <w:pPr>
        <w:spacing w:after="160" w:line="259" w:lineRule="auto"/>
        <w:jc w:val="left"/>
      </w:pPr>
      <w:r>
        <w:br w:type="page"/>
      </w:r>
    </w:p>
    <w:p w14:paraId="51A9B441" w14:textId="5EC8B4A9" w:rsidR="002E5D72" w:rsidRDefault="002E5D72" w:rsidP="00793274">
      <w:pPr>
        <w:pStyle w:val="Titre2"/>
        <w:rPr>
          <w:rFonts w:eastAsia="Consolas"/>
        </w:rPr>
      </w:pPr>
      <w:r w:rsidRPr="002E5D72">
        <w:rPr>
          <w:rFonts w:eastAsia="Consolas"/>
        </w:rPr>
        <w:lastRenderedPageBreak/>
        <w:t>EF10 : Mise à jour du modèle de tableau des résultats avec le paramètre "Feuille de présence - Modèle" sur la valeur "68"</w:t>
      </w:r>
      <w:r w:rsidR="009A53E7">
        <w:rPr>
          <w:rFonts w:eastAsia="Consolas"/>
        </w:rPr>
        <w:t xml:space="preserve"> </w:t>
      </w:r>
      <w:r w:rsidRPr="002E5D72">
        <w:rPr>
          <w:rFonts w:eastAsia="Consolas"/>
        </w:rPr>
        <w:t xml:space="preserve">(le bas de page n'est plus </w:t>
      </w:r>
      <w:r w:rsidR="00B233E0" w:rsidRPr="002E5D72">
        <w:rPr>
          <w:rFonts w:eastAsia="Consolas"/>
        </w:rPr>
        <w:t>rempli</w:t>
      </w:r>
      <w:r w:rsidRPr="002E5D72">
        <w:rPr>
          <w:rFonts w:eastAsia="Consolas"/>
        </w:rPr>
        <w:t xml:space="preserve"> automatiquement)</w:t>
      </w:r>
    </w:p>
    <w:p w14:paraId="10148873" w14:textId="1B8326DE" w:rsidR="00E2044B" w:rsidRDefault="001B3CA0" w:rsidP="00E2044B"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176C12F" wp14:editId="2587FC99">
                <wp:simplePos x="0" y="0"/>
                <wp:positionH relativeFrom="column">
                  <wp:posOffset>147955</wp:posOffset>
                </wp:positionH>
                <wp:positionV relativeFrom="paragraph">
                  <wp:posOffset>1963420</wp:posOffset>
                </wp:positionV>
                <wp:extent cx="5391150" cy="1038225"/>
                <wp:effectExtent l="0" t="0" r="19050" b="28575"/>
                <wp:wrapNone/>
                <wp:docPr id="6050" name="Rectangle 6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0" cy="1038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6A76C9" id="Rectangle 6050" o:spid="_x0000_s1026" style="position:absolute;margin-left:11.65pt;margin-top:154.6pt;width:424.5pt;height:81.7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" filled="f" strokecolor="red" strokeweight="1.5pt"/>
            </w:pict>
          </mc:Fallback>
        </mc:AlternateContent>
      </w:r>
      <w:r w:rsidRPr="001B3CA0">
        <w:rPr>
          <w:noProof/>
        </w:rPr>
        <w:drawing>
          <wp:inline distT="0" distB="0" distL="0" distR="0" wp14:anchorId="0B9E3644" wp14:editId="6FB3D345">
            <wp:extent cx="5760720" cy="3000375"/>
            <wp:effectExtent l="0" t="0" r="0" b="9525"/>
            <wp:docPr id="6049" name="Image 6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3382"/>
                    <a:stretch/>
                  </pic:blipFill>
                  <pic:spPr bwMode="auto">
                    <a:xfrm>
                      <a:off x="0" y="0"/>
                      <a:ext cx="5760720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A5EE90" w14:textId="77777777" w:rsidR="001B3CA0" w:rsidRDefault="001B3CA0" w:rsidP="00E2044B"/>
    <w:p w14:paraId="4CFAB43F" w14:textId="521CF190" w:rsidR="001B3CA0" w:rsidRDefault="001B3CA0" w:rsidP="00E2044B">
      <w:r>
        <w:t>Ces données ne sont pas extraites de l’outil pour ce modèle.</w:t>
      </w:r>
    </w:p>
    <w:p w14:paraId="5273EF3A" w14:textId="3B6C0FC2" w:rsidR="003C33A5" w:rsidRDefault="003C33A5" w:rsidP="003C33A5">
      <w:pPr>
        <w:pStyle w:val="Titre2"/>
        <w:rPr>
          <w:rFonts w:eastAsia="Consolas"/>
        </w:rPr>
      </w:pPr>
      <w:r w:rsidRPr="003C33A5">
        <w:rPr>
          <w:rFonts w:eastAsia="Consolas"/>
        </w:rPr>
        <w:t>EF11A : Mise à jour du modèle de tableau des résultats avec le paramètre "Feuille de présence - Modèle" sur la valeur "69"</w:t>
      </w:r>
      <w:r w:rsidR="001B3CA0">
        <w:rPr>
          <w:rFonts w:eastAsia="Consolas"/>
        </w:rPr>
        <w:t xml:space="preserve"> </w:t>
      </w:r>
      <w:r w:rsidRPr="003C33A5">
        <w:rPr>
          <w:rFonts w:eastAsia="Consolas"/>
        </w:rPr>
        <w:t>(affichage de trois unités de valeur par page)</w:t>
      </w:r>
    </w:p>
    <w:p w14:paraId="77C9CB98" w14:textId="7A2CF84A" w:rsidR="00693DDC" w:rsidRPr="00693DDC" w:rsidRDefault="00693DDC" w:rsidP="00693DDC">
      <w:r w:rsidRPr="00693DDC">
        <w:rPr>
          <w:noProof/>
        </w:rPr>
        <w:drawing>
          <wp:inline distT="0" distB="0" distL="0" distR="0" wp14:anchorId="2A3E2B1E" wp14:editId="4716A382">
            <wp:extent cx="5760720" cy="796290"/>
            <wp:effectExtent l="0" t="0" r="0" b="381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5939C" w14:textId="3BA55547" w:rsidR="003C33A5" w:rsidRDefault="003C33A5" w:rsidP="003C33A5">
      <w:pPr>
        <w:pStyle w:val="Titre2"/>
        <w:rPr>
          <w:rFonts w:eastAsia="Consolas"/>
        </w:rPr>
      </w:pPr>
      <w:r w:rsidRPr="003C33A5">
        <w:rPr>
          <w:rFonts w:eastAsia="Consolas"/>
        </w:rPr>
        <w:t>EF11B : Mise à jour du modèle de tableau des résultats avec le paramètre "Feuille de présence - Modèle" sur la valeur "69"</w:t>
      </w:r>
      <w:r w:rsidR="001B3CA0">
        <w:rPr>
          <w:rFonts w:eastAsia="Consolas"/>
        </w:rPr>
        <w:t xml:space="preserve"> </w:t>
      </w:r>
      <w:r w:rsidRPr="003C33A5">
        <w:rPr>
          <w:rFonts w:eastAsia="Consolas"/>
        </w:rPr>
        <w:t>(on ne grise plus une ligne sur deux mais on grise la dernière colonne de validation)</w:t>
      </w:r>
    </w:p>
    <w:p w14:paraId="4F728E2B" w14:textId="3A8DB280" w:rsidR="00075FAB" w:rsidRDefault="00075FAB" w:rsidP="00075FAB">
      <w:r w:rsidRPr="00075FAB">
        <w:rPr>
          <w:noProof/>
        </w:rPr>
        <w:drawing>
          <wp:inline distT="0" distB="0" distL="0" distR="0" wp14:anchorId="6905BEDA" wp14:editId="0E8C959A">
            <wp:extent cx="5760720" cy="782955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EC320" w14:textId="54B06503" w:rsidR="001B3CA0" w:rsidRDefault="001B3CA0">
      <w:pPr>
        <w:spacing w:after="160" w:line="259" w:lineRule="auto"/>
        <w:jc w:val="left"/>
      </w:pPr>
      <w:r>
        <w:br w:type="page"/>
      </w:r>
    </w:p>
    <w:p w14:paraId="39F152B0" w14:textId="637FFAB4" w:rsidR="00042A7F" w:rsidRDefault="00042A7F" w:rsidP="00476FAB">
      <w:r>
        <w:lastRenderedPageBreak/>
        <w:t>[Outils]</w:t>
      </w:r>
    </w:p>
    <w:p w14:paraId="48E22D77" w14:textId="6A12CFE0" w:rsidR="00042A7F" w:rsidRDefault="00042A7F" w:rsidP="00042A7F">
      <w:pPr>
        <w:pStyle w:val="Titre2"/>
        <w:rPr>
          <w:rFonts w:eastAsia="Consolas"/>
        </w:rPr>
      </w:pPr>
      <w:r w:rsidRPr="00042A7F">
        <w:rPr>
          <w:rFonts w:eastAsia="Consolas"/>
        </w:rPr>
        <w:t>EO01 : L'interface entrante CSV admettra dorénavant un fichier préfixé "</w:t>
      </w:r>
      <w:proofErr w:type="spellStart"/>
      <w:r w:rsidRPr="00042A7F">
        <w:rPr>
          <w:rFonts w:eastAsia="Consolas"/>
        </w:rPr>
        <w:t>mails_services</w:t>
      </w:r>
      <w:proofErr w:type="spellEnd"/>
      <w:r w:rsidRPr="00042A7F">
        <w:rPr>
          <w:rFonts w:eastAsia="Consolas"/>
        </w:rPr>
        <w:t>" admettant deux colonnes "Code entrant" et "Nouvel adresse email" permettant une mise à jour des adresses emails des services de manière partielle ou complète - la version courante du service sera mise à jour ou la dernière version si le service n'est pas encore actif (première date d'effet dans le futur)</w:t>
      </w:r>
    </w:p>
    <w:p w14:paraId="6EBDB72A" w14:textId="7C8FDEED" w:rsidR="00E34BC3" w:rsidRPr="00E34BC3" w:rsidRDefault="001B3CA0" w:rsidP="00E34BC3">
      <w:r>
        <w:t xml:space="preserve">Point technique sans illustration </w:t>
      </w:r>
      <w:r w:rsidR="00A70B52">
        <w:t>–</w:t>
      </w:r>
      <w:r>
        <w:t xml:space="preserve"> </w:t>
      </w:r>
      <w:r w:rsidR="00A70B52">
        <w:t xml:space="preserve">modèle de fichier fourni sur demande (ticket </w:t>
      </w:r>
      <w:proofErr w:type="spellStart"/>
      <w:r w:rsidR="00A70B52">
        <w:t>mantis</w:t>
      </w:r>
      <w:proofErr w:type="spellEnd"/>
      <w:r w:rsidR="00A70B52">
        <w:t>).</w:t>
      </w:r>
    </w:p>
    <w:p w14:paraId="216F3032" w14:textId="151EE0D2" w:rsidR="00042A7F" w:rsidRDefault="00042A7F" w:rsidP="00042A7F">
      <w:pPr>
        <w:pStyle w:val="Titre2"/>
        <w:rPr>
          <w:rFonts w:eastAsia="Consolas"/>
        </w:rPr>
      </w:pPr>
      <w:r w:rsidRPr="00042A7F">
        <w:rPr>
          <w:rFonts w:eastAsia="Consolas"/>
        </w:rPr>
        <w:t>EO02 : Les notifications écrans de plus de 7 jours seront dorénavant purgées même si elles n'ont pas été lues</w:t>
      </w:r>
    </w:p>
    <w:p w14:paraId="5CA39C06" w14:textId="62B2468B" w:rsidR="00A177C0" w:rsidRDefault="00A177C0" w:rsidP="00A177C0">
      <w:r w:rsidRPr="00A177C0">
        <w:rPr>
          <w:noProof/>
        </w:rPr>
        <w:drawing>
          <wp:inline distT="0" distB="0" distL="0" distR="0" wp14:anchorId="6C491C8F" wp14:editId="3A53FAE8">
            <wp:extent cx="5760720" cy="2990215"/>
            <wp:effectExtent l="0" t="0" r="0" b="63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F1B00" w14:textId="46CAB282" w:rsidR="00A70B52" w:rsidRPr="00A177C0" w:rsidRDefault="00A70B52" w:rsidP="00A177C0">
      <w:r>
        <w:t>Cela devrait alléger une partie des notifications pour les administrateurs.</w:t>
      </w:r>
    </w:p>
    <w:p w14:paraId="5E8CA458" w14:textId="77777777" w:rsidR="00A177C0" w:rsidRDefault="00A177C0">
      <w:pPr>
        <w:spacing w:after="160" w:line="259" w:lineRule="auto"/>
        <w:jc w:val="left"/>
        <w:rPr>
          <w:rFonts w:asciiTheme="majorHAnsi" w:eastAsia="Consolas" w:hAnsiTheme="majorHAnsi" w:cstheme="majorBidi"/>
          <w:b/>
          <w:bCs/>
          <w:color w:val="2F5496" w:themeColor="accent1" w:themeShade="BF"/>
          <w:sz w:val="24"/>
          <w:szCs w:val="24"/>
        </w:rPr>
      </w:pPr>
      <w:r>
        <w:rPr>
          <w:rFonts w:eastAsia="Consolas"/>
        </w:rPr>
        <w:br w:type="page"/>
      </w:r>
    </w:p>
    <w:p w14:paraId="403618BB" w14:textId="42CD719E" w:rsidR="00F55EA0" w:rsidRDefault="2CF52996" w:rsidP="00571571">
      <w:pPr>
        <w:pStyle w:val="Titre1"/>
        <w:rPr>
          <w:rFonts w:eastAsia="Consolas"/>
        </w:rPr>
      </w:pPr>
      <w:r w:rsidRPr="269739F6">
        <w:rPr>
          <w:rFonts w:eastAsia="Consolas"/>
        </w:rPr>
        <w:lastRenderedPageBreak/>
        <w:t>[Correction]</w:t>
      </w:r>
    </w:p>
    <w:p w14:paraId="1D79FCAB" w14:textId="6336AB85" w:rsidR="005348FB" w:rsidRDefault="005348FB" w:rsidP="00797A39">
      <w:r>
        <w:t>[Général]</w:t>
      </w:r>
    </w:p>
    <w:p w14:paraId="617993A3" w14:textId="00D2B0E6" w:rsidR="005348FB" w:rsidRDefault="005348FB" w:rsidP="005348FB">
      <w:pPr>
        <w:pStyle w:val="Titre2"/>
        <w:rPr>
          <w:rFonts w:eastAsia="Consolas"/>
        </w:rPr>
      </w:pPr>
      <w:r w:rsidRPr="005348FB">
        <w:rPr>
          <w:rFonts w:eastAsia="Consolas"/>
        </w:rPr>
        <w:t>CG01 : Les filtres sur les écrans harmonisés d'administration et certains rapports (ex : "GRH &gt; Etats spécifiques &gt; Compteurs de droits") ne devraient plus être affichés lors de l'export Excel/Calc</w:t>
      </w:r>
    </w:p>
    <w:p w14:paraId="6F3DF8B6" w14:textId="2B343D0E" w:rsidR="00912EEE" w:rsidRPr="00912EEE" w:rsidRDefault="00912EEE" w:rsidP="00912EEE">
      <w:r>
        <w:t>Avant :</w:t>
      </w:r>
    </w:p>
    <w:p w14:paraId="0D12F938" w14:textId="0E1711E3" w:rsidR="00912EEE" w:rsidRDefault="00912EEE" w:rsidP="00912EEE">
      <w:r w:rsidRPr="00912EEE">
        <w:rPr>
          <w:noProof/>
        </w:rPr>
        <w:drawing>
          <wp:inline distT="0" distB="0" distL="0" distR="0" wp14:anchorId="1D16DC74" wp14:editId="11478C01">
            <wp:extent cx="5760720" cy="72961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5F61A" w14:textId="0A1B9AB6" w:rsidR="00912EEE" w:rsidRDefault="00912EEE" w:rsidP="00912EEE">
      <w:r>
        <w:t>Après :</w:t>
      </w:r>
    </w:p>
    <w:p w14:paraId="600AF389" w14:textId="30990B3A" w:rsidR="00912EEE" w:rsidRDefault="00A91A6E" w:rsidP="00912EEE">
      <w:r w:rsidRPr="00A91A6E">
        <w:rPr>
          <w:noProof/>
        </w:rPr>
        <w:drawing>
          <wp:inline distT="0" distB="0" distL="0" distR="0" wp14:anchorId="7A506CFC" wp14:editId="6EAFC85C">
            <wp:extent cx="5760720" cy="601345"/>
            <wp:effectExtent l="0" t="0" r="0" b="825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0BD6E" w14:textId="77777777" w:rsidR="00A70B52" w:rsidRPr="00912EEE" w:rsidRDefault="00A70B52" w:rsidP="00912EEE"/>
    <w:p w14:paraId="79E5F410" w14:textId="6BDEE810" w:rsidR="00797A39" w:rsidRPr="00797A39" w:rsidRDefault="00797A39" w:rsidP="00797A39">
      <w:r w:rsidRPr="00797A39">
        <w:t>[GRH]</w:t>
      </w:r>
    </w:p>
    <w:p w14:paraId="21586BA9" w14:textId="5EA6B547" w:rsidR="001B0022" w:rsidRDefault="001B0022" w:rsidP="001B0022">
      <w:pPr>
        <w:pStyle w:val="Titre2"/>
        <w:rPr>
          <w:rFonts w:eastAsia="Consolas"/>
        </w:rPr>
      </w:pPr>
      <w:r w:rsidRPr="001B0022">
        <w:rPr>
          <w:rFonts w:eastAsia="Consolas"/>
        </w:rPr>
        <w:t xml:space="preserve">CR01 : La fonction "ordonner les résultats" fonctionne sur la colonne "Date d'exécution" sur l'écran "GRH &gt; Etats des Formations &gt; Délivrables &gt; Nouvelle séquence" devrait dorénavant être opérationnelle avec une base de données </w:t>
      </w:r>
      <w:r w:rsidRPr="00B5050B">
        <w:rPr>
          <w:rFonts w:eastAsia="Consolas"/>
          <w:b/>
          <w:bCs/>
        </w:rPr>
        <w:t>Oracle</w:t>
      </w:r>
    </w:p>
    <w:p w14:paraId="3C85441A" w14:textId="551A54E7" w:rsidR="00B331EF" w:rsidRPr="00B331EF" w:rsidRDefault="00B331EF" w:rsidP="00B331EF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E3816A7" wp14:editId="06078964">
                <wp:simplePos x="0" y="0"/>
                <wp:positionH relativeFrom="column">
                  <wp:posOffset>3584741</wp:posOffset>
                </wp:positionH>
                <wp:positionV relativeFrom="paragraph">
                  <wp:posOffset>1602050</wp:posOffset>
                </wp:positionV>
                <wp:extent cx="564542" cy="612057"/>
                <wp:effectExtent l="0" t="0" r="26035" b="1714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42" cy="61205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5C23D2B2" id="Rectangle 21" o:spid="_x0000_s1026" style="position:absolute;margin-left:282.25pt;margin-top:126.15pt;width:44.45pt;height:48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" filled="f" strokecolor="red" strokeweight="1.5pt"/>
            </w:pict>
          </mc:Fallback>
        </mc:AlternateContent>
      </w:r>
      <w:r w:rsidRPr="00B331EF">
        <w:rPr>
          <w:noProof/>
        </w:rPr>
        <w:drawing>
          <wp:inline distT="0" distB="0" distL="0" distR="0" wp14:anchorId="559222BB" wp14:editId="6FA624D6">
            <wp:extent cx="5760720" cy="2225675"/>
            <wp:effectExtent l="0" t="0" r="0" b="317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6E80B" w14:textId="1DD69AC5" w:rsidR="001B0022" w:rsidRDefault="001B0022" w:rsidP="001B0022">
      <w:pPr>
        <w:pStyle w:val="Titre2"/>
        <w:rPr>
          <w:rFonts w:eastAsia="Consolas"/>
        </w:rPr>
      </w:pPr>
      <w:r w:rsidRPr="001B0022">
        <w:rPr>
          <w:rFonts w:eastAsia="Consolas"/>
        </w:rPr>
        <w:t>CR02 : Protection contre une erreur improbable dans l'écran "GRH &gt; Livrets Individuels &gt; Détails des livrets" lorsqu'un agent a été créé en base sans nom et/ou sans prénom</w:t>
      </w:r>
    </w:p>
    <w:p w14:paraId="4CFC3EBF" w14:textId="59A71170" w:rsidR="007A56E0" w:rsidRDefault="00463808" w:rsidP="007A56E0">
      <w:r w:rsidRPr="00463808">
        <w:rPr>
          <w:noProof/>
        </w:rPr>
        <w:drawing>
          <wp:inline distT="0" distB="0" distL="0" distR="0" wp14:anchorId="7954CC60" wp14:editId="140DB76B">
            <wp:extent cx="5760720" cy="1663700"/>
            <wp:effectExtent l="0" t="0" r="0" b="0"/>
            <wp:docPr id="6052" name="Image 6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475F2" w14:textId="0397DD54" w:rsidR="00463808" w:rsidRPr="007A56E0" w:rsidRDefault="00463808" w:rsidP="007A56E0">
      <w:r>
        <w:t>Cet écran pouvait afficher une erreur dès lors qu’un agent avait été importé sans nom/prénom (chaîne de caractère vide).</w:t>
      </w:r>
    </w:p>
    <w:p w14:paraId="67A0C9EE" w14:textId="04B312B9" w:rsidR="001B0022" w:rsidRDefault="001B0022" w:rsidP="001B0022">
      <w:pPr>
        <w:pStyle w:val="Titre2"/>
        <w:rPr>
          <w:rFonts w:eastAsia="Consolas"/>
        </w:rPr>
      </w:pPr>
      <w:r w:rsidRPr="001B0022">
        <w:rPr>
          <w:rFonts w:eastAsia="Consolas"/>
        </w:rPr>
        <w:lastRenderedPageBreak/>
        <w:t>CR03 : Correction d'une erreur de calcul de la sécurité des boutons de l'écran "GRH &gt; Livrets Individuels &gt; Détails des livrets" lorsque l'utilisateur a un accès "lecture seul" à cet écran et qu'il avait les droits de modification des mutualisations via l'écran "Formation &gt; Gestion des FMPA &gt; Mutualisations"</w:t>
      </w:r>
    </w:p>
    <w:p w14:paraId="64E1E632" w14:textId="3E83FDB8" w:rsidR="00394CBF" w:rsidRDefault="00394CBF" w:rsidP="00394CBF">
      <w:r>
        <w:t xml:space="preserve">Cette anomalie </w:t>
      </w:r>
      <w:r w:rsidR="007E5FB1">
        <w:t>provoquait une erreur d’affichage dans le LIF de l’agent, en permettant l’accès à l’ensemble des onglets.</w:t>
      </w:r>
    </w:p>
    <w:p w14:paraId="68A953BC" w14:textId="0668989B" w:rsidR="000D2D58" w:rsidRPr="00394CBF" w:rsidRDefault="000D2D58" w:rsidP="00394CBF">
      <w:r w:rsidRPr="000D2D58">
        <w:rPr>
          <w:noProof/>
        </w:rPr>
        <w:drawing>
          <wp:inline distT="0" distB="0" distL="0" distR="0" wp14:anchorId="75B31C6A" wp14:editId="732A276E">
            <wp:extent cx="5760720" cy="2854960"/>
            <wp:effectExtent l="0" t="0" r="0" b="254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FAACC" w14:textId="4DC51D6C" w:rsidR="001B0022" w:rsidRDefault="001B0022" w:rsidP="001B0022">
      <w:pPr>
        <w:pStyle w:val="Titre2"/>
        <w:rPr>
          <w:rFonts w:eastAsia="Consolas"/>
        </w:rPr>
      </w:pPr>
      <w:r w:rsidRPr="001B0022">
        <w:rPr>
          <w:rFonts w:eastAsia="Consolas"/>
        </w:rPr>
        <w:t>CR04 : Correction d'une anomalie potentielle sur l'application des périmètres "Agents/Carrières" sur les agents externes dans l'écran "GRH &gt; Agents Externes &gt; Liste des agents"</w:t>
      </w:r>
    </w:p>
    <w:p w14:paraId="635D077F" w14:textId="25FBF3CF" w:rsidR="00120104" w:rsidRDefault="00120104" w:rsidP="00E17DD9">
      <w:r w:rsidRPr="00120104">
        <w:rPr>
          <w:noProof/>
        </w:rPr>
        <w:drawing>
          <wp:inline distT="0" distB="0" distL="0" distR="0" wp14:anchorId="304CB2EE" wp14:editId="3307435F">
            <wp:extent cx="5760720" cy="2172335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9AA5F" w14:textId="34907FF4" w:rsidR="00744387" w:rsidRDefault="00744387" w:rsidP="00E17DD9">
      <w:r>
        <w:t>La sécurité « périmètre » n’était pas toujours bien appliquée à cet écran, certains utilisateurs voyaient à tort des agents externes ne faisant pas partie de leur périmètre.</w:t>
      </w:r>
    </w:p>
    <w:p w14:paraId="740FC305" w14:textId="1BB9853A" w:rsidR="00744387" w:rsidRDefault="00744387">
      <w:pPr>
        <w:spacing w:after="160" w:line="259" w:lineRule="auto"/>
        <w:jc w:val="left"/>
      </w:pPr>
      <w:r>
        <w:br w:type="page"/>
      </w:r>
    </w:p>
    <w:p w14:paraId="6F360A41" w14:textId="0F9ABE19" w:rsidR="001B0022" w:rsidRDefault="001B0022" w:rsidP="001B0022">
      <w:pPr>
        <w:pStyle w:val="Titre2"/>
        <w:rPr>
          <w:rFonts w:eastAsia="Consolas"/>
        </w:rPr>
      </w:pPr>
      <w:r w:rsidRPr="001B0022">
        <w:rPr>
          <w:rFonts w:eastAsia="Consolas"/>
        </w:rPr>
        <w:lastRenderedPageBreak/>
        <w:t>CR05 : Correction d'une anomalie potentielle lors de la pagination de l'écran "GRH &gt; Etats des Formations &gt; Diplômes" pour les agen</w:t>
      </w:r>
      <w:r w:rsidR="000872AB">
        <w:rPr>
          <w:rFonts w:eastAsia="Consolas"/>
        </w:rPr>
        <w:t>t</w:t>
      </w:r>
      <w:r w:rsidRPr="001B0022">
        <w:rPr>
          <w:rFonts w:eastAsia="Consolas"/>
        </w:rPr>
        <w:t>s externes et ajout d'un filtre "numéro du diplôme"</w:t>
      </w:r>
    </w:p>
    <w:p w14:paraId="3E7B6F91" w14:textId="001CB6FB" w:rsidR="009170D6" w:rsidRDefault="009170D6" w:rsidP="009170D6"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A4767B4" wp14:editId="38224605">
                <wp:simplePos x="0" y="0"/>
                <wp:positionH relativeFrom="column">
                  <wp:posOffset>3203078</wp:posOffset>
                </wp:positionH>
                <wp:positionV relativeFrom="paragraph">
                  <wp:posOffset>1037507</wp:posOffset>
                </wp:positionV>
                <wp:extent cx="2043209" cy="151075"/>
                <wp:effectExtent l="0" t="0" r="14605" b="2095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3209" cy="151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764A3D86" id="Rectangle 26" o:spid="_x0000_s1026" style="position:absolute;margin-left:252.2pt;margin-top:81.7pt;width:160.9pt;height:11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69F20C0" wp14:editId="6568CCBD">
                <wp:simplePos x="0" y="0"/>
                <wp:positionH relativeFrom="column">
                  <wp:posOffset>3338250</wp:posOffset>
                </wp:positionH>
                <wp:positionV relativeFrom="paragraph">
                  <wp:posOffset>409354</wp:posOffset>
                </wp:positionV>
                <wp:extent cx="1614115" cy="198783"/>
                <wp:effectExtent l="0" t="0" r="24765" b="1079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4115" cy="19878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2BDB6AE3" id="Rectangle 25" o:spid="_x0000_s1026" style="position:absolute;margin-left:262.85pt;margin-top:32.25pt;width:127.1pt;height:15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" filled="f" strokecolor="red" strokeweight="1.5pt"/>
            </w:pict>
          </mc:Fallback>
        </mc:AlternateContent>
      </w:r>
      <w:r w:rsidRPr="009170D6">
        <w:rPr>
          <w:noProof/>
        </w:rPr>
        <w:drawing>
          <wp:inline distT="0" distB="0" distL="0" distR="0" wp14:anchorId="56B3F52A" wp14:editId="39A2172D">
            <wp:extent cx="5760720" cy="238760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734F0" w14:textId="080FD482" w:rsidR="00027589" w:rsidRDefault="00027589" w:rsidP="00027589">
      <w:pPr>
        <w:pStyle w:val="Titre2"/>
        <w:rPr>
          <w:rFonts w:eastAsia="Consolas"/>
        </w:rPr>
      </w:pPr>
      <w:r w:rsidRPr="00990FA6">
        <w:rPr>
          <w:rFonts w:eastAsia="Consolas"/>
        </w:rPr>
        <w:t>C</w:t>
      </w:r>
      <w:r>
        <w:rPr>
          <w:rFonts w:eastAsia="Consolas"/>
        </w:rPr>
        <w:t>R</w:t>
      </w:r>
      <w:r w:rsidRPr="00990FA6">
        <w:rPr>
          <w:rFonts w:eastAsia="Consolas"/>
        </w:rPr>
        <w:t>0</w:t>
      </w:r>
      <w:r>
        <w:rPr>
          <w:rFonts w:eastAsia="Consolas"/>
        </w:rPr>
        <w:t>6</w:t>
      </w:r>
      <w:r w:rsidRPr="00990FA6">
        <w:rPr>
          <w:rFonts w:eastAsia="Consolas"/>
        </w:rPr>
        <w:t xml:space="preserve"> : Correction du décalage de la première colonne (Matricule) lors de l'export </w:t>
      </w:r>
      <w:r w:rsidR="003729B3" w:rsidRPr="00990FA6">
        <w:rPr>
          <w:rFonts w:eastAsia="Consolas"/>
        </w:rPr>
        <w:t>Excel</w:t>
      </w:r>
      <w:r w:rsidR="003729B3">
        <w:rPr>
          <w:rFonts w:eastAsia="Consolas"/>
        </w:rPr>
        <w:t>/Calc</w:t>
      </w:r>
      <w:r w:rsidRPr="00990FA6">
        <w:rPr>
          <w:rFonts w:eastAsia="Consolas"/>
        </w:rPr>
        <w:t xml:space="preserve"> pour la page "GRH &gt; Livrets individuels &gt; Livrets Individuels" </w:t>
      </w:r>
    </w:p>
    <w:p w14:paraId="42D65B4D" w14:textId="5C741E93" w:rsidR="00CC439B" w:rsidRDefault="00CC439B" w:rsidP="00CC439B">
      <w:pPr>
        <w:rPr>
          <w:lang w:eastAsia="fr-FR"/>
        </w:rPr>
      </w:pPr>
      <w:r>
        <w:rPr>
          <w:lang w:eastAsia="fr-FR"/>
        </w:rPr>
        <w:t xml:space="preserve">Avant : </w:t>
      </w:r>
    </w:p>
    <w:p w14:paraId="6DC5D088" w14:textId="4E9B09AC" w:rsidR="00CC439B" w:rsidRDefault="00CC439B" w:rsidP="00CC439B">
      <w:pPr>
        <w:rPr>
          <w:lang w:eastAsia="fr-FR"/>
        </w:rPr>
      </w:pPr>
      <w:r w:rsidRPr="00CC439B">
        <w:rPr>
          <w:noProof/>
          <w:lang w:eastAsia="fr-FR"/>
        </w:rPr>
        <w:drawing>
          <wp:inline distT="0" distB="0" distL="0" distR="0" wp14:anchorId="65043CA3" wp14:editId="5C98023F">
            <wp:extent cx="5760720" cy="568325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5ECC8" w14:textId="77777777" w:rsidR="003729B3" w:rsidRDefault="003729B3" w:rsidP="00CC439B">
      <w:pPr>
        <w:rPr>
          <w:lang w:eastAsia="fr-FR"/>
        </w:rPr>
      </w:pPr>
    </w:p>
    <w:p w14:paraId="2CCEDCB5" w14:textId="5E67988C" w:rsidR="00CC439B" w:rsidRDefault="00CC439B" w:rsidP="00CC439B">
      <w:pPr>
        <w:rPr>
          <w:lang w:eastAsia="fr-FR"/>
        </w:rPr>
      </w:pPr>
      <w:r>
        <w:rPr>
          <w:lang w:eastAsia="fr-FR"/>
        </w:rPr>
        <w:t>Après :</w:t>
      </w:r>
    </w:p>
    <w:p w14:paraId="47541397" w14:textId="7ECA62EF" w:rsidR="00C8347D" w:rsidRDefault="00C8347D" w:rsidP="00CC439B">
      <w:pPr>
        <w:rPr>
          <w:lang w:eastAsia="fr-FR"/>
        </w:rPr>
      </w:pPr>
      <w:r w:rsidRPr="00C8347D">
        <w:rPr>
          <w:noProof/>
          <w:lang w:eastAsia="fr-FR"/>
        </w:rPr>
        <w:drawing>
          <wp:inline distT="0" distB="0" distL="0" distR="0" wp14:anchorId="0A7115CF" wp14:editId="095B852A">
            <wp:extent cx="5760720" cy="508635"/>
            <wp:effectExtent l="0" t="0" r="0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26B8D" w14:textId="5024DC75" w:rsidR="00FD1CB8" w:rsidRDefault="00FD1CB8" w:rsidP="00CC439B">
      <w:pPr>
        <w:rPr>
          <w:lang w:eastAsia="fr-FR"/>
        </w:rPr>
      </w:pPr>
    </w:p>
    <w:p w14:paraId="312A6559" w14:textId="6B79E854" w:rsidR="00FD1CB8" w:rsidRDefault="00FD1CB8" w:rsidP="00FD1CB8">
      <w:pPr>
        <w:pStyle w:val="Titre2"/>
        <w:rPr>
          <w:rFonts w:eastAsia="Consolas"/>
        </w:rPr>
      </w:pPr>
      <w:r w:rsidRPr="00FD1CB8">
        <w:rPr>
          <w:rFonts w:eastAsia="Consolas"/>
        </w:rPr>
        <w:t>CR07 : L'écran "GRH&gt; Etats spécifiques &gt; UV manquantes" affichera dorénavant le nombre "x/y" avec des espaces afin d'éviter une interprétation en date dans l'export Excel/Calc</w:t>
      </w:r>
    </w:p>
    <w:p w14:paraId="3ED2C983" w14:textId="40A447B7" w:rsidR="00924E1D" w:rsidRDefault="00924E1D" w:rsidP="00924E1D">
      <w:r>
        <w:t>Avant :</w:t>
      </w:r>
    </w:p>
    <w:p w14:paraId="796009AC" w14:textId="693153EE" w:rsidR="00924E1D" w:rsidRDefault="00802C82" w:rsidP="00924E1D">
      <w:r w:rsidRPr="00802C82">
        <w:rPr>
          <w:noProof/>
        </w:rPr>
        <w:drawing>
          <wp:inline distT="0" distB="0" distL="0" distR="0" wp14:anchorId="246DC321" wp14:editId="01B4AAE8">
            <wp:extent cx="5760720" cy="1233805"/>
            <wp:effectExtent l="0" t="0" r="0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B202B" w14:textId="241FF11B" w:rsidR="00924E1D" w:rsidRDefault="00924E1D" w:rsidP="00924E1D">
      <w:r>
        <w:t>Après :</w:t>
      </w:r>
    </w:p>
    <w:p w14:paraId="7871575F" w14:textId="217F424E" w:rsidR="00924E1D" w:rsidRPr="00924E1D" w:rsidRDefault="00802C82" w:rsidP="00924E1D">
      <w:r w:rsidRPr="00802C82">
        <w:rPr>
          <w:noProof/>
        </w:rPr>
        <w:drawing>
          <wp:inline distT="0" distB="0" distL="0" distR="0" wp14:anchorId="2A1F5E43" wp14:editId="6C73A1B9">
            <wp:extent cx="5760720" cy="1040130"/>
            <wp:effectExtent l="0" t="0" r="0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AB3A8" w14:textId="77777777" w:rsidR="00CC439B" w:rsidRPr="00CC439B" w:rsidRDefault="00CC439B" w:rsidP="00CC439B">
      <w:pPr>
        <w:rPr>
          <w:lang w:eastAsia="fr-FR"/>
        </w:rPr>
      </w:pPr>
    </w:p>
    <w:p w14:paraId="68A45FAC" w14:textId="1F74D724" w:rsidR="003729B3" w:rsidRDefault="003729B3">
      <w:pPr>
        <w:spacing w:after="160" w:line="259" w:lineRule="auto"/>
        <w:jc w:val="left"/>
      </w:pPr>
      <w:r>
        <w:br w:type="page"/>
      </w:r>
    </w:p>
    <w:p w14:paraId="5F3EB0A4" w14:textId="1F1F72C5" w:rsidR="00797A39" w:rsidRDefault="00797A39" w:rsidP="00797A39">
      <w:r>
        <w:lastRenderedPageBreak/>
        <w:t>[Formation]</w:t>
      </w:r>
    </w:p>
    <w:p w14:paraId="24D549AF" w14:textId="2579E55E" w:rsidR="00E06F96" w:rsidRDefault="00E06F96" w:rsidP="00E06F96">
      <w:pPr>
        <w:pStyle w:val="Titre2"/>
        <w:rPr>
          <w:rFonts w:eastAsia="Consolas"/>
        </w:rPr>
      </w:pPr>
      <w:r w:rsidRPr="00E06F96">
        <w:rPr>
          <w:rFonts w:eastAsia="Consolas"/>
        </w:rPr>
        <w:t xml:space="preserve">CF01 : Le filtre "Intitulé / Nature de l'action" des écrans "Libre-service &gt; Candidatures &gt; Stagiaires" et "Formateurs" ne devrait plus être sensible à la casse avec une base de données </w:t>
      </w:r>
      <w:r w:rsidRPr="009738B2">
        <w:rPr>
          <w:rFonts w:eastAsia="Consolas"/>
          <w:b/>
          <w:bCs/>
        </w:rPr>
        <w:t>Oracle</w:t>
      </w:r>
    </w:p>
    <w:p w14:paraId="5060FD8C" w14:textId="41F1848D" w:rsidR="00880453" w:rsidRPr="00880453" w:rsidRDefault="00880453" w:rsidP="00880453">
      <w:r w:rsidRPr="00880453">
        <w:rPr>
          <w:noProof/>
        </w:rPr>
        <w:drawing>
          <wp:inline distT="0" distB="0" distL="0" distR="0" wp14:anchorId="6976F02F" wp14:editId="6209894B">
            <wp:extent cx="5760720" cy="133477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88F33" w14:textId="6EA30968" w:rsidR="00E06F96" w:rsidRDefault="00E06F96" w:rsidP="00E06F96">
      <w:pPr>
        <w:pStyle w:val="Titre2"/>
        <w:rPr>
          <w:rFonts w:eastAsia="Consolas"/>
        </w:rPr>
      </w:pPr>
      <w:r w:rsidRPr="00E06F96">
        <w:rPr>
          <w:rFonts w:eastAsia="Consolas"/>
        </w:rPr>
        <w:t xml:space="preserve">CF02 : Correction d'une anomalie potentielle lors du changement de type de contenu d'une session de stage avec une base de données </w:t>
      </w:r>
      <w:r w:rsidRPr="009738B2">
        <w:rPr>
          <w:rFonts w:eastAsia="Consolas"/>
          <w:b/>
          <w:bCs/>
        </w:rPr>
        <w:t>Oracle</w:t>
      </w:r>
    </w:p>
    <w:p w14:paraId="7FACBD29" w14:textId="59073C05" w:rsidR="0098156A" w:rsidRDefault="005B501F" w:rsidP="0098156A"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5966B5B" wp14:editId="6358FCA2">
                <wp:simplePos x="0" y="0"/>
                <wp:positionH relativeFrom="column">
                  <wp:posOffset>2195831</wp:posOffset>
                </wp:positionH>
                <wp:positionV relativeFrom="paragraph">
                  <wp:posOffset>567055</wp:posOffset>
                </wp:positionV>
                <wp:extent cx="666750" cy="247650"/>
                <wp:effectExtent l="0" t="0" r="19050" b="19050"/>
                <wp:wrapNone/>
                <wp:docPr id="6054" name="Rectangle 6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BDA77" id="Rectangle 6054" o:spid="_x0000_s1026" style="position:absolute;margin-left:172.9pt;margin-top:44.65pt;width:52.5pt;height:19.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" filled="f" strokecolor="red" strokeweight="1.5pt"/>
            </w:pict>
          </mc:Fallback>
        </mc:AlternateContent>
      </w:r>
      <w:r w:rsidRPr="005B501F">
        <w:rPr>
          <w:noProof/>
        </w:rPr>
        <w:drawing>
          <wp:inline distT="0" distB="0" distL="0" distR="0" wp14:anchorId="2AD78AE8" wp14:editId="002970DF">
            <wp:extent cx="5760720" cy="1652270"/>
            <wp:effectExtent l="0" t="0" r="0" b="5080"/>
            <wp:docPr id="6053" name="Image 6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C55AD" w14:textId="61559A46" w:rsidR="005B501F" w:rsidRPr="0098156A" w:rsidRDefault="007E092D" w:rsidP="0098156A">
      <w:r>
        <w:t xml:space="preserve">La </w:t>
      </w:r>
      <w:r w:rsidR="003C1981">
        <w:t>modification du type pouvait entrainer la non-suppression de certaines données.</w:t>
      </w:r>
    </w:p>
    <w:p w14:paraId="59EF4719" w14:textId="712579F2" w:rsidR="00E06F96" w:rsidRDefault="00E06F96" w:rsidP="00E06F96">
      <w:pPr>
        <w:pStyle w:val="Titre2"/>
        <w:rPr>
          <w:rFonts w:eastAsia="Consolas"/>
        </w:rPr>
      </w:pPr>
      <w:r w:rsidRPr="00E06F96">
        <w:rPr>
          <w:rFonts w:eastAsia="Consolas"/>
        </w:rPr>
        <w:t xml:space="preserve">CF03 : Correction d'une anomalie potentielle lors de la création d'une session via l'écran "Plan de Formation &gt; Mise en </w:t>
      </w:r>
      <w:proofErr w:type="spellStart"/>
      <w:r w:rsidRPr="00E06F96">
        <w:rPr>
          <w:rFonts w:eastAsia="Consolas"/>
        </w:rPr>
        <w:t>oeuvre</w:t>
      </w:r>
      <w:proofErr w:type="spellEnd"/>
      <w:r w:rsidRPr="00E06F96">
        <w:rPr>
          <w:rFonts w:eastAsia="Consolas"/>
        </w:rPr>
        <w:t xml:space="preserve"> &gt; Création Sessions" avec le bouton "Ajouter" (le bouton "Dupliquer x1" était fonctionnel)</w:t>
      </w:r>
    </w:p>
    <w:p w14:paraId="45C42EB4" w14:textId="7D03E7E0" w:rsidR="001849A5" w:rsidRDefault="001849A5" w:rsidP="001849A5"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9E3747D" wp14:editId="62AD92F2">
                <wp:simplePos x="0" y="0"/>
                <wp:positionH relativeFrom="column">
                  <wp:posOffset>5206338</wp:posOffset>
                </wp:positionH>
                <wp:positionV relativeFrom="paragraph">
                  <wp:posOffset>1894205</wp:posOffset>
                </wp:positionV>
                <wp:extent cx="365070" cy="214685"/>
                <wp:effectExtent l="0" t="0" r="16510" b="1397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070" cy="2146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8A9E87D" id="Rectangle 30" o:spid="_x0000_s1026" style="position:absolute;margin-left:409.95pt;margin-top:149.15pt;width:28.75pt;height:1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" filled="f" strokecolor="red" strokeweight="1.5pt"/>
            </w:pict>
          </mc:Fallback>
        </mc:AlternateContent>
      </w:r>
      <w:r w:rsidRPr="001849A5">
        <w:rPr>
          <w:noProof/>
        </w:rPr>
        <w:drawing>
          <wp:inline distT="0" distB="0" distL="0" distR="0" wp14:anchorId="44965272" wp14:editId="1AA89824">
            <wp:extent cx="5760720" cy="278257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00932" w14:textId="4697898B" w:rsidR="00AB2E9E" w:rsidRDefault="00AB2E9E" w:rsidP="001849A5">
      <w:r>
        <w:t>L’usage de ce bouton pouvait créer des sessions avec un intitulé « &lt;i&gt;erreur… ».</w:t>
      </w:r>
    </w:p>
    <w:p w14:paraId="78EDAB8F" w14:textId="50DB8CA0" w:rsidR="00AB2E9E" w:rsidRDefault="00AB2E9E">
      <w:pPr>
        <w:spacing w:after="160" w:line="259" w:lineRule="auto"/>
        <w:jc w:val="left"/>
      </w:pPr>
      <w:r>
        <w:br w:type="page"/>
      </w:r>
    </w:p>
    <w:p w14:paraId="5830B8C4" w14:textId="41E29960" w:rsidR="00E06F96" w:rsidRDefault="00E06F96" w:rsidP="00E06F96">
      <w:pPr>
        <w:pStyle w:val="Titre2"/>
        <w:rPr>
          <w:rFonts w:eastAsia="Consolas"/>
        </w:rPr>
      </w:pPr>
      <w:r w:rsidRPr="00E06F96">
        <w:rPr>
          <w:rFonts w:eastAsia="Consolas"/>
        </w:rPr>
        <w:lastRenderedPageBreak/>
        <w:t>CF04 : Correction d'une anomalie potentielle sur l'application du droit "action-objet &gt; Sessions - Détails &gt; Propriétés &gt; Complet" dans l'écran "Formation &gt; Sessions &gt; Détails"</w:t>
      </w:r>
    </w:p>
    <w:p w14:paraId="2D22D084" w14:textId="6AC17C6D" w:rsidR="006F733A" w:rsidRDefault="009F6108" w:rsidP="006F733A">
      <w:r>
        <w:t>La création de propriété dans cet écran n’était plus possible dans certains cas</w:t>
      </w:r>
      <w:r w:rsidR="00FE0498">
        <w:t>.</w:t>
      </w:r>
    </w:p>
    <w:p w14:paraId="1BCF5B83" w14:textId="55D72B99" w:rsidR="00EA4ADB" w:rsidRDefault="00EA4ADB" w:rsidP="006F733A">
      <w:r w:rsidRPr="00EA4ADB">
        <w:rPr>
          <w:noProof/>
        </w:rPr>
        <w:drawing>
          <wp:inline distT="0" distB="0" distL="0" distR="0" wp14:anchorId="3E9236CD" wp14:editId="43D5CB1E">
            <wp:extent cx="5760720" cy="299593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E8303" w14:textId="59B07090" w:rsidR="00F51F29" w:rsidRDefault="00F51F29" w:rsidP="00F51F29">
      <w:pPr>
        <w:pStyle w:val="Titre2"/>
        <w:rPr>
          <w:rFonts w:eastAsia="Consolas"/>
        </w:rPr>
      </w:pPr>
      <w:r w:rsidRPr="00C30AD8">
        <w:rPr>
          <w:rFonts w:eastAsia="Consolas"/>
        </w:rPr>
        <w:t>CF05 : Correction du filtre par service pour la page "Formation &gt; Demandes équipements" (le filtre n'est plus désactivé lors du changement de page)</w:t>
      </w:r>
    </w:p>
    <w:p w14:paraId="60DB2B6A" w14:textId="06EEC8FB" w:rsidR="00D06820" w:rsidRDefault="00094FE3" w:rsidP="00D06820"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1A101F4" wp14:editId="4B97A556">
                <wp:simplePos x="0" y="0"/>
                <wp:positionH relativeFrom="margin">
                  <wp:posOffset>2653030</wp:posOffset>
                </wp:positionH>
                <wp:positionV relativeFrom="paragraph">
                  <wp:posOffset>1028700</wp:posOffset>
                </wp:positionV>
                <wp:extent cx="2743200" cy="159026"/>
                <wp:effectExtent l="0" t="0" r="19050" b="12700"/>
                <wp:wrapNone/>
                <wp:docPr id="6055" name="Rectangle 6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5902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D0C69" id="Rectangle 6055" o:spid="_x0000_s1026" style="position:absolute;margin-left:208.9pt;margin-top:81pt;width:3in;height:12.5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" filled="f" strokecolor="red" strokeweight="1.5pt">
                <w10:wrap anchorx="margin"/>
              </v:rect>
            </w:pict>
          </mc:Fallback>
        </mc:AlternateContent>
      </w:r>
      <w:r w:rsidR="0098156A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3043282" wp14:editId="18C592F2">
                <wp:simplePos x="0" y="0"/>
                <wp:positionH relativeFrom="margin">
                  <wp:align>left</wp:align>
                </wp:positionH>
                <wp:positionV relativeFrom="paragraph">
                  <wp:posOffset>714982</wp:posOffset>
                </wp:positionV>
                <wp:extent cx="1359673" cy="159026"/>
                <wp:effectExtent l="0" t="0" r="12065" b="1270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673" cy="15902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268A39BA" id="Rectangle 42" o:spid="_x0000_s1026" style="position:absolute;margin-left:0;margin-top:56.3pt;width:107.05pt;height:12.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" filled="f" strokecolor="red" strokeweight="1.5pt">
                <w10:wrap anchorx="margin"/>
              </v:rect>
            </w:pict>
          </mc:Fallback>
        </mc:AlternateContent>
      </w:r>
      <w:r w:rsidR="00D06820" w:rsidRPr="00D06820">
        <w:rPr>
          <w:noProof/>
        </w:rPr>
        <w:drawing>
          <wp:inline distT="0" distB="0" distL="0" distR="0" wp14:anchorId="7934F191" wp14:editId="7692CB54">
            <wp:extent cx="5760720" cy="1849120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38884" w14:textId="09F849B1" w:rsidR="00094FE3" w:rsidRDefault="00094FE3" w:rsidP="00D06820">
      <w:r>
        <w:t>Lors de l’accès aux pages 2, 3, etc… le filtre « service organisateur » était vidé.</w:t>
      </w:r>
    </w:p>
    <w:p w14:paraId="4DD4C19C" w14:textId="78C1A9B2" w:rsidR="00F51F29" w:rsidRDefault="00F51F29" w:rsidP="00F51F29">
      <w:pPr>
        <w:pStyle w:val="Titre2"/>
        <w:rPr>
          <w:rFonts w:eastAsia="Consolas"/>
        </w:rPr>
      </w:pPr>
      <w:r w:rsidRPr="007B33CE">
        <w:rPr>
          <w:rFonts w:eastAsia="Consolas"/>
        </w:rPr>
        <w:t>CF06 : Le libre-service stagiaire devrait dorénavant enregistrer les informations logistiques saisies même lorsque l'agent ne sélectionne pas de forfait</w:t>
      </w:r>
    </w:p>
    <w:p w14:paraId="3897F8B1" w14:textId="122E41FA" w:rsidR="00F7787C" w:rsidRDefault="00F7787C" w:rsidP="00F7787C">
      <w:r w:rsidRPr="00F7787C">
        <w:rPr>
          <w:noProof/>
        </w:rPr>
        <w:drawing>
          <wp:inline distT="0" distB="0" distL="0" distR="0" wp14:anchorId="189A7846" wp14:editId="7D68FA61">
            <wp:extent cx="2971800" cy="1616604"/>
            <wp:effectExtent l="0" t="0" r="0" b="317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317" cy="1628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5D576" w14:textId="0927ED9C" w:rsidR="00BC3D35" w:rsidRPr="00F7787C" w:rsidRDefault="003B5E82" w:rsidP="00F7787C">
      <w:r>
        <w:t xml:space="preserve">Sans forfait, </w:t>
      </w:r>
      <w:r w:rsidR="00994D83">
        <w:t>l’ensemble des autres informations logistiques n’étaient pas enregistrées. Par exemple,</w:t>
      </w:r>
      <w:r w:rsidR="005D0200">
        <w:t xml:space="preserve"> l’heure de la date de départ pouvait ne pas être prise en compte.</w:t>
      </w:r>
      <w:r>
        <w:t xml:space="preserve"> </w:t>
      </w:r>
    </w:p>
    <w:p w14:paraId="40F38908" w14:textId="4BEFBF89" w:rsidR="00A853FE" w:rsidRPr="00D377A9" w:rsidRDefault="00A42453" w:rsidP="00D377A9">
      <w:pPr>
        <w:pStyle w:val="Titre2"/>
        <w:rPr>
          <w:rFonts w:eastAsia="Consolas"/>
        </w:rPr>
      </w:pPr>
      <w:r w:rsidRPr="00A42453">
        <w:rPr>
          <w:rFonts w:eastAsia="Consolas"/>
        </w:rPr>
        <w:lastRenderedPageBreak/>
        <w:t>CF07 : Les questionnaires de qualité ne sont dorénavant plus envoyés aux stagiaires des formations "annulées".</w:t>
      </w:r>
    </w:p>
    <w:p w14:paraId="1801DFF5" w14:textId="13454AE8" w:rsidR="005A4998" w:rsidRDefault="006E4FA0" w:rsidP="00A853FE"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8479A46" wp14:editId="50AC2C5A">
                <wp:simplePos x="0" y="0"/>
                <wp:positionH relativeFrom="column">
                  <wp:posOffset>2938780</wp:posOffset>
                </wp:positionH>
                <wp:positionV relativeFrom="paragraph">
                  <wp:posOffset>1515745</wp:posOffset>
                </wp:positionV>
                <wp:extent cx="787179" cy="147458"/>
                <wp:effectExtent l="0" t="0" r="13335" b="24130"/>
                <wp:wrapNone/>
                <wp:docPr id="6057" name="Rectangle 6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179" cy="14745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91CDA8" id="Rectangle 6057" o:spid="_x0000_s1026" style="position:absolute;margin-left:231.4pt;margin-top:119.35pt;width:62pt;height:11.6pt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" filled="f" strokecolor="red" strokeweight="1.5pt"/>
            </w:pict>
          </mc:Fallback>
        </mc:AlternateContent>
      </w:r>
      <w:r w:rsidRPr="006E4FA0">
        <w:rPr>
          <w:noProof/>
        </w:rPr>
        <w:drawing>
          <wp:inline distT="0" distB="0" distL="0" distR="0" wp14:anchorId="2E39C59B" wp14:editId="4D44F1FC">
            <wp:extent cx="5760720" cy="2707005"/>
            <wp:effectExtent l="0" t="0" r="0" b="0"/>
            <wp:docPr id="6056" name="Image 6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2CF74" w14:textId="7630F756" w:rsidR="006E4FA0" w:rsidRPr="00A853FE" w:rsidRDefault="006E4FA0" w:rsidP="00A853FE">
      <w:r>
        <w:t xml:space="preserve">Les questionnaires </w:t>
      </w:r>
      <w:r w:rsidR="003B52F8">
        <w:t>« automatiques » étaient envoyés sur des sessions annulées.</w:t>
      </w:r>
    </w:p>
    <w:p w14:paraId="05552090" w14:textId="77777777" w:rsidR="003B52F8" w:rsidRDefault="00B75F3F" w:rsidP="00A55589">
      <w:pPr>
        <w:pStyle w:val="Titre2"/>
        <w:rPr>
          <w:rFonts w:eastAsia="Consola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C90C270" wp14:editId="5D002BB3">
                <wp:simplePos x="0" y="0"/>
                <wp:positionH relativeFrom="column">
                  <wp:posOffset>22197</wp:posOffset>
                </wp:positionH>
                <wp:positionV relativeFrom="paragraph">
                  <wp:posOffset>1279387</wp:posOffset>
                </wp:positionV>
                <wp:extent cx="787179" cy="147458"/>
                <wp:effectExtent l="0" t="0" r="13335" b="2413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179" cy="14745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13DC52DA" id="Rectangle 39" o:spid="_x0000_s1026" style="position:absolute;margin-left:1.75pt;margin-top:100.75pt;width:62pt;height:11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" filled="f" strokecolor="red" strokeweight="1.5pt"/>
            </w:pict>
          </mc:Fallback>
        </mc:AlternateContent>
      </w:r>
      <w:r w:rsidR="00A55589" w:rsidRPr="00A55589">
        <w:rPr>
          <w:rFonts w:eastAsia="Consolas"/>
        </w:rPr>
        <w:t>CF08 : L'alerte sur le bouton "Formation &gt; Sessions &gt; Détails &gt; Logistique" ne devrait dorénavant plus s'afficher sur les candidatures des agents externes au stade "Demande"</w:t>
      </w:r>
    </w:p>
    <w:p w14:paraId="781F1ED9" w14:textId="4F8D9334" w:rsidR="00A55589" w:rsidRDefault="00B75F3F" w:rsidP="000C3A51">
      <w:r w:rsidRPr="00D377A9">
        <w:rPr>
          <w:noProof/>
        </w:rPr>
        <w:drawing>
          <wp:inline distT="0" distB="0" distL="0" distR="0" wp14:anchorId="48F13F94" wp14:editId="1E5FE6F8">
            <wp:extent cx="5760720" cy="1165225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D9202" w14:textId="77777777" w:rsidR="000C3A51" w:rsidRPr="00A55589" w:rsidRDefault="000C3A51" w:rsidP="000C3A51"/>
    <w:p w14:paraId="52CD777F" w14:textId="26885BD2" w:rsidR="00476FAB" w:rsidRDefault="00476FAB" w:rsidP="00476FAB">
      <w:r>
        <w:t>[Administration]</w:t>
      </w:r>
    </w:p>
    <w:p w14:paraId="7835870B" w14:textId="0A006EA8" w:rsidR="00476FAB" w:rsidRDefault="00476FAB" w:rsidP="00476FAB">
      <w:pPr>
        <w:pStyle w:val="Titre2"/>
        <w:rPr>
          <w:rFonts w:eastAsia="Consolas"/>
        </w:rPr>
      </w:pPr>
      <w:r w:rsidRPr="00476FAB">
        <w:rPr>
          <w:rFonts w:eastAsia="Consolas"/>
        </w:rPr>
        <w:t>CA01 : Correction du filtre "logisticien" de l'écran "Administration &gt; Equipements &gt; Equipements" qui ne filtrait plus les lignes</w:t>
      </w:r>
    </w:p>
    <w:p w14:paraId="4DA1C8F2" w14:textId="33B195FD" w:rsidR="00A54D98" w:rsidRDefault="00A54D98" w:rsidP="00A54D98"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E65273E" wp14:editId="4A12994B">
                <wp:simplePos x="0" y="0"/>
                <wp:positionH relativeFrom="column">
                  <wp:posOffset>22556</wp:posOffset>
                </wp:positionH>
                <wp:positionV relativeFrom="paragraph">
                  <wp:posOffset>563245</wp:posOffset>
                </wp:positionV>
                <wp:extent cx="1582310" cy="159026"/>
                <wp:effectExtent l="0" t="0" r="18415" b="1270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310" cy="15902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08109A40" id="Rectangle 33" o:spid="_x0000_s1026" style="position:absolute;margin-left:1.8pt;margin-top:44.35pt;width:124.6pt;height:1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" filled="f" strokecolor="red" strokeweight="1.5pt"/>
            </w:pict>
          </mc:Fallback>
        </mc:AlternateContent>
      </w:r>
      <w:r w:rsidRPr="00A54D98">
        <w:rPr>
          <w:noProof/>
        </w:rPr>
        <w:drawing>
          <wp:inline distT="0" distB="0" distL="0" distR="0" wp14:anchorId="6683BE0B" wp14:editId="1F9A1F72">
            <wp:extent cx="5760720" cy="175260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37BEF1" w14:textId="58F9BB4D" w:rsidR="00A5318D" w:rsidRDefault="00A5318D" w:rsidP="00A5318D">
      <w:r>
        <w:t>[Outils]</w:t>
      </w:r>
    </w:p>
    <w:p w14:paraId="7F937127" w14:textId="4B2E2C80" w:rsidR="00A5318D" w:rsidRDefault="00A5318D" w:rsidP="00C30AD8">
      <w:pPr>
        <w:pStyle w:val="Titre2"/>
        <w:rPr>
          <w:rFonts w:eastAsia="Consolas"/>
        </w:rPr>
      </w:pPr>
      <w:r w:rsidRPr="00A5318D">
        <w:rPr>
          <w:rFonts w:eastAsia="Consolas"/>
        </w:rPr>
        <w:t>CO01 : Correction d'une anomalie lors de la résolution du transcode de service lors de la réception d'un message JMS de mise à jour des affectations</w:t>
      </w:r>
    </w:p>
    <w:p w14:paraId="456E0889" w14:textId="70623A59" w:rsidR="00D06FD0" w:rsidRPr="00D33841" w:rsidRDefault="00D33841" w:rsidP="00A5318D">
      <w:r w:rsidRPr="00D33841">
        <w:t>Point technique</w:t>
      </w:r>
      <w:r>
        <w:t xml:space="preserve"> </w:t>
      </w:r>
      <w:r w:rsidRPr="00D33841">
        <w:t>- Pas d’illustration possible</w:t>
      </w:r>
    </w:p>
    <w:sectPr w:rsidR="00D06FD0" w:rsidRPr="00D33841" w:rsidSect="00824313">
      <w:headerReference w:type="default" r:id="rId47"/>
      <w:footerReference w:type="default" r:id="rId48"/>
      <w:footerReference w:type="first" r:id="rId4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506D04" w14:textId="77777777" w:rsidR="00EF05A7" w:rsidRDefault="00EF05A7" w:rsidP="00824313">
      <w:r>
        <w:separator/>
      </w:r>
    </w:p>
  </w:endnote>
  <w:endnote w:type="continuationSeparator" w:id="0">
    <w:p w14:paraId="497B3B28" w14:textId="77777777" w:rsidR="00EF05A7" w:rsidRDefault="00EF05A7" w:rsidP="00824313">
      <w:r>
        <w:continuationSeparator/>
      </w:r>
    </w:p>
  </w:endnote>
  <w:endnote w:type="continuationNotice" w:id="1">
    <w:p w14:paraId="6EAA154D" w14:textId="77777777" w:rsidR="00EF05A7" w:rsidRDefault="00EF05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363"/>
      <w:gridCol w:w="7709"/>
    </w:tblGrid>
    <w:tr w:rsidR="001C7C87" w14:paraId="4F96F700" w14:textId="77777777" w:rsidTr="006C7087">
      <w:tc>
        <w:tcPr>
          <w:tcW w:w="1384" w:type="dxa"/>
        </w:tcPr>
        <w:p w14:paraId="09B14C92" w14:textId="297E6EE1" w:rsidR="006C7087" w:rsidRDefault="006C7087" w:rsidP="006C7087">
          <w:pPr>
            <w:pStyle w:val="Pieddepage"/>
            <w:jc w:val="right"/>
            <w:rPr>
              <w:b/>
              <w:bCs/>
              <w:color w:val="4472C4" w:themeColor="accent1"/>
              <w:sz w:val="32"/>
              <w:szCs w:val="32"/>
              <w14:numForm w14:val="oldStyle"/>
            </w:rPr>
          </w:pP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>PAGE   \* MERGEFORMAT</w:instrText>
          </w: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Pr="004D733A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8</w:t>
          </w:r>
          <w:r>
            <w:rPr>
              <w:b/>
              <w:bCs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  <w:r>
            <w:rPr>
              <w:b/>
              <w:bCs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/</w: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NUMPAGES   \* MERGEFORMAT </w:instrTex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9</w: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04" w:type="dxa"/>
        </w:tcPr>
        <w:p w14:paraId="71D33B4D" w14:textId="77777777" w:rsidR="006C7087" w:rsidRDefault="006C7087">
          <w:pPr>
            <w:pStyle w:val="Pieddepage"/>
          </w:pPr>
        </w:p>
      </w:tc>
    </w:tr>
  </w:tbl>
  <w:p w14:paraId="6D8EA8EB" w14:textId="77777777" w:rsidR="006C7087" w:rsidRDefault="006C708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9FF88" w14:textId="77777777" w:rsidR="006C7087" w:rsidRDefault="006C7087" w:rsidP="006C7087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72D8EB" w14:textId="77777777" w:rsidR="00EF05A7" w:rsidRDefault="00EF05A7" w:rsidP="00824313">
      <w:r>
        <w:separator/>
      </w:r>
    </w:p>
  </w:footnote>
  <w:footnote w:type="continuationSeparator" w:id="0">
    <w:p w14:paraId="197F15CF" w14:textId="77777777" w:rsidR="00EF05A7" w:rsidRDefault="00EF05A7" w:rsidP="00824313">
      <w:r>
        <w:continuationSeparator/>
      </w:r>
    </w:p>
  </w:footnote>
  <w:footnote w:type="continuationNotice" w:id="1">
    <w:p w14:paraId="7BE5B964" w14:textId="77777777" w:rsidR="00EF05A7" w:rsidRDefault="00EF05A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6E4D5" w14:textId="08978192" w:rsidR="006C7087" w:rsidRPr="006463A1" w:rsidRDefault="006C7087" w:rsidP="006C7087">
    <w:pPr>
      <w:pStyle w:val="En-tte"/>
      <w:jc w:val="left"/>
      <w:rPr>
        <w:rStyle w:val="Accentuationlgre"/>
        <w:sz w:val="28"/>
        <w:szCs w:val="28"/>
      </w:rPr>
    </w:pPr>
    <w:r w:rsidRPr="00842091">
      <w:rPr>
        <w:rStyle w:val="Accentuationlgre"/>
        <w:noProof/>
        <w:sz w:val="28"/>
        <w:lang w:eastAsia="fr-FR"/>
      </w:rPr>
      <w:drawing>
        <wp:anchor distT="0" distB="0" distL="114300" distR="114300" simplePos="0" relativeHeight="251658240" behindDoc="0" locked="0" layoutInCell="1" allowOverlap="1" wp14:anchorId="6AEC9DE5" wp14:editId="12724F62">
          <wp:simplePos x="0" y="0"/>
          <wp:positionH relativeFrom="column">
            <wp:posOffset>4695190</wp:posOffset>
          </wp:positionH>
          <wp:positionV relativeFrom="paragraph">
            <wp:posOffset>-149301</wp:posOffset>
          </wp:positionV>
          <wp:extent cx="1063625" cy="445135"/>
          <wp:effectExtent l="0" t="0" r="3175" b="0"/>
          <wp:wrapNone/>
          <wp:docPr id="6051" name="Image 6051" descr="D:\Program Files\Apache Software Foundation\Tomcat 7.0\webapps\GEEF_PROD\images\bas_menu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ogram Files\Apache Software Foundation\Tomcat 7.0\webapps\GEEF_PROD\images\bas_menu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69739F6" w:rsidRPr="35A278BB">
      <w:rPr>
        <w:rStyle w:val="Accentuationlgre"/>
        <w:sz w:val="28"/>
        <w:szCs w:val="28"/>
      </w:rPr>
      <w:t xml:space="preserve">Nouveautés de la version </w:t>
    </w:r>
    <w:r w:rsidR="0077241E">
      <w:rPr>
        <w:rStyle w:val="Accentuationlgre"/>
        <w:sz w:val="28"/>
        <w:szCs w:val="28"/>
      </w:rPr>
      <w:t>3.</w:t>
    </w:r>
    <w:r w:rsidR="0013613A">
      <w:rPr>
        <w:rStyle w:val="Accentuationlgre"/>
        <w:sz w:val="28"/>
        <w:szCs w:val="28"/>
      </w:rPr>
      <w:t>17.</w:t>
    </w:r>
    <w:r w:rsidR="00A5318D">
      <w:rPr>
        <w:rStyle w:val="Accentuationlgre"/>
        <w:sz w:val="28"/>
        <w:szCs w:val="28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D472D"/>
    <w:multiLevelType w:val="hybridMultilevel"/>
    <w:tmpl w:val="786C6B3C"/>
    <w:lvl w:ilvl="0" w:tplc="8532600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F7FEE"/>
    <w:multiLevelType w:val="hybridMultilevel"/>
    <w:tmpl w:val="51EADBC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CF2462"/>
    <w:multiLevelType w:val="hybridMultilevel"/>
    <w:tmpl w:val="1A22064E"/>
    <w:lvl w:ilvl="0" w:tplc="C3B2F95E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BC77A1"/>
    <w:multiLevelType w:val="hybridMultilevel"/>
    <w:tmpl w:val="075A82CE"/>
    <w:lvl w:ilvl="0" w:tplc="8BCA650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1A7FFC"/>
    <w:multiLevelType w:val="hybridMultilevel"/>
    <w:tmpl w:val="9AC857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396795"/>
    <w:multiLevelType w:val="hybridMultilevel"/>
    <w:tmpl w:val="55D061D0"/>
    <w:lvl w:ilvl="0" w:tplc="9A6CCAC4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C9D7435"/>
    <w:multiLevelType w:val="hybridMultilevel"/>
    <w:tmpl w:val="7D8CF5DA"/>
    <w:lvl w:ilvl="0" w:tplc="BBCC0EA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785A98"/>
    <w:multiLevelType w:val="hybridMultilevel"/>
    <w:tmpl w:val="6AB2C28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ED0753"/>
    <w:multiLevelType w:val="hybridMultilevel"/>
    <w:tmpl w:val="7C44DF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0C0B6E"/>
    <w:multiLevelType w:val="hybridMultilevel"/>
    <w:tmpl w:val="CBF63E92"/>
    <w:lvl w:ilvl="0" w:tplc="E3F610C6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8B7598"/>
    <w:multiLevelType w:val="hybridMultilevel"/>
    <w:tmpl w:val="49BCFEE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5834571">
    <w:abstractNumId w:val="4"/>
  </w:num>
  <w:num w:numId="2" w16cid:durableId="1913420606">
    <w:abstractNumId w:val="0"/>
  </w:num>
  <w:num w:numId="3" w16cid:durableId="904296510">
    <w:abstractNumId w:val="6"/>
  </w:num>
  <w:num w:numId="4" w16cid:durableId="389697296">
    <w:abstractNumId w:val="10"/>
  </w:num>
  <w:num w:numId="5" w16cid:durableId="1546795158">
    <w:abstractNumId w:val="3"/>
  </w:num>
  <w:num w:numId="6" w16cid:durableId="1142191786">
    <w:abstractNumId w:val="2"/>
  </w:num>
  <w:num w:numId="7" w16cid:durableId="824315844">
    <w:abstractNumId w:val="8"/>
  </w:num>
  <w:num w:numId="8" w16cid:durableId="359939302">
    <w:abstractNumId w:val="5"/>
  </w:num>
  <w:num w:numId="9" w16cid:durableId="1902906587">
    <w:abstractNumId w:val="9"/>
  </w:num>
  <w:num w:numId="10" w16cid:durableId="1218974402">
    <w:abstractNumId w:val="7"/>
  </w:num>
  <w:num w:numId="11" w16cid:durableId="7339673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FFD"/>
    <w:rsid w:val="00001487"/>
    <w:rsid w:val="00001893"/>
    <w:rsid w:val="00002908"/>
    <w:rsid w:val="00002ECE"/>
    <w:rsid w:val="00003844"/>
    <w:rsid w:val="00003968"/>
    <w:rsid w:val="000042A8"/>
    <w:rsid w:val="000061D7"/>
    <w:rsid w:val="000062F3"/>
    <w:rsid w:val="00007CCE"/>
    <w:rsid w:val="00007DB6"/>
    <w:rsid w:val="000113DB"/>
    <w:rsid w:val="00012C01"/>
    <w:rsid w:val="00013999"/>
    <w:rsid w:val="00014641"/>
    <w:rsid w:val="000153B8"/>
    <w:rsid w:val="00015B8D"/>
    <w:rsid w:val="00016A0D"/>
    <w:rsid w:val="000176EF"/>
    <w:rsid w:val="00017971"/>
    <w:rsid w:val="00022356"/>
    <w:rsid w:val="0002339D"/>
    <w:rsid w:val="00023452"/>
    <w:rsid w:val="0002425E"/>
    <w:rsid w:val="0002444F"/>
    <w:rsid w:val="00025192"/>
    <w:rsid w:val="0002544F"/>
    <w:rsid w:val="00027589"/>
    <w:rsid w:val="00027896"/>
    <w:rsid w:val="00034213"/>
    <w:rsid w:val="000348CC"/>
    <w:rsid w:val="00036362"/>
    <w:rsid w:val="00037C54"/>
    <w:rsid w:val="00040635"/>
    <w:rsid w:val="00040A6C"/>
    <w:rsid w:val="00040B04"/>
    <w:rsid w:val="00040F97"/>
    <w:rsid w:val="00041A80"/>
    <w:rsid w:val="00041ED1"/>
    <w:rsid w:val="00042760"/>
    <w:rsid w:val="00042A26"/>
    <w:rsid w:val="00042A7F"/>
    <w:rsid w:val="00043029"/>
    <w:rsid w:val="00043499"/>
    <w:rsid w:val="00043CF4"/>
    <w:rsid w:val="00044383"/>
    <w:rsid w:val="000448C8"/>
    <w:rsid w:val="00045789"/>
    <w:rsid w:val="00045C15"/>
    <w:rsid w:val="00045DFC"/>
    <w:rsid w:val="000463A6"/>
    <w:rsid w:val="00050048"/>
    <w:rsid w:val="00052A43"/>
    <w:rsid w:val="00053C60"/>
    <w:rsid w:val="00053D18"/>
    <w:rsid w:val="000544C0"/>
    <w:rsid w:val="00055DCD"/>
    <w:rsid w:val="00056DB8"/>
    <w:rsid w:val="000602D0"/>
    <w:rsid w:val="00060860"/>
    <w:rsid w:val="00062688"/>
    <w:rsid w:val="00066018"/>
    <w:rsid w:val="0006706A"/>
    <w:rsid w:val="00071A30"/>
    <w:rsid w:val="0007215A"/>
    <w:rsid w:val="000722B2"/>
    <w:rsid w:val="0007285F"/>
    <w:rsid w:val="00072BFE"/>
    <w:rsid w:val="0007376E"/>
    <w:rsid w:val="000743A5"/>
    <w:rsid w:val="00074C87"/>
    <w:rsid w:val="000756FF"/>
    <w:rsid w:val="00075FAB"/>
    <w:rsid w:val="0007644E"/>
    <w:rsid w:val="000764B5"/>
    <w:rsid w:val="000772DC"/>
    <w:rsid w:val="00077AD1"/>
    <w:rsid w:val="000809AB"/>
    <w:rsid w:val="00080C18"/>
    <w:rsid w:val="000814B9"/>
    <w:rsid w:val="00081A90"/>
    <w:rsid w:val="00082559"/>
    <w:rsid w:val="0008291E"/>
    <w:rsid w:val="00084435"/>
    <w:rsid w:val="00085B68"/>
    <w:rsid w:val="0008633D"/>
    <w:rsid w:val="00086903"/>
    <w:rsid w:val="00086978"/>
    <w:rsid w:val="000872AB"/>
    <w:rsid w:val="000874BA"/>
    <w:rsid w:val="00087504"/>
    <w:rsid w:val="00090673"/>
    <w:rsid w:val="000916EE"/>
    <w:rsid w:val="00091790"/>
    <w:rsid w:val="00091954"/>
    <w:rsid w:val="00091FC8"/>
    <w:rsid w:val="00092479"/>
    <w:rsid w:val="00092A32"/>
    <w:rsid w:val="00093B65"/>
    <w:rsid w:val="0009471C"/>
    <w:rsid w:val="00094FE3"/>
    <w:rsid w:val="00095454"/>
    <w:rsid w:val="00095FFC"/>
    <w:rsid w:val="00097DF9"/>
    <w:rsid w:val="000A0097"/>
    <w:rsid w:val="000A1DD7"/>
    <w:rsid w:val="000A2096"/>
    <w:rsid w:val="000A22C7"/>
    <w:rsid w:val="000A3745"/>
    <w:rsid w:val="000A3A53"/>
    <w:rsid w:val="000A469E"/>
    <w:rsid w:val="000A48D6"/>
    <w:rsid w:val="000A6E01"/>
    <w:rsid w:val="000B135D"/>
    <w:rsid w:val="000B3CC6"/>
    <w:rsid w:val="000B5642"/>
    <w:rsid w:val="000B57C1"/>
    <w:rsid w:val="000B73E2"/>
    <w:rsid w:val="000C0243"/>
    <w:rsid w:val="000C0900"/>
    <w:rsid w:val="000C212A"/>
    <w:rsid w:val="000C2599"/>
    <w:rsid w:val="000C2EE7"/>
    <w:rsid w:val="000C3A51"/>
    <w:rsid w:val="000C5BA3"/>
    <w:rsid w:val="000C7292"/>
    <w:rsid w:val="000C77DF"/>
    <w:rsid w:val="000D07D4"/>
    <w:rsid w:val="000D13DE"/>
    <w:rsid w:val="000D1B97"/>
    <w:rsid w:val="000D2876"/>
    <w:rsid w:val="000D2BF5"/>
    <w:rsid w:val="000D2D58"/>
    <w:rsid w:val="000D35C8"/>
    <w:rsid w:val="000D37E0"/>
    <w:rsid w:val="000D51E2"/>
    <w:rsid w:val="000D67DC"/>
    <w:rsid w:val="000D7615"/>
    <w:rsid w:val="000D7AB7"/>
    <w:rsid w:val="000E0927"/>
    <w:rsid w:val="000E0BFB"/>
    <w:rsid w:val="000E0E31"/>
    <w:rsid w:val="000E1157"/>
    <w:rsid w:val="000E119A"/>
    <w:rsid w:val="000E152F"/>
    <w:rsid w:val="000E23A5"/>
    <w:rsid w:val="000E362B"/>
    <w:rsid w:val="000E42E9"/>
    <w:rsid w:val="000E5662"/>
    <w:rsid w:val="000E6119"/>
    <w:rsid w:val="000E66A0"/>
    <w:rsid w:val="000E76E2"/>
    <w:rsid w:val="000F1620"/>
    <w:rsid w:val="000F1B27"/>
    <w:rsid w:val="000F288B"/>
    <w:rsid w:val="000F2E4A"/>
    <w:rsid w:val="000F2F3C"/>
    <w:rsid w:val="000F3A5A"/>
    <w:rsid w:val="000F43A4"/>
    <w:rsid w:val="000F4695"/>
    <w:rsid w:val="000F5866"/>
    <w:rsid w:val="000F5EC4"/>
    <w:rsid w:val="000F754F"/>
    <w:rsid w:val="000F7BF3"/>
    <w:rsid w:val="0010083A"/>
    <w:rsid w:val="001008AE"/>
    <w:rsid w:val="00100CCB"/>
    <w:rsid w:val="00101123"/>
    <w:rsid w:val="0010133B"/>
    <w:rsid w:val="00101767"/>
    <w:rsid w:val="00102566"/>
    <w:rsid w:val="001028FB"/>
    <w:rsid w:val="0010295F"/>
    <w:rsid w:val="00102CE1"/>
    <w:rsid w:val="00102F38"/>
    <w:rsid w:val="00103480"/>
    <w:rsid w:val="00104409"/>
    <w:rsid w:val="00105CC4"/>
    <w:rsid w:val="00106D29"/>
    <w:rsid w:val="00106F97"/>
    <w:rsid w:val="00107017"/>
    <w:rsid w:val="00111243"/>
    <w:rsid w:val="00111533"/>
    <w:rsid w:val="00111EC7"/>
    <w:rsid w:val="00111EE1"/>
    <w:rsid w:val="00114394"/>
    <w:rsid w:val="00114409"/>
    <w:rsid w:val="001148B3"/>
    <w:rsid w:val="00115337"/>
    <w:rsid w:val="00115A47"/>
    <w:rsid w:val="00116996"/>
    <w:rsid w:val="00116D11"/>
    <w:rsid w:val="0012004C"/>
    <w:rsid w:val="00120104"/>
    <w:rsid w:val="00120790"/>
    <w:rsid w:val="001209E0"/>
    <w:rsid w:val="00121EF0"/>
    <w:rsid w:val="0012323A"/>
    <w:rsid w:val="00123334"/>
    <w:rsid w:val="001249DD"/>
    <w:rsid w:val="00125A45"/>
    <w:rsid w:val="0012775B"/>
    <w:rsid w:val="00127A6E"/>
    <w:rsid w:val="00127CF0"/>
    <w:rsid w:val="00130410"/>
    <w:rsid w:val="00130DD4"/>
    <w:rsid w:val="0013115A"/>
    <w:rsid w:val="00131F64"/>
    <w:rsid w:val="00132692"/>
    <w:rsid w:val="001327FF"/>
    <w:rsid w:val="00132B1D"/>
    <w:rsid w:val="00133838"/>
    <w:rsid w:val="001348BB"/>
    <w:rsid w:val="00134A4F"/>
    <w:rsid w:val="00135503"/>
    <w:rsid w:val="0013613A"/>
    <w:rsid w:val="001368DA"/>
    <w:rsid w:val="0013712E"/>
    <w:rsid w:val="00137754"/>
    <w:rsid w:val="00137D9C"/>
    <w:rsid w:val="0014021E"/>
    <w:rsid w:val="00140304"/>
    <w:rsid w:val="00140E20"/>
    <w:rsid w:val="00141AE2"/>
    <w:rsid w:val="00142A10"/>
    <w:rsid w:val="00142FF9"/>
    <w:rsid w:val="00145735"/>
    <w:rsid w:val="00145B9A"/>
    <w:rsid w:val="00145ECB"/>
    <w:rsid w:val="001461B7"/>
    <w:rsid w:val="00146306"/>
    <w:rsid w:val="001473AF"/>
    <w:rsid w:val="00150E73"/>
    <w:rsid w:val="00150EA6"/>
    <w:rsid w:val="00151B68"/>
    <w:rsid w:val="00151F6B"/>
    <w:rsid w:val="001525D4"/>
    <w:rsid w:val="00152BC2"/>
    <w:rsid w:val="00152F25"/>
    <w:rsid w:val="00154CEA"/>
    <w:rsid w:val="00156694"/>
    <w:rsid w:val="00156E0E"/>
    <w:rsid w:val="00160243"/>
    <w:rsid w:val="00160269"/>
    <w:rsid w:val="0016043C"/>
    <w:rsid w:val="0016089A"/>
    <w:rsid w:val="00161003"/>
    <w:rsid w:val="00161131"/>
    <w:rsid w:val="001619DA"/>
    <w:rsid w:val="00161E1D"/>
    <w:rsid w:val="00161E92"/>
    <w:rsid w:val="00161FB9"/>
    <w:rsid w:val="00163CDF"/>
    <w:rsid w:val="00163FDC"/>
    <w:rsid w:val="00164B05"/>
    <w:rsid w:val="00164C7E"/>
    <w:rsid w:val="00164D78"/>
    <w:rsid w:val="00165A2C"/>
    <w:rsid w:val="001714CC"/>
    <w:rsid w:val="00171C35"/>
    <w:rsid w:val="00172D9A"/>
    <w:rsid w:val="00172F5B"/>
    <w:rsid w:val="00174ABD"/>
    <w:rsid w:val="00174D49"/>
    <w:rsid w:val="00175B9B"/>
    <w:rsid w:val="001760DC"/>
    <w:rsid w:val="00177519"/>
    <w:rsid w:val="00177783"/>
    <w:rsid w:val="001779FA"/>
    <w:rsid w:val="001805E9"/>
    <w:rsid w:val="001806B3"/>
    <w:rsid w:val="0018174B"/>
    <w:rsid w:val="001832F5"/>
    <w:rsid w:val="00184417"/>
    <w:rsid w:val="001847C8"/>
    <w:rsid w:val="001849A5"/>
    <w:rsid w:val="00184C73"/>
    <w:rsid w:val="0018524D"/>
    <w:rsid w:val="00186626"/>
    <w:rsid w:val="001866A5"/>
    <w:rsid w:val="00187A3B"/>
    <w:rsid w:val="00187EB7"/>
    <w:rsid w:val="00190519"/>
    <w:rsid w:val="001907E4"/>
    <w:rsid w:val="00190AE1"/>
    <w:rsid w:val="00191499"/>
    <w:rsid w:val="00192069"/>
    <w:rsid w:val="001924D5"/>
    <w:rsid w:val="00192C17"/>
    <w:rsid w:val="00194605"/>
    <w:rsid w:val="001947AD"/>
    <w:rsid w:val="001948DE"/>
    <w:rsid w:val="001956F7"/>
    <w:rsid w:val="001964C4"/>
    <w:rsid w:val="00197D75"/>
    <w:rsid w:val="001A2A74"/>
    <w:rsid w:val="001A2E1E"/>
    <w:rsid w:val="001A2E8D"/>
    <w:rsid w:val="001A3D6E"/>
    <w:rsid w:val="001A42BE"/>
    <w:rsid w:val="001A4DB3"/>
    <w:rsid w:val="001A4DD4"/>
    <w:rsid w:val="001A5263"/>
    <w:rsid w:val="001A599E"/>
    <w:rsid w:val="001A5CDF"/>
    <w:rsid w:val="001A6070"/>
    <w:rsid w:val="001B0022"/>
    <w:rsid w:val="001B02BB"/>
    <w:rsid w:val="001B03AF"/>
    <w:rsid w:val="001B0557"/>
    <w:rsid w:val="001B0757"/>
    <w:rsid w:val="001B0A89"/>
    <w:rsid w:val="001B269B"/>
    <w:rsid w:val="001B2FF0"/>
    <w:rsid w:val="001B3CA0"/>
    <w:rsid w:val="001B41CD"/>
    <w:rsid w:val="001B4C92"/>
    <w:rsid w:val="001B5279"/>
    <w:rsid w:val="001B52DE"/>
    <w:rsid w:val="001B5C01"/>
    <w:rsid w:val="001C002E"/>
    <w:rsid w:val="001C181D"/>
    <w:rsid w:val="001C2183"/>
    <w:rsid w:val="001C4866"/>
    <w:rsid w:val="001C5BB2"/>
    <w:rsid w:val="001C5ED2"/>
    <w:rsid w:val="001C6330"/>
    <w:rsid w:val="001C668F"/>
    <w:rsid w:val="001C6D24"/>
    <w:rsid w:val="001C6FC7"/>
    <w:rsid w:val="001C7BF3"/>
    <w:rsid w:val="001C7C87"/>
    <w:rsid w:val="001D028E"/>
    <w:rsid w:val="001D0481"/>
    <w:rsid w:val="001D32E6"/>
    <w:rsid w:val="001D33E8"/>
    <w:rsid w:val="001D3EB0"/>
    <w:rsid w:val="001D3FAE"/>
    <w:rsid w:val="001D4D99"/>
    <w:rsid w:val="001D6619"/>
    <w:rsid w:val="001D689C"/>
    <w:rsid w:val="001D7CDB"/>
    <w:rsid w:val="001E0A2B"/>
    <w:rsid w:val="001E17E1"/>
    <w:rsid w:val="001E18C0"/>
    <w:rsid w:val="001E2E51"/>
    <w:rsid w:val="001E2EE4"/>
    <w:rsid w:val="001E3043"/>
    <w:rsid w:val="001E4247"/>
    <w:rsid w:val="001E42D1"/>
    <w:rsid w:val="001E6A55"/>
    <w:rsid w:val="001E6D7D"/>
    <w:rsid w:val="001E6DC2"/>
    <w:rsid w:val="001E6E06"/>
    <w:rsid w:val="001E7C09"/>
    <w:rsid w:val="001F00C2"/>
    <w:rsid w:val="001F1330"/>
    <w:rsid w:val="001F1E5D"/>
    <w:rsid w:val="001F2DDC"/>
    <w:rsid w:val="001F34B3"/>
    <w:rsid w:val="001F40B5"/>
    <w:rsid w:val="001F413C"/>
    <w:rsid w:val="001F7052"/>
    <w:rsid w:val="001F7136"/>
    <w:rsid w:val="002002C7"/>
    <w:rsid w:val="002010F4"/>
    <w:rsid w:val="002013BC"/>
    <w:rsid w:val="00201951"/>
    <w:rsid w:val="00202C04"/>
    <w:rsid w:val="0020547D"/>
    <w:rsid w:val="002065FE"/>
    <w:rsid w:val="0020697F"/>
    <w:rsid w:val="00206FE7"/>
    <w:rsid w:val="002077FC"/>
    <w:rsid w:val="00207CB9"/>
    <w:rsid w:val="002104B6"/>
    <w:rsid w:val="002112A1"/>
    <w:rsid w:val="0021268D"/>
    <w:rsid w:val="00213B5D"/>
    <w:rsid w:val="00213DCB"/>
    <w:rsid w:val="002146E4"/>
    <w:rsid w:val="00216341"/>
    <w:rsid w:val="00216E4E"/>
    <w:rsid w:val="0021770E"/>
    <w:rsid w:val="002177B6"/>
    <w:rsid w:val="002178F3"/>
    <w:rsid w:val="00217A3E"/>
    <w:rsid w:val="00220478"/>
    <w:rsid w:val="00222A5A"/>
    <w:rsid w:val="00222E95"/>
    <w:rsid w:val="00222EDC"/>
    <w:rsid w:val="0022305E"/>
    <w:rsid w:val="00223740"/>
    <w:rsid w:val="0022462B"/>
    <w:rsid w:val="00224F92"/>
    <w:rsid w:val="00225D5C"/>
    <w:rsid w:val="002262C5"/>
    <w:rsid w:val="00226A91"/>
    <w:rsid w:val="00230893"/>
    <w:rsid w:val="00230C3A"/>
    <w:rsid w:val="002311D8"/>
    <w:rsid w:val="00231897"/>
    <w:rsid w:val="00231992"/>
    <w:rsid w:val="0023240F"/>
    <w:rsid w:val="0023300F"/>
    <w:rsid w:val="002345B4"/>
    <w:rsid w:val="002361BB"/>
    <w:rsid w:val="00236365"/>
    <w:rsid w:val="00236E48"/>
    <w:rsid w:val="00237C1A"/>
    <w:rsid w:val="00237E81"/>
    <w:rsid w:val="002400C9"/>
    <w:rsid w:val="0024065C"/>
    <w:rsid w:val="00243594"/>
    <w:rsid w:val="002450AA"/>
    <w:rsid w:val="0024516C"/>
    <w:rsid w:val="00245304"/>
    <w:rsid w:val="002461F9"/>
    <w:rsid w:val="002462AD"/>
    <w:rsid w:val="00247009"/>
    <w:rsid w:val="00247071"/>
    <w:rsid w:val="002501FB"/>
    <w:rsid w:val="00250208"/>
    <w:rsid w:val="002503AB"/>
    <w:rsid w:val="00251C5B"/>
    <w:rsid w:val="0025211F"/>
    <w:rsid w:val="0025277C"/>
    <w:rsid w:val="00254AF1"/>
    <w:rsid w:val="00255B4F"/>
    <w:rsid w:val="002569D5"/>
    <w:rsid w:val="00257FDB"/>
    <w:rsid w:val="002602D0"/>
    <w:rsid w:val="002613B0"/>
    <w:rsid w:val="00261D35"/>
    <w:rsid w:val="00262BED"/>
    <w:rsid w:val="002635D1"/>
    <w:rsid w:val="00263C8B"/>
    <w:rsid w:val="00264FCF"/>
    <w:rsid w:val="00265CB6"/>
    <w:rsid w:val="002661C3"/>
    <w:rsid w:val="00266312"/>
    <w:rsid w:val="00266BCB"/>
    <w:rsid w:val="0026720B"/>
    <w:rsid w:val="00267B46"/>
    <w:rsid w:val="00267F8F"/>
    <w:rsid w:val="002702D4"/>
    <w:rsid w:val="002703FC"/>
    <w:rsid w:val="00271078"/>
    <w:rsid w:val="00271284"/>
    <w:rsid w:val="002712EA"/>
    <w:rsid w:val="00272854"/>
    <w:rsid w:val="00272B86"/>
    <w:rsid w:val="0027311D"/>
    <w:rsid w:val="00274CE0"/>
    <w:rsid w:val="00276099"/>
    <w:rsid w:val="00276EB2"/>
    <w:rsid w:val="002774B0"/>
    <w:rsid w:val="002779F6"/>
    <w:rsid w:val="00280C45"/>
    <w:rsid w:val="00280E00"/>
    <w:rsid w:val="002812BF"/>
    <w:rsid w:val="00281E1C"/>
    <w:rsid w:val="00281F39"/>
    <w:rsid w:val="002821B4"/>
    <w:rsid w:val="002821EE"/>
    <w:rsid w:val="00282A57"/>
    <w:rsid w:val="00283709"/>
    <w:rsid w:val="00283DBB"/>
    <w:rsid w:val="002841EF"/>
    <w:rsid w:val="0028521E"/>
    <w:rsid w:val="00285C41"/>
    <w:rsid w:val="0028723F"/>
    <w:rsid w:val="00287454"/>
    <w:rsid w:val="00287B9B"/>
    <w:rsid w:val="00290252"/>
    <w:rsid w:val="002905FA"/>
    <w:rsid w:val="00290920"/>
    <w:rsid w:val="00290CE1"/>
    <w:rsid w:val="00290D81"/>
    <w:rsid w:val="00290E90"/>
    <w:rsid w:val="00291E67"/>
    <w:rsid w:val="00291EF1"/>
    <w:rsid w:val="002935D0"/>
    <w:rsid w:val="002936B7"/>
    <w:rsid w:val="0029428C"/>
    <w:rsid w:val="002950D3"/>
    <w:rsid w:val="00296106"/>
    <w:rsid w:val="002961BD"/>
    <w:rsid w:val="00297C90"/>
    <w:rsid w:val="002A0024"/>
    <w:rsid w:val="002A09B9"/>
    <w:rsid w:val="002A160B"/>
    <w:rsid w:val="002A1BA4"/>
    <w:rsid w:val="002A3955"/>
    <w:rsid w:val="002A3A7C"/>
    <w:rsid w:val="002A3A7E"/>
    <w:rsid w:val="002A49FB"/>
    <w:rsid w:val="002A5125"/>
    <w:rsid w:val="002A598D"/>
    <w:rsid w:val="002A5BCA"/>
    <w:rsid w:val="002A69C4"/>
    <w:rsid w:val="002A750F"/>
    <w:rsid w:val="002B1C6D"/>
    <w:rsid w:val="002B4004"/>
    <w:rsid w:val="002B4930"/>
    <w:rsid w:val="002B4E7B"/>
    <w:rsid w:val="002B5510"/>
    <w:rsid w:val="002B567D"/>
    <w:rsid w:val="002B5797"/>
    <w:rsid w:val="002C0CF2"/>
    <w:rsid w:val="002C1C8E"/>
    <w:rsid w:val="002C1FFC"/>
    <w:rsid w:val="002C2B84"/>
    <w:rsid w:val="002C3788"/>
    <w:rsid w:val="002C4021"/>
    <w:rsid w:val="002C410A"/>
    <w:rsid w:val="002C4C02"/>
    <w:rsid w:val="002C4FCB"/>
    <w:rsid w:val="002C596E"/>
    <w:rsid w:val="002C6A84"/>
    <w:rsid w:val="002C6BCC"/>
    <w:rsid w:val="002D03FC"/>
    <w:rsid w:val="002D13B4"/>
    <w:rsid w:val="002D1816"/>
    <w:rsid w:val="002D3DF7"/>
    <w:rsid w:val="002D5FF9"/>
    <w:rsid w:val="002E1180"/>
    <w:rsid w:val="002E13F5"/>
    <w:rsid w:val="002E16C6"/>
    <w:rsid w:val="002E3298"/>
    <w:rsid w:val="002E3403"/>
    <w:rsid w:val="002E3704"/>
    <w:rsid w:val="002E3FED"/>
    <w:rsid w:val="002E4555"/>
    <w:rsid w:val="002E47E6"/>
    <w:rsid w:val="002E487D"/>
    <w:rsid w:val="002E4B7C"/>
    <w:rsid w:val="002E5D72"/>
    <w:rsid w:val="002F09F2"/>
    <w:rsid w:val="002F0D22"/>
    <w:rsid w:val="002F1031"/>
    <w:rsid w:val="002F119E"/>
    <w:rsid w:val="002F157B"/>
    <w:rsid w:val="002F1A6C"/>
    <w:rsid w:val="002F202A"/>
    <w:rsid w:val="002F27D9"/>
    <w:rsid w:val="002F2C67"/>
    <w:rsid w:val="002F581B"/>
    <w:rsid w:val="002F58E0"/>
    <w:rsid w:val="002F5AAC"/>
    <w:rsid w:val="002F5AF6"/>
    <w:rsid w:val="002F5EBD"/>
    <w:rsid w:val="002F6CC6"/>
    <w:rsid w:val="002F6FE1"/>
    <w:rsid w:val="002F73A2"/>
    <w:rsid w:val="002F78E9"/>
    <w:rsid w:val="002F7E8A"/>
    <w:rsid w:val="003010D6"/>
    <w:rsid w:val="00302EEE"/>
    <w:rsid w:val="00303824"/>
    <w:rsid w:val="00304B27"/>
    <w:rsid w:val="0030505A"/>
    <w:rsid w:val="00305C62"/>
    <w:rsid w:val="0030607B"/>
    <w:rsid w:val="00306AB1"/>
    <w:rsid w:val="00306E93"/>
    <w:rsid w:val="003102F5"/>
    <w:rsid w:val="00310390"/>
    <w:rsid w:val="0031076D"/>
    <w:rsid w:val="00310D1C"/>
    <w:rsid w:val="00311115"/>
    <w:rsid w:val="00312DA8"/>
    <w:rsid w:val="0031497D"/>
    <w:rsid w:val="00316330"/>
    <w:rsid w:val="00317328"/>
    <w:rsid w:val="00317592"/>
    <w:rsid w:val="0031765C"/>
    <w:rsid w:val="00317C56"/>
    <w:rsid w:val="00320E1E"/>
    <w:rsid w:val="0032134C"/>
    <w:rsid w:val="003215E7"/>
    <w:rsid w:val="00321E66"/>
    <w:rsid w:val="00323798"/>
    <w:rsid w:val="003248C3"/>
    <w:rsid w:val="003252AE"/>
    <w:rsid w:val="003260B4"/>
    <w:rsid w:val="00326D4E"/>
    <w:rsid w:val="00327639"/>
    <w:rsid w:val="00327DE9"/>
    <w:rsid w:val="003306DB"/>
    <w:rsid w:val="00330972"/>
    <w:rsid w:val="003309FE"/>
    <w:rsid w:val="00331F4D"/>
    <w:rsid w:val="00336155"/>
    <w:rsid w:val="0033650D"/>
    <w:rsid w:val="00337100"/>
    <w:rsid w:val="00342292"/>
    <w:rsid w:val="003424BD"/>
    <w:rsid w:val="003427DE"/>
    <w:rsid w:val="00343582"/>
    <w:rsid w:val="0034381B"/>
    <w:rsid w:val="003441E0"/>
    <w:rsid w:val="0034427A"/>
    <w:rsid w:val="003448F9"/>
    <w:rsid w:val="00344AF0"/>
    <w:rsid w:val="00346614"/>
    <w:rsid w:val="003473D1"/>
    <w:rsid w:val="00347CA1"/>
    <w:rsid w:val="00351BE9"/>
    <w:rsid w:val="0035497B"/>
    <w:rsid w:val="00355747"/>
    <w:rsid w:val="00355802"/>
    <w:rsid w:val="00356457"/>
    <w:rsid w:val="00356622"/>
    <w:rsid w:val="00356D56"/>
    <w:rsid w:val="00356F98"/>
    <w:rsid w:val="00361297"/>
    <w:rsid w:val="00362D1F"/>
    <w:rsid w:val="00362D84"/>
    <w:rsid w:val="00363344"/>
    <w:rsid w:val="0036355B"/>
    <w:rsid w:val="003647DA"/>
    <w:rsid w:val="00364A77"/>
    <w:rsid w:val="00365150"/>
    <w:rsid w:val="003657C9"/>
    <w:rsid w:val="00365952"/>
    <w:rsid w:val="0036604D"/>
    <w:rsid w:val="00366140"/>
    <w:rsid w:val="003672CF"/>
    <w:rsid w:val="003703F8"/>
    <w:rsid w:val="00370BD0"/>
    <w:rsid w:val="0037257C"/>
    <w:rsid w:val="003729B3"/>
    <w:rsid w:val="00372B1F"/>
    <w:rsid w:val="00372FEA"/>
    <w:rsid w:val="00373863"/>
    <w:rsid w:val="00373C28"/>
    <w:rsid w:val="00374D36"/>
    <w:rsid w:val="00375AE2"/>
    <w:rsid w:val="00375D85"/>
    <w:rsid w:val="00375FDA"/>
    <w:rsid w:val="00376D1F"/>
    <w:rsid w:val="0038047E"/>
    <w:rsid w:val="00380E0E"/>
    <w:rsid w:val="00382652"/>
    <w:rsid w:val="0038376F"/>
    <w:rsid w:val="00383E06"/>
    <w:rsid w:val="00384511"/>
    <w:rsid w:val="00384B5D"/>
    <w:rsid w:val="0038695F"/>
    <w:rsid w:val="00387764"/>
    <w:rsid w:val="00387BBA"/>
    <w:rsid w:val="00387CCE"/>
    <w:rsid w:val="00387DCC"/>
    <w:rsid w:val="00390D1E"/>
    <w:rsid w:val="00391978"/>
    <w:rsid w:val="00392FA6"/>
    <w:rsid w:val="003935D5"/>
    <w:rsid w:val="00393934"/>
    <w:rsid w:val="00393BA3"/>
    <w:rsid w:val="00393C1E"/>
    <w:rsid w:val="00393D2E"/>
    <w:rsid w:val="00394B3A"/>
    <w:rsid w:val="00394CB5"/>
    <w:rsid w:val="00394CBF"/>
    <w:rsid w:val="0039514C"/>
    <w:rsid w:val="0039547D"/>
    <w:rsid w:val="0039726C"/>
    <w:rsid w:val="003975F7"/>
    <w:rsid w:val="00397D6D"/>
    <w:rsid w:val="00397F20"/>
    <w:rsid w:val="003A0B00"/>
    <w:rsid w:val="003A0E8D"/>
    <w:rsid w:val="003A1A85"/>
    <w:rsid w:val="003A3863"/>
    <w:rsid w:val="003A4222"/>
    <w:rsid w:val="003A4BD3"/>
    <w:rsid w:val="003A517E"/>
    <w:rsid w:val="003A5423"/>
    <w:rsid w:val="003A5D91"/>
    <w:rsid w:val="003A65CD"/>
    <w:rsid w:val="003A663D"/>
    <w:rsid w:val="003A6931"/>
    <w:rsid w:val="003A7936"/>
    <w:rsid w:val="003B0352"/>
    <w:rsid w:val="003B08D5"/>
    <w:rsid w:val="003B0919"/>
    <w:rsid w:val="003B12CD"/>
    <w:rsid w:val="003B1A50"/>
    <w:rsid w:val="003B248B"/>
    <w:rsid w:val="003B274A"/>
    <w:rsid w:val="003B2B62"/>
    <w:rsid w:val="003B336D"/>
    <w:rsid w:val="003B3937"/>
    <w:rsid w:val="003B3DBC"/>
    <w:rsid w:val="003B3FF4"/>
    <w:rsid w:val="003B401A"/>
    <w:rsid w:val="003B49F4"/>
    <w:rsid w:val="003B52F8"/>
    <w:rsid w:val="003B5E82"/>
    <w:rsid w:val="003B61AF"/>
    <w:rsid w:val="003C050D"/>
    <w:rsid w:val="003C051D"/>
    <w:rsid w:val="003C10FE"/>
    <w:rsid w:val="003C1981"/>
    <w:rsid w:val="003C1B9F"/>
    <w:rsid w:val="003C1EFE"/>
    <w:rsid w:val="003C2035"/>
    <w:rsid w:val="003C2689"/>
    <w:rsid w:val="003C282E"/>
    <w:rsid w:val="003C33A5"/>
    <w:rsid w:val="003C4A86"/>
    <w:rsid w:val="003C6177"/>
    <w:rsid w:val="003C6C5B"/>
    <w:rsid w:val="003C7CAF"/>
    <w:rsid w:val="003C7F90"/>
    <w:rsid w:val="003D0112"/>
    <w:rsid w:val="003D01B9"/>
    <w:rsid w:val="003D06C0"/>
    <w:rsid w:val="003D1062"/>
    <w:rsid w:val="003D1E08"/>
    <w:rsid w:val="003D1F17"/>
    <w:rsid w:val="003D35D0"/>
    <w:rsid w:val="003D40D2"/>
    <w:rsid w:val="003D4189"/>
    <w:rsid w:val="003D447E"/>
    <w:rsid w:val="003D4596"/>
    <w:rsid w:val="003D5867"/>
    <w:rsid w:val="003D727A"/>
    <w:rsid w:val="003D76A3"/>
    <w:rsid w:val="003D7E5F"/>
    <w:rsid w:val="003E0CEB"/>
    <w:rsid w:val="003E0FD1"/>
    <w:rsid w:val="003E1852"/>
    <w:rsid w:val="003E22CB"/>
    <w:rsid w:val="003E334A"/>
    <w:rsid w:val="003E3358"/>
    <w:rsid w:val="003E36CA"/>
    <w:rsid w:val="003E37ED"/>
    <w:rsid w:val="003E392F"/>
    <w:rsid w:val="003E450C"/>
    <w:rsid w:val="003E5AC3"/>
    <w:rsid w:val="003E6F58"/>
    <w:rsid w:val="003E75EC"/>
    <w:rsid w:val="003E7C46"/>
    <w:rsid w:val="003F0268"/>
    <w:rsid w:val="003F1B34"/>
    <w:rsid w:val="003F2D72"/>
    <w:rsid w:val="003F5AD1"/>
    <w:rsid w:val="003F5B8D"/>
    <w:rsid w:val="003F672B"/>
    <w:rsid w:val="003F750A"/>
    <w:rsid w:val="003F7FA4"/>
    <w:rsid w:val="00400905"/>
    <w:rsid w:val="0040095E"/>
    <w:rsid w:val="004025F0"/>
    <w:rsid w:val="00403CFD"/>
    <w:rsid w:val="00404D32"/>
    <w:rsid w:val="00404D83"/>
    <w:rsid w:val="004077F5"/>
    <w:rsid w:val="00407D39"/>
    <w:rsid w:val="00407DD7"/>
    <w:rsid w:val="00407F9F"/>
    <w:rsid w:val="00410EF4"/>
    <w:rsid w:val="0041166B"/>
    <w:rsid w:val="0041192E"/>
    <w:rsid w:val="00412B3F"/>
    <w:rsid w:val="00412B83"/>
    <w:rsid w:val="00412BE6"/>
    <w:rsid w:val="00412DE0"/>
    <w:rsid w:val="00414352"/>
    <w:rsid w:val="00414CF3"/>
    <w:rsid w:val="0041525F"/>
    <w:rsid w:val="00416140"/>
    <w:rsid w:val="00416668"/>
    <w:rsid w:val="004168C9"/>
    <w:rsid w:val="00416AE2"/>
    <w:rsid w:val="00416B4C"/>
    <w:rsid w:val="00416C1F"/>
    <w:rsid w:val="00416E00"/>
    <w:rsid w:val="00417600"/>
    <w:rsid w:val="00420687"/>
    <w:rsid w:val="004212B9"/>
    <w:rsid w:val="0042141C"/>
    <w:rsid w:val="00421A16"/>
    <w:rsid w:val="004239CE"/>
    <w:rsid w:val="00424D4C"/>
    <w:rsid w:val="00425599"/>
    <w:rsid w:val="0042576C"/>
    <w:rsid w:val="004261AF"/>
    <w:rsid w:val="004300EC"/>
    <w:rsid w:val="004305BE"/>
    <w:rsid w:val="004306A9"/>
    <w:rsid w:val="0043083D"/>
    <w:rsid w:val="0043148C"/>
    <w:rsid w:val="00431739"/>
    <w:rsid w:val="00431CA6"/>
    <w:rsid w:val="004323C3"/>
    <w:rsid w:val="00433BFB"/>
    <w:rsid w:val="004345FC"/>
    <w:rsid w:val="00434710"/>
    <w:rsid w:val="0043519C"/>
    <w:rsid w:val="00435A45"/>
    <w:rsid w:val="00436447"/>
    <w:rsid w:val="004364BA"/>
    <w:rsid w:val="0043696F"/>
    <w:rsid w:val="00436C96"/>
    <w:rsid w:val="00437CE3"/>
    <w:rsid w:val="004406BA"/>
    <w:rsid w:val="004407D0"/>
    <w:rsid w:val="004409BF"/>
    <w:rsid w:val="00443560"/>
    <w:rsid w:val="004440C3"/>
    <w:rsid w:val="004441FE"/>
    <w:rsid w:val="004447B2"/>
    <w:rsid w:val="004458EA"/>
    <w:rsid w:val="00445F9C"/>
    <w:rsid w:val="0044617E"/>
    <w:rsid w:val="0044750A"/>
    <w:rsid w:val="004502A6"/>
    <w:rsid w:val="004516DB"/>
    <w:rsid w:val="0045171E"/>
    <w:rsid w:val="00452A7E"/>
    <w:rsid w:val="0045302E"/>
    <w:rsid w:val="00454FB7"/>
    <w:rsid w:val="00455482"/>
    <w:rsid w:val="0045718D"/>
    <w:rsid w:val="00460EB2"/>
    <w:rsid w:val="0046159C"/>
    <w:rsid w:val="004633F5"/>
    <w:rsid w:val="00463808"/>
    <w:rsid w:val="00464218"/>
    <w:rsid w:val="00464741"/>
    <w:rsid w:val="00465137"/>
    <w:rsid w:val="00465DAE"/>
    <w:rsid w:val="0046643C"/>
    <w:rsid w:val="0046679E"/>
    <w:rsid w:val="00467191"/>
    <w:rsid w:val="004673A3"/>
    <w:rsid w:val="004714E8"/>
    <w:rsid w:val="00471C89"/>
    <w:rsid w:val="00472915"/>
    <w:rsid w:val="00472958"/>
    <w:rsid w:val="004729F5"/>
    <w:rsid w:val="0047317E"/>
    <w:rsid w:val="00474993"/>
    <w:rsid w:val="004754E5"/>
    <w:rsid w:val="0047565A"/>
    <w:rsid w:val="004768B5"/>
    <w:rsid w:val="00476FAB"/>
    <w:rsid w:val="00477506"/>
    <w:rsid w:val="0048402A"/>
    <w:rsid w:val="00485D8A"/>
    <w:rsid w:val="00486006"/>
    <w:rsid w:val="00486588"/>
    <w:rsid w:val="0048689E"/>
    <w:rsid w:val="0048715B"/>
    <w:rsid w:val="004907A9"/>
    <w:rsid w:val="00490E86"/>
    <w:rsid w:val="00492AF0"/>
    <w:rsid w:val="00493B19"/>
    <w:rsid w:val="00493BA9"/>
    <w:rsid w:val="00493DDA"/>
    <w:rsid w:val="004944AC"/>
    <w:rsid w:val="00496520"/>
    <w:rsid w:val="0049686B"/>
    <w:rsid w:val="00496BBB"/>
    <w:rsid w:val="00496C1C"/>
    <w:rsid w:val="00497183"/>
    <w:rsid w:val="004972EC"/>
    <w:rsid w:val="004976A4"/>
    <w:rsid w:val="004A11AA"/>
    <w:rsid w:val="004A135D"/>
    <w:rsid w:val="004A1540"/>
    <w:rsid w:val="004A246C"/>
    <w:rsid w:val="004A2837"/>
    <w:rsid w:val="004A33B5"/>
    <w:rsid w:val="004A3F40"/>
    <w:rsid w:val="004A49BE"/>
    <w:rsid w:val="004A4B47"/>
    <w:rsid w:val="004A4E25"/>
    <w:rsid w:val="004A583B"/>
    <w:rsid w:val="004A6550"/>
    <w:rsid w:val="004B0393"/>
    <w:rsid w:val="004B07B6"/>
    <w:rsid w:val="004B105B"/>
    <w:rsid w:val="004B3451"/>
    <w:rsid w:val="004B3E3C"/>
    <w:rsid w:val="004B4E4F"/>
    <w:rsid w:val="004B5876"/>
    <w:rsid w:val="004B6197"/>
    <w:rsid w:val="004B68C4"/>
    <w:rsid w:val="004B6AFF"/>
    <w:rsid w:val="004B6B7C"/>
    <w:rsid w:val="004B7941"/>
    <w:rsid w:val="004C0AA9"/>
    <w:rsid w:val="004C13F9"/>
    <w:rsid w:val="004C1EC6"/>
    <w:rsid w:val="004C25F1"/>
    <w:rsid w:val="004C39C8"/>
    <w:rsid w:val="004C4DB3"/>
    <w:rsid w:val="004C72AE"/>
    <w:rsid w:val="004C75A1"/>
    <w:rsid w:val="004C7BCD"/>
    <w:rsid w:val="004C7C2F"/>
    <w:rsid w:val="004C7EB7"/>
    <w:rsid w:val="004D036A"/>
    <w:rsid w:val="004D044F"/>
    <w:rsid w:val="004D0A3C"/>
    <w:rsid w:val="004D2149"/>
    <w:rsid w:val="004D23AA"/>
    <w:rsid w:val="004D2B66"/>
    <w:rsid w:val="004D31BD"/>
    <w:rsid w:val="004D31D9"/>
    <w:rsid w:val="004D34D2"/>
    <w:rsid w:val="004D40AF"/>
    <w:rsid w:val="004D424B"/>
    <w:rsid w:val="004D45DA"/>
    <w:rsid w:val="004D5E07"/>
    <w:rsid w:val="004D643C"/>
    <w:rsid w:val="004D733A"/>
    <w:rsid w:val="004E1EB8"/>
    <w:rsid w:val="004E2936"/>
    <w:rsid w:val="004E4309"/>
    <w:rsid w:val="004E4D16"/>
    <w:rsid w:val="004E605E"/>
    <w:rsid w:val="004E6409"/>
    <w:rsid w:val="004E7B63"/>
    <w:rsid w:val="004E7E07"/>
    <w:rsid w:val="004F0083"/>
    <w:rsid w:val="004F0C33"/>
    <w:rsid w:val="004F1294"/>
    <w:rsid w:val="004F13F9"/>
    <w:rsid w:val="004F1958"/>
    <w:rsid w:val="004F1D30"/>
    <w:rsid w:val="004F277F"/>
    <w:rsid w:val="004F45C9"/>
    <w:rsid w:val="004F5149"/>
    <w:rsid w:val="004F59EB"/>
    <w:rsid w:val="004F5CFA"/>
    <w:rsid w:val="004F7353"/>
    <w:rsid w:val="00500CE0"/>
    <w:rsid w:val="00501304"/>
    <w:rsid w:val="0050192F"/>
    <w:rsid w:val="00502485"/>
    <w:rsid w:val="005026DF"/>
    <w:rsid w:val="005030F1"/>
    <w:rsid w:val="00503C60"/>
    <w:rsid w:val="00507030"/>
    <w:rsid w:val="00507667"/>
    <w:rsid w:val="00507E39"/>
    <w:rsid w:val="005116C5"/>
    <w:rsid w:val="005120AC"/>
    <w:rsid w:val="0051248B"/>
    <w:rsid w:val="0051257B"/>
    <w:rsid w:val="00513689"/>
    <w:rsid w:val="005147A6"/>
    <w:rsid w:val="00515A86"/>
    <w:rsid w:val="00516AC3"/>
    <w:rsid w:val="00516BAB"/>
    <w:rsid w:val="00517D95"/>
    <w:rsid w:val="005205FB"/>
    <w:rsid w:val="005218A4"/>
    <w:rsid w:val="0052288F"/>
    <w:rsid w:val="00522D44"/>
    <w:rsid w:val="00522FD3"/>
    <w:rsid w:val="00523CE1"/>
    <w:rsid w:val="005251AB"/>
    <w:rsid w:val="005252DF"/>
    <w:rsid w:val="005257B2"/>
    <w:rsid w:val="00526853"/>
    <w:rsid w:val="00527719"/>
    <w:rsid w:val="00530CDD"/>
    <w:rsid w:val="00533222"/>
    <w:rsid w:val="005338F0"/>
    <w:rsid w:val="00533EFB"/>
    <w:rsid w:val="005348FB"/>
    <w:rsid w:val="00534FBC"/>
    <w:rsid w:val="00535AD5"/>
    <w:rsid w:val="00535F87"/>
    <w:rsid w:val="00536CFE"/>
    <w:rsid w:val="005370EA"/>
    <w:rsid w:val="005370F3"/>
    <w:rsid w:val="0054119D"/>
    <w:rsid w:val="00541AB3"/>
    <w:rsid w:val="00542C60"/>
    <w:rsid w:val="00543DCA"/>
    <w:rsid w:val="005444E5"/>
    <w:rsid w:val="00544696"/>
    <w:rsid w:val="00546232"/>
    <w:rsid w:val="00550365"/>
    <w:rsid w:val="005504FF"/>
    <w:rsid w:val="00550896"/>
    <w:rsid w:val="0055136B"/>
    <w:rsid w:val="00551670"/>
    <w:rsid w:val="005519A8"/>
    <w:rsid w:val="00553087"/>
    <w:rsid w:val="00553DF7"/>
    <w:rsid w:val="00554868"/>
    <w:rsid w:val="00555C79"/>
    <w:rsid w:val="00556E82"/>
    <w:rsid w:val="005617F3"/>
    <w:rsid w:val="0056209A"/>
    <w:rsid w:val="00563520"/>
    <w:rsid w:val="005638AF"/>
    <w:rsid w:val="00563F75"/>
    <w:rsid w:val="00564BC2"/>
    <w:rsid w:val="0056672C"/>
    <w:rsid w:val="005675A3"/>
    <w:rsid w:val="0057010D"/>
    <w:rsid w:val="005702E6"/>
    <w:rsid w:val="00570A62"/>
    <w:rsid w:val="00570B20"/>
    <w:rsid w:val="00570B82"/>
    <w:rsid w:val="00571571"/>
    <w:rsid w:val="00571D5C"/>
    <w:rsid w:val="005725D7"/>
    <w:rsid w:val="00573DFF"/>
    <w:rsid w:val="005747BE"/>
    <w:rsid w:val="005747C9"/>
    <w:rsid w:val="005768DF"/>
    <w:rsid w:val="005805BF"/>
    <w:rsid w:val="00580E54"/>
    <w:rsid w:val="00582345"/>
    <w:rsid w:val="005835A2"/>
    <w:rsid w:val="00584C6B"/>
    <w:rsid w:val="005872EF"/>
    <w:rsid w:val="00587C68"/>
    <w:rsid w:val="00591607"/>
    <w:rsid w:val="00592C42"/>
    <w:rsid w:val="00592E84"/>
    <w:rsid w:val="005935B2"/>
    <w:rsid w:val="00593822"/>
    <w:rsid w:val="00593EBA"/>
    <w:rsid w:val="005942DE"/>
    <w:rsid w:val="00595B28"/>
    <w:rsid w:val="005974B2"/>
    <w:rsid w:val="00597A30"/>
    <w:rsid w:val="005A08CF"/>
    <w:rsid w:val="005A17D6"/>
    <w:rsid w:val="005A34F1"/>
    <w:rsid w:val="005A3BD8"/>
    <w:rsid w:val="005A4522"/>
    <w:rsid w:val="005A4998"/>
    <w:rsid w:val="005A590E"/>
    <w:rsid w:val="005A6440"/>
    <w:rsid w:val="005A653D"/>
    <w:rsid w:val="005A6943"/>
    <w:rsid w:val="005A71DC"/>
    <w:rsid w:val="005A786D"/>
    <w:rsid w:val="005A78ED"/>
    <w:rsid w:val="005B03C6"/>
    <w:rsid w:val="005B1AAE"/>
    <w:rsid w:val="005B1B58"/>
    <w:rsid w:val="005B1CB0"/>
    <w:rsid w:val="005B21DF"/>
    <w:rsid w:val="005B35D1"/>
    <w:rsid w:val="005B3739"/>
    <w:rsid w:val="005B3990"/>
    <w:rsid w:val="005B3FCF"/>
    <w:rsid w:val="005B501F"/>
    <w:rsid w:val="005B50BA"/>
    <w:rsid w:val="005B521C"/>
    <w:rsid w:val="005B5F9D"/>
    <w:rsid w:val="005B66E9"/>
    <w:rsid w:val="005B6838"/>
    <w:rsid w:val="005B7974"/>
    <w:rsid w:val="005B7A6B"/>
    <w:rsid w:val="005B7AA2"/>
    <w:rsid w:val="005B7B5F"/>
    <w:rsid w:val="005C0259"/>
    <w:rsid w:val="005C088A"/>
    <w:rsid w:val="005C09C9"/>
    <w:rsid w:val="005C188A"/>
    <w:rsid w:val="005C1FF6"/>
    <w:rsid w:val="005C291A"/>
    <w:rsid w:val="005C35E2"/>
    <w:rsid w:val="005C4CCE"/>
    <w:rsid w:val="005C4E05"/>
    <w:rsid w:val="005C5371"/>
    <w:rsid w:val="005C642C"/>
    <w:rsid w:val="005C65CA"/>
    <w:rsid w:val="005C6657"/>
    <w:rsid w:val="005C7267"/>
    <w:rsid w:val="005C7477"/>
    <w:rsid w:val="005C75AA"/>
    <w:rsid w:val="005C7AD3"/>
    <w:rsid w:val="005D01B2"/>
    <w:rsid w:val="005D0200"/>
    <w:rsid w:val="005D0B56"/>
    <w:rsid w:val="005D1208"/>
    <w:rsid w:val="005D1E31"/>
    <w:rsid w:val="005D2DBF"/>
    <w:rsid w:val="005D42DB"/>
    <w:rsid w:val="005D452E"/>
    <w:rsid w:val="005D467B"/>
    <w:rsid w:val="005D49BA"/>
    <w:rsid w:val="005D4A5F"/>
    <w:rsid w:val="005D587C"/>
    <w:rsid w:val="005D61AB"/>
    <w:rsid w:val="005D62E3"/>
    <w:rsid w:val="005D6531"/>
    <w:rsid w:val="005D66DE"/>
    <w:rsid w:val="005D6ABC"/>
    <w:rsid w:val="005D6EF4"/>
    <w:rsid w:val="005E1268"/>
    <w:rsid w:val="005E26C9"/>
    <w:rsid w:val="005E3378"/>
    <w:rsid w:val="005E3CE4"/>
    <w:rsid w:val="005E4594"/>
    <w:rsid w:val="005E4E6E"/>
    <w:rsid w:val="005E53FF"/>
    <w:rsid w:val="005E5CD3"/>
    <w:rsid w:val="005E6E58"/>
    <w:rsid w:val="005E756A"/>
    <w:rsid w:val="005F25B9"/>
    <w:rsid w:val="005F402F"/>
    <w:rsid w:val="005F6EE5"/>
    <w:rsid w:val="0060189F"/>
    <w:rsid w:val="006020F7"/>
    <w:rsid w:val="006021DA"/>
    <w:rsid w:val="006034B7"/>
    <w:rsid w:val="00606B7A"/>
    <w:rsid w:val="00606C0A"/>
    <w:rsid w:val="0060706C"/>
    <w:rsid w:val="00607127"/>
    <w:rsid w:val="00607ADA"/>
    <w:rsid w:val="00610BDB"/>
    <w:rsid w:val="00610D81"/>
    <w:rsid w:val="00612881"/>
    <w:rsid w:val="00612DC3"/>
    <w:rsid w:val="006130E9"/>
    <w:rsid w:val="0061424D"/>
    <w:rsid w:val="00614442"/>
    <w:rsid w:val="00614478"/>
    <w:rsid w:val="0061478A"/>
    <w:rsid w:val="0061559E"/>
    <w:rsid w:val="006176CE"/>
    <w:rsid w:val="00620015"/>
    <w:rsid w:val="00621851"/>
    <w:rsid w:val="00621B20"/>
    <w:rsid w:val="00621C05"/>
    <w:rsid w:val="00622B07"/>
    <w:rsid w:val="00623379"/>
    <w:rsid w:val="00623A82"/>
    <w:rsid w:val="00623F8F"/>
    <w:rsid w:val="00624079"/>
    <w:rsid w:val="006249C0"/>
    <w:rsid w:val="00624E7F"/>
    <w:rsid w:val="006255AB"/>
    <w:rsid w:val="006260EC"/>
    <w:rsid w:val="006272A4"/>
    <w:rsid w:val="006273F9"/>
    <w:rsid w:val="00630755"/>
    <w:rsid w:val="00630B10"/>
    <w:rsid w:val="00631115"/>
    <w:rsid w:val="00631A9A"/>
    <w:rsid w:val="00631AC7"/>
    <w:rsid w:val="0063365E"/>
    <w:rsid w:val="00633ADC"/>
    <w:rsid w:val="00635F60"/>
    <w:rsid w:val="006369E8"/>
    <w:rsid w:val="006378F7"/>
    <w:rsid w:val="00641203"/>
    <w:rsid w:val="00641213"/>
    <w:rsid w:val="006419BE"/>
    <w:rsid w:val="00643216"/>
    <w:rsid w:val="006435DB"/>
    <w:rsid w:val="00644423"/>
    <w:rsid w:val="00644763"/>
    <w:rsid w:val="00645072"/>
    <w:rsid w:val="00646393"/>
    <w:rsid w:val="006463A1"/>
    <w:rsid w:val="00647854"/>
    <w:rsid w:val="00651850"/>
    <w:rsid w:val="00651EAF"/>
    <w:rsid w:val="00652C0C"/>
    <w:rsid w:val="006534EB"/>
    <w:rsid w:val="00653C9A"/>
    <w:rsid w:val="00653E67"/>
    <w:rsid w:val="00654175"/>
    <w:rsid w:val="0065448D"/>
    <w:rsid w:val="0065476E"/>
    <w:rsid w:val="00654885"/>
    <w:rsid w:val="00654C0B"/>
    <w:rsid w:val="00655F52"/>
    <w:rsid w:val="006562D2"/>
    <w:rsid w:val="006567D6"/>
    <w:rsid w:val="00656DC2"/>
    <w:rsid w:val="00657B6F"/>
    <w:rsid w:val="00660BE9"/>
    <w:rsid w:val="0066184C"/>
    <w:rsid w:val="0066256C"/>
    <w:rsid w:val="00662A54"/>
    <w:rsid w:val="0066304E"/>
    <w:rsid w:val="006636FD"/>
    <w:rsid w:val="0066453B"/>
    <w:rsid w:val="00664F8A"/>
    <w:rsid w:val="006656CA"/>
    <w:rsid w:val="00666D41"/>
    <w:rsid w:val="006724EB"/>
    <w:rsid w:val="00673779"/>
    <w:rsid w:val="006742E0"/>
    <w:rsid w:val="00676434"/>
    <w:rsid w:val="00676605"/>
    <w:rsid w:val="00676D1A"/>
    <w:rsid w:val="00677774"/>
    <w:rsid w:val="006839E7"/>
    <w:rsid w:val="006857D7"/>
    <w:rsid w:val="00685AB6"/>
    <w:rsid w:val="00685C89"/>
    <w:rsid w:val="00687F62"/>
    <w:rsid w:val="006905C3"/>
    <w:rsid w:val="00690E55"/>
    <w:rsid w:val="00692DCF"/>
    <w:rsid w:val="00693D8A"/>
    <w:rsid w:val="00693DDC"/>
    <w:rsid w:val="00694463"/>
    <w:rsid w:val="00694F35"/>
    <w:rsid w:val="00695CD6"/>
    <w:rsid w:val="006A183A"/>
    <w:rsid w:val="006A26F8"/>
    <w:rsid w:val="006A2CE6"/>
    <w:rsid w:val="006A4ABF"/>
    <w:rsid w:val="006A5B2C"/>
    <w:rsid w:val="006A6299"/>
    <w:rsid w:val="006A642E"/>
    <w:rsid w:val="006A653A"/>
    <w:rsid w:val="006A6EAD"/>
    <w:rsid w:val="006A7E6B"/>
    <w:rsid w:val="006B0645"/>
    <w:rsid w:val="006B073B"/>
    <w:rsid w:val="006B08C8"/>
    <w:rsid w:val="006B0B3B"/>
    <w:rsid w:val="006B10EE"/>
    <w:rsid w:val="006B2E59"/>
    <w:rsid w:val="006B303F"/>
    <w:rsid w:val="006B31A2"/>
    <w:rsid w:val="006B424F"/>
    <w:rsid w:val="006B44A3"/>
    <w:rsid w:val="006B468B"/>
    <w:rsid w:val="006B684B"/>
    <w:rsid w:val="006B6982"/>
    <w:rsid w:val="006B6E7D"/>
    <w:rsid w:val="006B70FC"/>
    <w:rsid w:val="006C0B73"/>
    <w:rsid w:val="006C0FCE"/>
    <w:rsid w:val="006C1448"/>
    <w:rsid w:val="006C20EE"/>
    <w:rsid w:val="006C5224"/>
    <w:rsid w:val="006C603B"/>
    <w:rsid w:val="006C628B"/>
    <w:rsid w:val="006C62B8"/>
    <w:rsid w:val="006C64E9"/>
    <w:rsid w:val="006C68E9"/>
    <w:rsid w:val="006C6B6C"/>
    <w:rsid w:val="006C7087"/>
    <w:rsid w:val="006C719D"/>
    <w:rsid w:val="006C78D1"/>
    <w:rsid w:val="006C79E3"/>
    <w:rsid w:val="006D197F"/>
    <w:rsid w:val="006D2050"/>
    <w:rsid w:val="006D21F6"/>
    <w:rsid w:val="006D285A"/>
    <w:rsid w:val="006D3249"/>
    <w:rsid w:val="006D3417"/>
    <w:rsid w:val="006D381F"/>
    <w:rsid w:val="006D523E"/>
    <w:rsid w:val="006D5E45"/>
    <w:rsid w:val="006D7A29"/>
    <w:rsid w:val="006E00D0"/>
    <w:rsid w:val="006E05E4"/>
    <w:rsid w:val="006E12C2"/>
    <w:rsid w:val="006E2300"/>
    <w:rsid w:val="006E3855"/>
    <w:rsid w:val="006E4191"/>
    <w:rsid w:val="006E4316"/>
    <w:rsid w:val="006E4957"/>
    <w:rsid w:val="006E4D3A"/>
    <w:rsid w:val="006E4FA0"/>
    <w:rsid w:val="006E5B32"/>
    <w:rsid w:val="006E5CDD"/>
    <w:rsid w:val="006E6075"/>
    <w:rsid w:val="006E61D2"/>
    <w:rsid w:val="006E78C9"/>
    <w:rsid w:val="006F02F9"/>
    <w:rsid w:val="006F0AF8"/>
    <w:rsid w:val="006F0DE2"/>
    <w:rsid w:val="006F1F62"/>
    <w:rsid w:val="006F37F2"/>
    <w:rsid w:val="006F3E69"/>
    <w:rsid w:val="006F65BD"/>
    <w:rsid w:val="006F6E6D"/>
    <w:rsid w:val="006F7155"/>
    <w:rsid w:val="006F733A"/>
    <w:rsid w:val="006F796C"/>
    <w:rsid w:val="006F7D1D"/>
    <w:rsid w:val="00700559"/>
    <w:rsid w:val="00701C4A"/>
    <w:rsid w:val="0070331C"/>
    <w:rsid w:val="00704607"/>
    <w:rsid w:val="007057DF"/>
    <w:rsid w:val="007061AF"/>
    <w:rsid w:val="00707218"/>
    <w:rsid w:val="0071086C"/>
    <w:rsid w:val="00710C32"/>
    <w:rsid w:val="00710D8C"/>
    <w:rsid w:val="007111D4"/>
    <w:rsid w:val="00712E1C"/>
    <w:rsid w:val="007133CF"/>
    <w:rsid w:val="0071421E"/>
    <w:rsid w:val="007143F7"/>
    <w:rsid w:val="0071459B"/>
    <w:rsid w:val="00714D3B"/>
    <w:rsid w:val="00717596"/>
    <w:rsid w:val="0072033C"/>
    <w:rsid w:val="00720DB1"/>
    <w:rsid w:val="00723D42"/>
    <w:rsid w:val="00724931"/>
    <w:rsid w:val="00725312"/>
    <w:rsid w:val="00725A8C"/>
    <w:rsid w:val="007267C5"/>
    <w:rsid w:val="0072689B"/>
    <w:rsid w:val="00726CE7"/>
    <w:rsid w:val="007275C9"/>
    <w:rsid w:val="00727FD3"/>
    <w:rsid w:val="00731378"/>
    <w:rsid w:val="00733432"/>
    <w:rsid w:val="00733594"/>
    <w:rsid w:val="00734876"/>
    <w:rsid w:val="007352EA"/>
    <w:rsid w:val="007354F7"/>
    <w:rsid w:val="00737676"/>
    <w:rsid w:val="00737C1F"/>
    <w:rsid w:val="00740856"/>
    <w:rsid w:val="00740D30"/>
    <w:rsid w:val="00741203"/>
    <w:rsid w:val="00741FED"/>
    <w:rsid w:val="007422FC"/>
    <w:rsid w:val="00743169"/>
    <w:rsid w:val="00743A30"/>
    <w:rsid w:val="00743C76"/>
    <w:rsid w:val="00743D16"/>
    <w:rsid w:val="00744387"/>
    <w:rsid w:val="0074459D"/>
    <w:rsid w:val="00746148"/>
    <w:rsid w:val="007461E7"/>
    <w:rsid w:val="00746272"/>
    <w:rsid w:val="00747E42"/>
    <w:rsid w:val="0075014C"/>
    <w:rsid w:val="00750E1E"/>
    <w:rsid w:val="00751A46"/>
    <w:rsid w:val="00751DCD"/>
    <w:rsid w:val="00754045"/>
    <w:rsid w:val="007541FC"/>
    <w:rsid w:val="007544E3"/>
    <w:rsid w:val="007546BD"/>
    <w:rsid w:val="007560D9"/>
    <w:rsid w:val="007566D4"/>
    <w:rsid w:val="00756E72"/>
    <w:rsid w:val="00756FA5"/>
    <w:rsid w:val="00757093"/>
    <w:rsid w:val="007606A4"/>
    <w:rsid w:val="0076093F"/>
    <w:rsid w:val="0076122A"/>
    <w:rsid w:val="007637E3"/>
    <w:rsid w:val="00763EFA"/>
    <w:rsid w:val="00765839"/>
    <w:rsid w:val="0076587B"/>
    <w:rsid w:val="007665B8"/>
    <w:rsid w:val="00766684"/>
    <w:rsid w:val="0076688F"/>
    <w:rsid w:val="00766C42"/>
    <w:rsid w:val="00766F11"/>
    <w:rsid w:val="00767B38"/>
    <w:rsid w:val="007702B0"/>
    <w:rsid w:val="0077081C"/>
    <w:rsid w:val="007711A2"/>
    <w:rsid w:val="0077146E"/>
    <w:rsid w:val="0077241E"/>
    <w:rsid w:val="007726C6"/>
    <w:rsid w:val="0077304A"/>
    <w:rsid w:val="007731FF"/>
    <w:rsid w:val="007740E9"/>
    <w:rsid w:val="007743B1"/>
    <w:rsid w:val="00774D96"/>
    <w:rsid w:val="00775ACF"/>
    <w:rsid w:val="00775CCE"/>
    <w:rsid w:val="00775DB7"/>
    <w:rsid w:val="00776A91"/>
    <w:rsid w:val="00777244"/>
    <w:rsid w:val="00777A80"/>
    <w:rsid w:val="0078045C"/>
    <w:rsid w:val="00780C95"/>
    <w:rsid w:val="0078195C"/>
    <w:rsid w:val="00781BC9"/>
    <w:rsid w:val="0078331F"/>
    <w:rsid w:val="00785489"/>
    <w:rsid w:val="00785625"/>
    <w:rsid w:val="00785932"/>
    <w:rsid w:val="00785EB5"/>
    <w:rsid w:val="00786B4C"/>
    <w:rsid w:val="00790D2B"/>
    <w:rsid w:val="00790D6E"/>
    <w:rsid w:val="00790D94"/>
    <w:rsid w:val="007916A0"/>
    <w:rsid w:val="00792EAA"/>
    <w:rsid w:val="007930F4"/>
    <w:rsid w:val="00793274"/>
    <w:rsid w:val="0079418E"/>
    <w:rsid w:val="0079490C"/>
    <w:rsid w:val="007955A0"/>
    <w:rsid w:val="00796387"/>
    <w:rsid w:val="00797A39"/>
    <w:rsid w:val="007A1281"/>
    <w:rsid w:val="007A14DC"/>
    <w:rsid w:val="007A1E79"/>
    <w:rsid w:val="007A22E2"/>
    <w:rsid w:val="007A3712"/>
    <w:rsid w:val="007A37E0"/>
    <w:rsid w:val="007A3AA3"/>
    <w:rsid w:val="007A4212"/>
    <w:rsid w:val="007A56E0"/>
    <w:rsid w:val="007B0530"/>
    <w:rsid w:val="007B0855"/>
    <w:rsid w:val="007B08DE"/>
    <w:rsid w:val="007B1570"/>
    <w:rsid w:val="007B1A2C"/>
    <w:rsid w:val="007B258F"/>
    <w:rsid w:val="007B33CE"/>
    <w:rsid w:val="007B34E1"/>
    <w:rsid w:val="007B3512"/>
    <w:rsid w:val="007B36BE"/>
    <w:rsid w:val="007B39B0"/>
    <w:rsid w:val="007B3A46"/>
    <w:rsid w:val="007B3BEF"/>
    <w:rsid w:val="007B3F87"/>
    <w:rsid w:val="007B4895"/>
    <w:rsid w:val="007B53AE"/>
    <w:rsid w:val="007B55AF"/>
    <w:rsid w:val="007B5789"/>
    <w:rsid w:val="007B57E9"/>
    <w:rsid w:val="007B58E2"/>
    <w:rsid w:val="007B72F9"/>
    <w:rsid w:val="007B766D"/>
    <w:rsid w:val="007C00FF"/>
    <w:rsid w:val="007C0374"/>
    <w:rsid w:val="007C0798"/>
    <w:rsid w:val="007C15C0"/>
    <w:rsid w:val="007C1787"/>
    <w:rsid w:val="007C3844"/>
    <w:rsid w:val="007C4F4E"/>
    <w:rsid w:val="007C57A5"/>
    <w:rsid w:val="007C64B8"/>
    <w:rsid w:val="007C732D"/>
    <w:rsid w:val="007C76B3"/>
    <w:rsid w:val="007D0292"/>
    <w:rsid w:val="007D2283"/>
    <w:rsid w:val="007D2CC6"/>
    <w:rsid w:val="007D2D24"/>
    <w:rsid w:val="007D52D2"/>
    <w:rsid w:val="007D5788"/>
    <w:rsid w:val="007D5796"/>
    <w:rsid w:val="007E092D"/>
    <w:rsid w:val="007E1185"/>
    <w:rsid w:val="007E13A9"/>
    <w:rsid w:val="007E18E8"/>
    <w:rsid w:val="007E25B0"/>
    <w:rsid w:val="007E35E2"/>
    <w:rsid w:val="007E370A"/>
    <w:rsid w:val="007E4CF6"/>
    <w:rsid w:val="007E4E3B"/>
    <w:rsid w:val="007E5323"/>
    <w:rsid w:val="007E5E2D"/>
    <w:rsid w:val="007E5EAD"/>
    <w:rsid w:val="007E5F5B"/>
    <w:rsid w:val="007E5FB1"/>
    <w:rsid w:val="007E7CC2"/>
    <w:rsid w:val="007E7E0B"/>
    <w:rsid w:val="007F04D8"/>
    <w:rsid w:val="007F0566"/>
    <w:rsid w:val="007F0B3C"/>
    <w:rsid w:val="007F0BA9"/>
    <w:rsid w:val="007F1FCD"/>
    <w:rsid w:val="007F26B9"/>
    <w:rsid w:val="007F384A"/>
    <w:rsid w:val="007F3DF1"/>
    <w:rsid w:val="007F5091"/>
    <w:rsid w:val="007F7103"/>
    <w:rsid w:val="007F74A8"/>
    <w:rsid w:val="007F7CAB"/>
    <w:rsid w:val="0080075F"/>
    <w:rsid w:val="00801623"/>
    <w:rsid w:val="00801854"/>
    <w:rsid w:val="00801D72"/>
    <w:rsid w:val="00801DCF"/>
    <w:rsid w:val="008021D3"/>
    <w:rsid w:val="008022A2"/>
    <w:rsid w:val="008028B8"/>
    <w:rsid w:val="00802AD3"/>
    <w:rsid w:val="00802C82"/>
    <w:rsid w:val="008039FD"/>
    <w:rsid w:val="00803E26"/>
    <w:rsid w:val="00805A4A"/>
    <w:rsid w:val="00805D62"/>
    <w:rsid w:val="00806818"/>
    <w:rsid w:val="008107BC"/>
    <w:rsid w:val="00812055"/>
    <w:rsid w:val="00812A56"/>
    <w:rsid w:val="00813039"/>
    <w:rsid w:val="00813774"/>
    <w:rsid w:val="00813AE8"/>
    <w:rsid w:val="0081433B"/>
    <w:rsid w:val="00815C32"/>
    <w:rsid w:val="00816881"/>
    <w:rsid w:val="008173D9"/>
    <w:rsid w:val="00817A1A"/>
    <w:rsid w:val="00817E9A"/>
    <w:rsid w:val="008200FC"/>
    <w:rsid w:val="00820C9E"/>
    <w:rsid w:val="00823F89"/>
    <w:rsid w:val="00824313"/>
    <w:rsid w:val="00824EDF"/>
    <w:rsid w:val="00825079"/>
    <w:rsid w:val="00825F7F"/>
    <w:rsid w:val="008270CC"/>
    <w:rsid w:val="008274DE"/>
    <w:rsid w:val="0082779E"/>
    <w:rsid w:val="00827A19"/>
    <w:rsid w:val="0083087A"/>
    <w:rsid w:val="00830D9E"/>
    <w:rsid w:val="00831F0D"/>
    <w:rsid w:val="0083315A"/>
    <w:rsid w:val="00833278"/>
    <w:rsid w:val="00834311"/>
    <w:rsid w:val="008368C1"/>
    <w:rsid w:val="00836969"/>
    <w:rsid w:val="008371FC"/>
    <w:rsid w:val="00837312"/>
    <w:rsid w:val="0084013A"/>
    <w:rsid w:val="00840157"/>
    <w:rsid w:val="0084032B"/>
    <w:rsid w:val="0084042D"/>
    <w:rsid w:val="00840799"/>
    <w:rsid w:val="008407CA"/>
    <w:rsid w:val="00842062"/>
    <w:rsid w:val="00842734"/>
    <w:rsid w:val="0084280D"/>
    <w:rsid w:val="00842BAB"/>
    <w:rsid w:val="008432E9"/>
    <w:rsid w:val="0084504B"/>
    <w:rsid w:val="008457AA"/>
    <w:rsid w:val="00845A4E"/>
    <w:rsid w:val="00845FF8"/>
    <w:rsid w:val="008462EA"/>
    <w:rsid w:val="00846709"/>
    <w:rsid w:val="00846D28"/>
    <w:rsid w:val="008474C9"/>
    <w:rsid w:val="00847FDF"/>
    <w:rsid w:val="008502D1"/>
    <w:rsid w:val="00850E8D"/>
    <w:rsid w:val="0085116A"/>
    <w:rsid w:val="00853855"/>
    <w:rsid w:val="00855314"/>
    <w:rsid w:val="008556A4"/>
    <w:rsid w:val="00856333"/>
    <w:rsid w:val="0085653C"/>
    <w:rsid w:val="008567AD"/>
    <w:rsid w:val="008576D1"/>
    <w:rsid w:val="00857FD5"/>
    <w:rsid w:val="008616DF"/>
    <w:rsid w:val="00861BC5"/>
    <w:rsid w:val="0086355A"/>
    <w:rsid w:val="00863644"/>
    <w:rsid w:val="008638AB"/>
    <w:rsid w:val="00865229"/>
    <w:rsid w:val="0086541A"/>
    <w:rsid w:val="00865801"/>
    <w:rsid w:val="00865D82"/>
    <w:rsid w:val="00866383"/>
    <w:rsid w:val="00867319"/>
    <w:rsid w:val="00867BD2"/>
    <w:rsid w:val="00867D1C"/>
    <w:rsid w:val="00867D6D"/>
    <w:rsid w:val="00870230"/>
    <w:rsid w:val="008710F3"/>
    <w:rsid w:val="008712B2"/>
    <w:rsid w:val="00871DE3"/>
    <w:rsid w:val="00872264"/>
    <w:rsid w:val="0087350A"/>
    <w:rsid w:val="00873562"/>
    <w:rsid w:val="0087434D"/>
    <w:rsid w:val="00875B5E"/>
    <w:rsid w:val="00880453"/>
    <w:rsid w:val="00881594"/>
    <w:rsid w:val="00881716"/>
    <w:rsid w:val="00882A7B"/>
    <w:rsid w:val="00883914"/>
    <w:rsid w:val="00883EEC"/>
    <w:rsid w:val="00884BF5"/>
    <w:rsid w:val="00884FBB"/>
    <w:rsid w:val="008865D9"/>
    <w:rsid w:val="00886BC6"/>
    <w:rsid w:val="00886FD4"/>
    <w:rsid w:val="008874BA"/>
    <w:rsid w:val="00887503"/>
    <w:rsid w:val="008875DC"/>
    <w:rsid w:val="00887B2E"/>
    <w:rsid w:val="0089196C"/>
    <w:rsid w:val="00891B7F"/>
    <w:rsid w:val="00893933"/>
    <w:rsid w:val="00893C2F"/>
    <w:rsid w:val="00893FA7"/>
    <w:rsid w:val="00894091"/>
    <w:rsid w:val="00894380"/>
    <w:rsid w:val="008947F9"/>
    <w:rsid w:val="00894C3D"/>
    <w:rsid w:val="00894E03"/>
    <w:rsid w:val="008952DA"/>
    <w:rsid w:val="00895F60"/>
    <w:rsid w:val="00897496"/>
    <w:rsid w:val="00897936"/>
    <w:rsid w:val="008A01F4"/>
    <w:rsid w:val="008A0207"/>
    <w:rsid w:val="008A02B3"/>
    <w:rsid w:val="008A0C74"/>
    <w:rsid w:val="008A0D89"/>
    <w:rsid w:val="008A1296"/>
    <w:rsid w:val="008A2A84"/>
    <w:rsid w:val="008A30EE"/>
    <w:rsid w:val="008A35D7"/>
    <w:rsid w:val="008A3805"/>
    <w:rsid w:val="008A434A"/>
    <w:rsid w:val="008A4C83"/>
    <w:rsid w:val="008A75CD"/>
    <w:rsid w:val="008A7CF2"/>
    <w:rsid w:val="008B0649"/>
    <w:rsid w:val="008B0F8E"/>
    <w:rsid w:val="008B1DA7"/>
    <w:rsid w:val="008B201F"/>
    <w:rsid w:val="008B2EFE"/>
    <w:rsid w:val="008B39EF"/>
    <w:rsid w:val="008B5A56"/>
    <w:rsid w:val="008B6553"/>
    <w:rsid w:val="008B6B3F"/>
    <w:rsid w:val="008B7838"/>
    <w:rsid w:val="008B7A64"/>
    <w:rsid w:val="008B7DAA"/>
    <w:rsid w:val="008C00F3"/>
    <w:rsid w:val="008C078B"/>
    <w:rsid w:val="008C07CC"/>
    <w:rsid w:val="008C0FEC"/>
    <w:rsid w:val="008C1734"/>
    <w:rsid w:val="008C1780"/>
    <w:rsid w:val="008C325B"/>
    <w:rsid w:val="008C3DCB"/>
    <w:rsid w:val="008C43AD"/>
    <w:rsid w:val="008C7E18"/>
    <w:rsid w:val="008C7E61"/>
    <w:rsid w:val="008C7FAE"/>
    <w:rsid w:val="008D0ABA"/>
    <w:rsid w:val="008D16D8"/>
    <w:rsid w:val="008D34A8"/>
    <w:rsid w:val="008D3DF1"/>
    <w:rsid w:val="008D660F"/>
    <w:rsid w:val="008D71FF"/>
    <w:rsid w:val="008E0108"/>
    <w:rsid w:val="008E0768"/>
    <w:rsid w:val="008E1CB1"/>
    <w:rsid w:val="008E321C"/>
    <w:rsid w:val="008E3331"/>
    <w:rsid w:val="008E3A6C"/>
    <w:rsid w:val="008E3C7C"/>
    <w:rsid w:val="008E4032"/>
    <w:rsid w:val="008E47D5"/>
    <w:rsid w:val="008E49E5"/>
    <w:rsid w:val="008E50AF"/>
    <w:rsid w:val="008E57DE"/>
    <w:rsid w:val="008E583E"/>
    <w:rsid w:val="008E5972"/>
    <w:rsid w:val="008E6022"/>
    <w:rsid w:val="008E6C07"/>
    <w:rsid w:val="008E7746"/>
    <w:rsid w:val="008F0157"/>
    <w:rsid w:val="008F0CD9"/>
    <w:rsid w:val="008F1B27"/>
    <w:rsid w:val="008F1F7A"/>
    <w:rsid w:val="008F271A"/>
    <w:rsid w:val="008F2738"/>
    <w:rsid w:val="008F27A8"/>
    <w:rsid w:val="008F2C75"/>
    <w:rsid w:val="008F302D"/>
    <w:rsid w:val="008F39CA"/>
    <w:rsid w:val="008F6D1E"/>
    <w:rsid w:val="008F6DB7"/>
    <w:rsid w:val="00900493"/>
    <w:rsid w:val="0090173C"/>
    <w:rsid w:val="00904097"/>
    <w:rsid w:val="00904AC2"/>
    <w:rsid w:val="00906B09"/>
    <w:rsid w:val="00907229"/>
    <w:rsid w:val="009077C9"/>
    <w:rsid w:val="009100F3"/>
    <w:rsid w:val="009105E7"/>
    <w:rsid w:val="009117CF"/>
    <w:rsid w:val="00912AAB"/>
    <w:rsid w:val="00912EEE"/>
    <w:rsid w:val="00913DE1"/>
    <w:rsid w:val="0091661A"/>
    <w:rsid w:val="009170D6"/>
    <w:rsid w:val="00917B40"/>
    <w:rsid w:val="00920078"/>
    <w:rsid w:val="00920DD2"/>
    <w:rsid w:val="00920F8E"/>
    <w:rsid w:val="00921C9A"/>
    <w:rsid w:val="009228BC"/>
    <w:rsid w:val="00922C8D"/>
    <w:rsid w:val="00924562"/>
    <w:rsid w:val="00924C45"/>
    <w:rsid w:val="00924DB9"/>
    <w:rsid w:val="00924E1D"/>
    <w:rsid w:val="00926B00"/>
    <w:rsid w:val="00926BA2"/>
    <w:rsid w:val="00926C02"/>
    <w:rsid w:val="00930BC7"/>
    <w:rsid w:val="00930FE5"/>
    <w:rsid w:val="00931EED"/>
    <w:rsid w:val="009325CB"/>
    <w:rsid w:val="00934052"/>
    <w:rsid w:val="009342AF"/>
    <w:rsid w:val="009344DF"/>
    <w:rsid w:val="00934CE7"/>
    <w:rsid w:val="00935CD1"/>
    <w:rsid w:val="00935D55"/>
    <w:rsid w:val="0093607B"/>
    <w:rsid w:val="00941257"/>
    <w:rsid w:val="009412DA"/>
    <w:rsid w:val="00941924"/>
    <w:rsid w:val="00942BA2"/>
    <w:rsid w:val="00942F93"/>
    <w:rsid w:val="00943C26"/>
    <w:rsid w:val="00943E5E"/>
    <w:rsid w:val="0094655E"/>
    <w:rsid w:val="00946C46"/>
    <w:rsid w:val="00947461"/>
    <w:rsid w:val="009511E5"/>
    <w:rsid w:val="00951261"/>
    <w:rsid w:val="00952503"/>
    <w:rsid w:val="0095477F"/>
    <w:rsid w:val="00957827"/>
    <w:rsid w:val="00961F0C"/>
    <w:rsid w:val="009624DC"/>
    <w:rsid w:val="00962A01"/>
    <w:rsid w:val="00963B2A"/>
    <w:rsid w:val="00963C43"/>
    <w:rsid w:val="00964A02"/>
    <w:rsid w:val="00964E52"/>
    <w:rsid w:val="00966898"/>
    <w:rsid w:val="00966CAB"/>
    <w:rsid w:val="0097047F"/>
    <w:rsid w:val="00970660"/>
    <w:rsid w:val="00970DED"/>
    <w:rsid w:val="00971ACA"/>
    <w:rsid w:val="0097251D"/>
    <w:rsid w:val="00972B7B"/>
    <w:rsid w:val="009738B2"/>
    <w:rsid w:val="00973901"/>
    <w:rsid w:val="00974D7C"/>
    <w:rsid w:val="009760D5"/>
    <w:rsid w:val="00976907"/>
    <w:rsid w:val="00976B65"/>
    <w:rsid w:val="00977A24"/>
    <w:rsid w:val="00977C14"/>
    <w:rsid w:val="00977F6A"/>
    <w:rsid w:val="009807FB"/>
    <w:rsid w:val="0098156A"/>
    <w:rsid w:val="00981AAA"/>
    <w:rsid w:val="00981E51"/>
    <w:rsid w:val="009826FC"/>
    <w:rsid w:val="00982713"/>
    <w:rsid w:val="0098326A"/>
    <w:rsid w:val="009832E0"/>
    <w:rsid w:val="00983951"/>
    <w:rsid w:val="00983F3D"/>
    <w:rsid w:val="00984121"/>
    <w:rsid w:val="00984A22"/>
    <w:rsid w:val="009865B6"/>
    <w:rsid w:val="00990D9F"/>
    <w:rsid w:val="00990E20"/>
    <w:rsid w:val="00990FA6"/>
    <w:rsid w:val="00991F61"/>
    <w:rsid w:val="00992824"/>
    <w:rsid w:val="00992C72"/>
    <w:rsid w:val="00992D3A"/>
    <w:rsid w:val="00992E10"/>
    <w:rsid w:val="009948E5"/>
    <w:rsid w:val="00994D83"/>
    <w:rsid w:val="009958B2"/>
    <w:rsid w:val="00995A2A"/>
    <w:rsid w:val="00997507"/>
    <w:rsid w:val="009A1B09"/>
    <w:rsid w:val="009A2A20"/>
    <w:rsid w:val="009A2B30"/>
    <w:rsid w:val="009A3B3B"/>
    <w:rsid w:val="009A3FDE"/>
    <w:rsid w:val="009A4DC7"/>
    <w:rsid w:val="009A53E7"/>
    <w:rsid w:val="009A6D77"/>
    <w:rsid w:val="009B1FCD"/>
    <w:rsid w:val="009B26F2"/>
    <w:rsid w:val="009B2766"/>
    <w:rsid w:val="009B2B48"/>
    <w:rsid w:val="009B5200"/>
    <w:rsid w:val="009B5720"/>
    <w:rsid w:val="009B677C"/>
    <w:rsid w:val="009B6B62"/>
    <w:rsid w:val="009B76F5"/>
    <w:rsid w:val="009B7770"/>
    <w:rsid w:val="009C1C43"/>
    <w:rsid w:val="009C1D4A"/>
    <w:rsid w:val="009C1F93"/>
    <w:rsid w:val="009C318A"/>
    <w:rsid w:val="009C3294"/>
    <w:rsid w:val="009C3F0F"/>
    <w:rsid w:val="009C4F52"/>
    <w:rsid w:val="009C55A3"/>
    <w:rsid w:val="009C636C"/>
    <w:rsid w:val="009C6DAB"/>
    <w:rsid w:val="009C6E83"/>
    <w:rsid w:val="009C7217"/>
    <w:rsid w:val="009C7403"/>
    <w:rsid w:val="009C7573"/>
    <w:rsid w:val="009C7830"/>
    <w:rsid w:val="009C78EB"/>
    <w:rsid w:val="009D0D78"/>
    <w:rsid w:val="009D139A"/>
    <w:rsid w:val="009D1734"/>
    <w:rsid w:val="009D1996"/>
    <w:rsid w:val="009D2B04"/>
    <w:rsid w:val="009D3DCD"/>
    <w:rsid w:val="009D45D3"/>
    <w:rsid w:val="009D471D"/>
    <w:rsid w:val="009D49F2"/>
    <w:rsid w:val="009D5B59"/>
    <w:rsid w:val="009D5DCB"/>
    <w:rsid w:val="009D67BB"/>
    <w:rsid w:val="009D7276"/>
    <w:rsid w:val="009D78B4"/>
    <w:rsid w:val="009D7CC4"/>
    <w:rsid w:val="009D7FE8"/>
    <w:rsid w:val="009E2015"/>
    <w:rsid w:val="009E2C8C"/>
    <w:rsid w:val="009E2CF4"/>
    <w:rsid w:val="009E35A8"/>
    <w:rsid w:val="009E4001"/>
    <w:rsid w:val="009E4F37"/>
    <w:rsid w:val="009E505B"/>
    <w:rsid w:val="009E5B3C"/>
    <w:rsid w:val="009E5CFA"/>
    <w:rsid w:val="009F0057"/>
    <w:rsid w:val="009F011F"/>
    <w:rsid w:val="009F0A49"/>
    <w:rsid w:val="009F307D"/>
    <w:rsid w:val="009F37FE"/>
    <w:rsid w:val="009F4735"/>
    <w:rsid w:val="009F4F08"/>
    <w:rsid w:val="009F530E"/>
    <w:rsid w:val="009F58C5"/>
    <w:rsid w:val="009F5CDD"/>
    <w:rsid w:val="009F6108"/>
    <w:rsid w:val="009F711F"/>
    <w:rsid w:val="009F7550"/>
    <w:rsid w:val="00A006A7"/>
    <w:rsid w:val="00A010E7"/>
    <w:rsid w:val="00A01639"/>
    <w:rsid w:val="00A0243A"/>
    <w:rsid w:val="00A0391E"/>
    <w:rsid w:val="00A03C1A"/>
    <w:rsid w:val="00A0596B"/>
    <w:rsid w:val="00A0679C"/>
    <w:rsid w:val="00A07FA3"/>
    <w:rsid w:val="00A10038"/>
    <w:rsid w:val="00A100A7"/>
    <w:rsid w:val="00A103D2"/>
    <w:rsid w:val="00A108EC"/>
    <w:rsid w:val="00A1322F"/>
    <w:rsid w:val="00A132F9"/>
    <w:rsid w:val="00A141DF"/>
    <w:rsid w:val="00A1435C"/>
    <w:rsid w:val="00A15AF1"/>
    <w:rsid w:val="00A15CFE"/>
    <w:rsid w:val="00A1629F"/>
    <w:rsid w:val="00A177C0"/>
    <w:rsid w:val="00A178AD"/>
    <w:rsid w:val="00A17F3B"/>
    <w:rsid w:val="00A2097E"/>
    <w:rsid w:val="00A23047"/>
    <w:rsid w:val="00A23116"/>
    <w:rsid w:val="00A23EC0"/>
    <w:rsid w:val="00A245A3"/>
    <w:rsid w:val="00A249C5"/>
    <w:rsid w:val="00A25716"/>
    <w:rsid w:val="00A25AE0"/>
    <w:rsid w:val="00A25C85"/>
    <w:rsid w:val="00A2718F"/>
    <w:rsid w:val="00A27637"/>
    <w:rsid w:val="00A30796"/>
    <w:rsid w:val="00A30CF8"/>
    <w:rsid w:val="00A30F77"/>
    <w:rsid w:val="00A31A53"/>
    <w:rsid w:val="00A32E6E"/>
    <w:rsid w:val="00A335AC"/>
    <w:rsid w:val="00A3389E"/>
    <w:rsid w:val="00A33A4B"/>
    <w:rsid w:val="00A34064"/>
    <w:rsid w:val="00A400EF"/>
    <w:rsid w:val="00A42453"/>
    <w:rsid w:val="00A426D9"/>
    <w:rsid w:val="00A43D6C"/>
    <w:rsid w:val="00A4462C"/>
    <w:rsid w:val="00A45300"/>
    <w:rsid w:val="00A4551D"/>
    <w:rsid w:val="00A46876"/>
    <w:rsid w:val="00A46A04"/>
    <w:rsid w:val="00A46FA2"/>
    <w:rsid w:val="00A47A25"/>
    <w:rsid w:val="00A47CF5"/>
    <w:rsid w:val="00A505AE"/>
    <w:rsid w:val="00A506E7"/>
    <w:rsid w:val="00A52E38"/>
    <w:rsid w:val="00A5318D"/>
    <w:rsid w:val="00A53306"/>
    <w:rsid w:val="00A5394C"/>
    <w:rsid w:val="00A53ED6"/>
    <w:rsid w:val="00A54BD7"/>
    <w:rsid w:val="00A54D98"/>
    <w:rsid w:val="00A55589"/>
    <w:rsid w:val="00A56546"/>
    <w:rsid w:val="00A56887"/>
    <w:rsid w:val="00A5697D"/>
    <w:rsid w:val="00A56FEB"/>
    <w:rsid w:val="00A575CE"/>
    <w:rsid w:val="00A60255"/>
    <w:rsid w:val="00A62C8C"/>
    <w:rsid w:val="00A62CEB"/>
    <w:rsid w:val="00A63674"/>
    <w:rsid w:val="00A637E9"/>
    <w:rsid w:val="00A63A6E"/>
    <w:rsid w:val="00A63B48"/>
    <w:rsid w:val="00A643B9"/>
    <w:rsid w:val="00A64DA4"/>
    <w:rsid w:val="00A656BD"/>
    <w:rsid w:val="00A70B52"/>
    <w:rsid w:val="00A71977"/>
    <w:rsid w:val="00A71BB0"/>
    <w:rsid w:val="00A72534"/>
    <w:rsid w:val="00A73FCE"/>
    <w:rsid w:val="00A74286"/>
    <w:rsid w:val="00A75035"/>
    <w:rsid w:val="00A752EA"/>
    <w:rsid w:val="00A7685E"/>
    <w:rsid w:val="00A801E1"/>
    <w:rsid w:val="00A804A7"/>
    <w:rsid w:val="00A80B44"/>
    <w:rsid w:val="00A811EE"/>
    <w:rsid w:val="00A81C7A"/>
    <w:rsid w:val="00A8273A"/>
    <w:rsid w:val="00A83171"/>
    <w:rsid w:val="00A83CE3"/>
    <w:rsid w:val="00A8402F"/>
    <w:rsid w:val="00A840EF"/>
    <w:rsid w:val="00A8415E"/>
    <w:rsid w:val="00A849EF"/>
    <w:rsid w:val="00A853FE"/>
    <w:rsid w:val="00A85E75"/>
    <w:rsid w:val="00A9029F"/>
    <w:rsid w:val="00A90988"/>
    <w:rsid w:val="00A91143"/>
    <w:rsid w:val="00A916B6"/>
    <w:rsid w:val="00A9185D"/>
    <w:rsid w:val="00A919E4"/>
    <w:rsid w:val="00A91A6E"/>
    <w:rsid w:val="00A9284D"/>
    <w:rsid w:val="00A92FD9"/>
    <w:rsid w:val="00A93D96"/>
    <w:rsid w:val="00A94717"/>
    <w:rsid w:val="00A949DE"/>
    <w:rsid w:val="00A94F6A"/>
    <w:rsid w:val="00A975DA"/>
    <w:rsid w:val="00AA025C"/>
    <w:rsid w:val="00AA0BCB"/>
    <w:rsid w:val="00AA124F"/>
    <w:rsid w:val="00AA20F7"/>
    <w:rsid w:val="00AA46FC"/>
    <w:rsid w:val="00AA4EF5"/>
    <w:rsid w:val="00AA5547"/>
    <w:rsid w:val="00AA5876"/>
    <w:rsid w:val="00AA6782"/>
    <w:rsid w:val="00AA68ED"/>
    <w:rsid w:val="00AA6DC9"/>
    <w:rsid w:val="00AA6E60"/>
    <w:rsid w:val="00AA76F3"/>
    <w:rsid w:val="00AB0257"/>
    <w:rsid w:val="00AB1431"/>
    <w:rsid w:val="00AB1FB9"/>
    <w:rsid w:val="00AB2307"/>
    <w:rsid w:val="00AB2E9E"/>
    <w:rsid w:val="00AB548D"/>
    <w:rsid w:val="00AB5583"/>
    <w:rsid w:val="00AB5ACA"/>
    <w:rsid w:val="00AB60EE"/>
    <w:rsid w:val="00AB69F2"/>
    <w:rsid w:val="00AB6BC9"/>
    <w:rsid w:val="00AB6EC3"/>
    <w:rsid w:val="00AB766C"/>
    <w:rsid w:val="00AC14DC"/>
    <w:rsid w:val="00AC1AF2"/>
    <w:rsid w:val="00AC1B2D"/>
    <w:rsid w:val="00AC2B1A"/>
    <w:rsid w:val="00AC3FDD"/>
    <w:rsid w:val="00AC4430"/>
    <w:rsid w:val="00AC4B69"/>
    <w:rsid w:val="00AC603C"/>
    <w:rsid w:val="00AC6A0C"/>
    <w:rsid w:val="00AC6C33"/>
    <w:rsid w:val="00AC6D4A"/>
    <w:rsid w:val="00AC7E0A"/>
    <w:rsid w:val="00AD036B"/>
    <w:rsid w:val="00AD0A85"/>
    <w:rsid w:val="00AD0E3F"/>
    <w:rsid w:val="00AD2CA0"/>
    <w:rsid w:val="00AD43D4"/>
    <w:rsid w:val="00AD584D"/>
    <w:rsid w:val="00AD5A1E"/>
    <w:rsid w:val="00AD5DAA"/>
    <w:rsid w:val="00AD5F38"/>
    <w:rsid w:val="00AE0892"/>
    <w:rsid w:val="00AE1385"/>
    <w:rsid w:val="00AE20A8"/>
    <w:rsid w:val="00AE289E"/>
    <w:rsid w:val="00AE387F"/>
    <w:rsid w:val="00AE3A2B"/>
    <w:rsid w:val="00AE4239"/>
    <w:rsid w:val="00AE4F69"/>
    <w:rsid w:val="00AE4FA0"/>
    <w:rsid w:val="00AE5C89"/>
    <w:rsid w:val="00AE6671"/>
    <w:rsid w:val="00AE67DE"/>
    <w:rsid w:val="00AE74B0"/>
    <w:rsid w:val="00AF0543"/>
    <w:rsid w:val="00AF05F0"/>
    <w:rsid w:val="00AF10E5"/>
    <w:rsid w:val="00AF11D4"/>
    <w:rsid w:val="00AF3A30"/>
    <w:rsid w:val="00AF3B68"/>
    <w:rsid w:val="00AF7F9A"/>
    <w:rsid w:val="00B00120"/>
    <w:rsid w:val="00B00BF2"/>
    <w:rsid w:val="00B01160"/>
    <w:rsid w:val="00B0220E"/>
    <w:rsid w:val="00B02F9F"/>
    <w:rsid w:val="00B0711B"/>
    <w:rsid w:val="00B075E6"/>
    <w:rsid w:val="00B10011"/>
    <w:rsid w:val="00B106BD"/>
    <w:rsid w:val="00B10D33"/>
    <w:rsid w:val="00B11B4E"/>
    <w:rsid w:val="00B14219"/>
    <w:rsid w:val="00B144BC"/>
    <w:rsid w:val="00B1523A"/>
    <w:rsid w:val="00B171E7"/>
    <w:rsid w:val="00B174DF"/>
    <w:rsid w:val="00B201A7"/>
    <w:rsid w:val="00B20572"/>
    <w:rsid w:val="00B222C6"/>
    <w:rsid w:val="00B229D3"/>
    <w:rsid w:val="00B23255"/>
    <w:rsid w:val="00B233E0"/>
    <w:rsid w:val="00B23476"/>
    <w:rsid w:val="00B24C26"/>
    <w:rsid w:val="00B2576E"/>
    <w:rsid w:val="00B25AF3"/>
    <w:rsid w:val="00B271AB"/>
    <w:rsid w:val="00B273F3"/>
    <w:rsid w:val="00B305D9"/>
    <w:rsid w:val="00B30D9C"/>
    <w:rsid w:val="00B32A66"/>
    <w:rsid w:val="00B331EF"/>
    <w:rsid w:val="00B35A26"/>
    <w:rsid w:val="00B3619A"/>
    <w:rsid w:val="00B365F8"/>
    <w:rsid w:val="00B369CF"/>
    <w:rsid w:val="00B37579"/>
    <w:rsid w:val="00B4049E"/>
    <w:rsid w:val="00B420F0"/>
    <w:rsid w:val="00B43406"/>
    <w:rsid w:val="00B46705"/>
    <w:rsid w:val="00B46C57"/>
    <w:rsid w:val="00B47202"/>
    <w:rsid w:val="00B47D7C"/>
    <w:rsid w:val="00B5050B"/>
    <w:rsid w:val="00B50555"/>
    <w:rsid w:val="00B51B96"/>
    <w:rsid w:val="00B51D31"/>
    <w:rsid w:val="00B528FF"/>
    <w:rsid w:val="00B53A20"/>
    <w:rsid w:val="00B5503A"/>
    <w:rsid w:val="00B55B5B"/>
    <w:rsid w:val="00B579BE"/>
    <w:rsid w:val="00B6020B"/>
    <w:rsid w:val="00B60DEF"/>
    <w:rsid w:val="00B60FC5"/>
    <w:rsid w:val="00B615C1"/>
    <w:rsid w:val="00B61C27"/>
    <w:rsid w:val="00B61C2E"/>
    <w:rsid w:val="00B6270D"/>
    <w:rsid w:val="00B63707"/>
    <w:rsid w:val="00B63B66"/>
    <w:rsid w:val="00B646E3"/>
    <w:rsid w:val="00B647F0"/>
    <w:rsid w:val="00B64CED"/>
    <w:rsid w:val="00B65747"/>
    <w:rsid w:val="00B65B21"/>
    <w:rsid w:val="00B6631D"/>
    <w:rsid w:val="00B663AD"/>
    <w:rsid w:val="00B668F9"/>
    <w:rsid w:val="00B71EBC"/>
    <w:rsid w:val="00B72EAB"/>
    <w:rsid w:val="00B72F97"/>
    <w:rsid w:val="00B7394D"/>
    <w:rsid w:val="00B74E31"/>
    <w:rsid w:val="00B75673"/>
    <w:rsid w:val="00B75CC5"/>
    <w:rsid w:val="00B75F3F"/>
    <w:rsid w:val="00B76D90"/>
    <w:rsid w:val="00B77083"/>
    <w:rsid w:val="00B77B42"/>
    <w:rsid w:val="00B80787"/>
    <w:rsid w:val="00B80BA1"/>
    <w:rsid w:val="00B81CEC"/>
    <w:rsid w:val="00B81EC0"/>
    <w:rsid w:val="00B81F88"/>
    <w:rsid w:val="00B82642"/>
    <w:rsid w:val="00B8292F"/>
    <w:rsid w:val="00B82DC0"/>
    <w:rsid w:val="00B83046"/>
    <w:rsid w:val="00B8326B"/>
    <w:rsid w:val="00B83837"/>
    <w:rsid w:val="00B83C90"/>
    <w:rsid w:val="00B84128"/>
    <w:rsid w:val="00B84279"/>
    <w:rsid w:val="00B84C5D"/>
    <w:rsid w:val="00B857B7"/>
    <w:rsid w:val="00B87B39"/>
    <w:rsid w:val="00B87BBD"/>
    <w:rsid w:val="00B90005"/>
    <w:rsid w:val="00B913DE"/>
    <w:rsid w:val="00B9222A"/>
    <w:rsid w:val="00B92A7E"/>
    <w:rsid w:val="00B93002"/>
    <w:rsid w:val="00B9312C"/>
    <w:rsid w:val="00B94794"/>
    <w:rsid w:val="00B94A57"/>
    <w:rsid w:val="00B9572A"/>
    <w:rsid w:val="00B95D65"/>
    <w:rsid w:val="00B969CB"/>
    <w:rsid w:val="00B97E5E"/>
    <w:rsid w:val="00B97EAB"/>
    <w:rsid w:val="00BA13F7"/>
    <w:rsid w:val="00BA14DF"/>
    <w:rsid w:val="00BA1B52"/>
    <w:rsid w:val="00BA2E7F"/>
    <w:rsid w:val="00BA41EA"/>
    <w:rsid w:val="00BA4349"/>
    <w:rsid w:val="00BA5604"/>
    <w:rsid w:val="00BA73A5"/>
    <w:rsid w:val="00BA7A88"/>
    <w:rsid w:val="00BB02AE"/>
    <w:rsid w:val="00BB0408"/>
    <w:rsid w:val="00BB0D84"/>
    <w:rsid w:val="00BB12C6"/>
    <w:rsid w:val="00BB13C1"/>
    <w:rsid w:val="00BB284B"/>
    <w:rsid w:val="00BB4E64"/>
    <w:rsid w:val="00BB7E5C"/>
    <w:rsid w:val="00BB7FDF"/>
    <w:rsid w:val="00BC1420"/>
    <w:rsid w:val="00BC31BE"/>
    <w:rsid w:val="00BC3D35"/>
    <w:rsid w:val="00BC453A"/>
    <w:rsid w:val="00BC4BE8"/>
    <w:rsid w:val="00BC4D53"/>
    <w:rsid w:val="00BC59FD"/>
    <w:rsid w:val="00BC5C42"/>
    <w:rsid w:val="00BC6091"/>
    <w:rsid w:val="00BC656E"/>
    <w:rsid w:val="00BC695E"/>
    <w:rsid w:val="00BC730C"/>
    <w:rsid w:val="00BC7EBD"/>
    <w:rsid w:val="00BD0C65"/>
    <w:rsid w:val="00BD12A6"/>
    <w:rsid w:val="00BD180F"/>
    <w:rsid w:val="00BD1FDC"/>
    <w:rsid w:val="00BD45C8"/>
    <w:rsid w:val="00BE090C"/>
    <w:rsid w:val="00BE1366"/>
    <w:rsid w:val="00BE1A25"/>
    <w:rsid w:val="00BE220B"/>
    <w:rsid w:val="00BE2386"/>
    <w:rsid w:val="00BE327B"/>
    <w:rsid w:val="00BE348A"/>
    <w:rsid w:val="00BE3BBC"/>
    <w:rsid w:val="00BE471B"/>
    <w:rsid w:val="00BE496C"/>
    <w:rsid w:val="00BE4BF9"/>
    <w:rsid w:val="00BE4C32"/>
    <w:rsid w:val="00BE569C"/>
    <w:rsid w:val="00BE5FC5"/>
    <w:rsid w:val="00BE63B1"/>
    <w:rsid w:val="00BE71B3"/>
    <w:rsid w:val="00BF0080"/>
    <w:rsid w:val="00BF06A8"/>
    <w:rsid w:val="00BF0FE4"/>
    <w:rsid w:val="00BF2CAC"/>
    <w:rsid w:val="00BF2E2B"/>
    <w:rsid w:val="00BF36F2"/>
    <w:rsid w:val="00BF3F79"/>
    <w:rsid w:val="00BF3FDE"/>
    <w:rsid w:val="00BF5461"/>
    <w:rsid w:val="00BF5564"/>
    <w:rsid w:val="00BF5979"/>
    <w:rsid w:val="00BF6732"/>
    <w:rsid w:val="00BF78A2"/>
    <w:rsid w:val="00C000A7"/>
    <w:rsid w:val="00C002AA"/>
    <w:rsid w:val="00C0052D"/>
    <w:rsid w:val="00C00CFB"/>
    <w:rsid w:val="00C03CCA"/>
    <w:rsid w:val="00C0409C"/>
    <w:rsid w:val="00C05BD5"/>
    <w:rsid w:val="00C05C7C"/>
    <w:rsid w:val="00C06BFB"/>
    <w:rsid w:val="00C0751B"/>
    <w:rsid w:val="00C07E4E"/>
    <w:rsid w:val="00C10389"/>
    <w:rsid w:val="00C10822"/>
    <w:rsid w:val="00C110FE"/>
    <w:rsid w:val="00C1626C"/>
    <w:rsid w:val="00C17609"/>
    <w:rsid w:val="00C20098"/>
    <w:rsid w:val="00C207D9"/>
    <w:rsid w:val="00C20F92"/>
    <w:rsid w:val="00C2166C"/>
    <w:rsid w:val="00C21EBD"/>
    <w:rsid w:val="00C237F6"/>
    <w:rsid w:val="00C23A0D"/>
    <w:rsid w:val="00C24814"/>
    <w:rsid w:val="00C253E4"/>
    <w:rsid w:val="00C26051"/>
    <w:rsid w:val="00C26AFD"/>
    <w:rsid w:val="00C27026"/>
    <w:rsid w:val="00C27B55"/>
    <w:rsid w:val="00C30AD8"/>
    <w:rsid w:val="00C3157C"/>
    <w:rsid w:val="00C31E35"/>
    <w:rsid w:val="00C31ECC"/>
    <w:rsid w:val="00C32020"/>
    <w:rsid w:val="00C32F9F"/>
    <w:rsid w:val="00C32FD8"/>
    <w:rsid w:val="00C33D18"/>
    <w:rsid w:val="00C33FBE"/>
    <w:rsid w:val="00C341DD"/>
    <w:rsid w:val="00C3481D"/>
    <w:rsid w:val="00C348C3"/>
    <w:rsid w:val="00C3503F"/>
    <w:rsid w:val="00C35403"/>
    <w:rsid w:val="00C36442"/>
    <w:rsid w:val="00C36CD4"/>
    <w:rsid w:val="00C370C1"/>
    <w:rsid w:val="00C37BCC"/>
    <w:rsid w:val="00C37F92"/>
    <w:rsid w:val="00C40B0A"/>
    <w:rsid w:val="00C416E8"/>
    <w:rsid w:val="00C4182D"/>
    <w:rsid w:val="00C42712"/>
    <w:rsid w:val="00C42799"/>
    <w:rsid w:val="00C42812"/>
    <w:rsid w:val="00C42853"/>
    <w:rsid w:val="00C44BF9"/>
    <w:rsid w:val="00C454E9"/>
    <w:rsid w:val="00C4603F"/>
    <w:rsid w:val="00C460AA"/>
    <w:rsid w:val="00C46108"/>
    <w:rsid w:val="00C475EF"/>
    <w:rsid w:val="00C478ED"/>
    <w:rsid w:val="00C50800"/>
    <w:rsid w:val="00C536D6"/>
    <w:rsid w:val="00C53AAB"/>
    <w:rsid w:val="00C53EE2"/>
    <w:rsid w:val="00C55664"/>
    <w:rsid w:val="00C56EA7"/>
    <w:rsid w:val="00C5736E"/>
    <w:rsid w:val="00C6040F"/>
    <w:rsid w:val="00C6087E"/>
    <w:rsid w:val="00C62622"/>
    <w:rsid w:val="00C639FF"/>
    <w:rsid w:val="00C65225"/>
    <w:rsid w:val="00C656A5"/>
    <w:rsid w:val="00C66BBB"/>
    <w:rsid w:val="00C671FC"/>
    <w:rsid w:val="00C710B9"/>
    <w:rsid w:val="00C71575"/>
    <w:rsid w:val="00C720EF"/>
    <w:rsid w:val="00C72764"/>
    <w:rsid w:val="00C73306"/>
    <w:rsid w:val="00C7440F"/>
    <w:rsid w:val="00C74C90"/>
    <w:rsid w:val="00C760AC"/>
    <w:rsid w:val="00C7660B"/>
    <w:rsid w:val="00C76DF2"/>
    <w:rsid w:val="00C7701C"/>
    <w:rsid w:val="00C800FD"/>
    <w:rsid w:val="00C80B70"/>
    <w:rsid w:val="00C813C9"/>
    <w:rsid w:val="00C8159A"/>
    <w:rsid w:val="00C829B6"/>
    <w:rsid w:val="00C82A26"/>
    <w:rsid w:val="00C8347D"/>
    <w:rsid w:val="00C839D0"/>
    <w:rsid w:val="00C83A84"/>
    <w:rsid w:val="00C83B7E"/>
    <w:rsid w:val="00C83B9D"/>
    <w:rsid w:val="00C84BA5"/>
    <w:rsid w:val="00C85D6A"/>
    <w:rsid w:val="00C86576"/>
    <w:rsid w:val="00C86B27"/>
    <w:rsid w:val="00C901E7"/>
    <w:rsid w:val="00C90B52"/>
    <w:rsid w:val="00C920C9"/>
    <w:rsid w:val="00C93B7C"/>
    <w:rsid w:val="00C946C1"/>
    <w:rsid w:val="00C94B1D"/>
    <w:rsid w:val="00C94EED"/>
    <w:rsid w:val="00C96467"/>
    <w:rsid w:val="00C965E6"/>
    <w:rsid w:val="00C96919"/>
    <w:rsid w:val="00C96F79"/>
    <w:rsid w:val="00C97A37"/>
    <w:rsid w:val="00CA00EC"/>
    <w:rsid w:val="00CA07D3"/>
    <w:rsid w:val="00CA1077"/>
    <w:rsid w:val="00CA13DD"/>
    <w:rsid w:val="00CA2D6E"/>
    <w:rsid w:val="00CA43F5"/>
    <w:rsid w:val="00CA5DDA"/>
    <w:rsid w:val="00CA63ED"/>
    <w:rsid w:val="00CA7366"/>
    <w:rsid w:val="00CA7592"/>
    <w:rsid w:val="00CA76CB"/>
    <w:rsid w:val="00CA78FA"/>
    <w:rsid w:val="00CA7EA9"/>
    <w:rsid w:val="00CB0141"/>
    <w:rsid w:val="00CB023A"/>
    <w:rsid w:val="00CB0CA8"/>
    <w:rsid w:val="00CB1566"/>
    <w:rsid w:val="00CB3AAE"/>
    <w:rsid w:val="00CB561E"/>
    <w:rsid w:val="00CB5D5E"/>
    <w:rsid w:val="00CB645C"/>
    <w:rsid w:val="00CB6850"/>
    <w:rsid w:val="00CB6CA6"/>
    <w:rsid w:val="00CB7F01"/>
    <w:rsid w:val="00CC0228"/>
    <w:rsid w:val="00CC07CB"/>
    <w:rsid w:val="00CC2E50"/>
    <w:rsid w:val="00CC2F84"/>
    <w:rsid w:val="00CC3530"/>
    <w:rsid w:val="00CC439B"/>
    <w:rsid w:val="00CC4B3A"/>
    <w:rsid w:val="00CC5520"/>
    <w:rsid w:val="00CC61DF"/>
    <w:rsid w:val="00CC6488"/>
    <w:rsid w:val="00CC6DAF"/>
    <w:rsid w:val="00CC721F"/>
    <w:rsid w:val="00CD09EE"/>
    <w:rsid w:val="00CD15F9"/>
    <w:rsid w:val="00CD1B11"/>
    <w:rsid w:val="00CD2239"/>
    <w:rsid w:val="00CD33B4"/>
    <w:rsid w:val="00CD45D6"/>
    <w:rsid w:val="00CD4604"/>
    <w:rsid w:val="00CD497C"/>
    <w:rsid w:val="00CD4D34"/>
    <w:rsid w:val="00CD4F90"/>
    <w:rsid w:val="00CD52E5"/>
    <w:rsid w:val="00CD70EF"/>
    <w:rsid w:val="00CD73DB"/>
    <w:rsid w:val="00CD7797"/>
    <w:rsid w:val="00CD7EE9"/>
    <w:rsid w:val="00CE0249"/>
    <w:rsid w:val="00CE2886"/>
    <w:rsid w:val="00CE3695"/>
    <w:rsid w:val="00CE4CA5"/>
    <w:rsid w:val="00CE5F4F"/>
    <w:rsid w:val="00CE6DAA"/>
    <w:rsid w:val="00CE72ED"/>
    <w:rsid w:val="00CF031B"/>
    <w:rsid w:val="00CF1173"/>
    <w:rsid w:val="00CF20D0"/>
    <w:rsid w:val="00CF21C6"/>
    <w:rsid w:val="00CF2461"/>
    <w:rsid w:val="00CF248D"/>
    <w:rsid w:val="00CF24EA"/>
    <w:rsid w:val="00CF25DC"/>
    <w:rsid w:val="00CF36C1"/>
    <w:rsid w:val="00CF4E2D"/>
    <w:rsid w:val="00CF5538"/>
    <w:rsid w:val="00CF65B5"/>
    <w:rsid w:val="00CF68B3"/>
    <w:rsid w:val="00CF6AE5"/>
    <w:rsid w:val="00CF6D68"/>
    <w:rsid w:val="00D00602"/>
    <w:rsid w:val="00D00F8C"/>
    <w:rsid w:val="00D01AAE"/>
    <w:rsid w:val="00D01BC4"/>
    <w:rsid w:val="00D02662"/>
    <w:rsid w:val="00D02BEB"/>
    <w:rsid w:val="00D02BF1"/>
    <w:rsid w:val="00D04284"/>
    <w:rsid w:val="00D04B07"/>
    <w:rsid w:val="00D06616"/>
    <w:rsid w:val="00D06820"/>
    <w:rsid w:val="00D06FD0"/>
    <w:rsid w:val="00D072F2"/>
    <w:rsid w:val="00D073C5"/>
    <w:rsid w:val="00D07462"/>
    <w:rsid w:val="00D11F75"/>
    <w:rsid w:val="00D12217"/>
    <w:rsid w:val="00D13611"/>
    <w:rsid w:val="00D14CE5"/>
    <w:rsid w:val="00D159EB"/>
    <w:rsid w:val="00D164E7"/>
    <w:rsid w:val="00D20414"/>
    <w:rsid w:val="00D21958"/>
    <w:rsid w:val="00D219AC"/>
    <w:rsid w:val="00D21CBB"/>
    <w:rsid w:val="00D21D5D"/>
    <w:rsid w:val="00D22401"/>
    <w:rsid w:val="00D226BF"/>
    <w:rsid w:val="00D23CDA"/>
    <w:rsid w:val="00D2437C"/>
    <w:rsid w:val="00D24C31"/>
    <w:rsid w:val="00D254B5"/>
    <w:rsid w:val="00D256FA"/>
    <w:rsid w:val="00D27EF5"/>
    <w:rsid w:val="00D305BA"/>
    <w:rsid w:val="00D30C17"/>
    <w:rsid w:val="00D30F92"/>
    <w:rsid w:val="00D32DB3"/>
    <w:rsid w:val="00D3351F"/>
    <w:rsid w:val="00D33841"/>
    <w:rsid w:val="00D34273"/>
    <w:rsid w:val="00D352DE"/>
    <w:rsid w:val="00D357B5"/>
    <w:rsid w:val="00D35C66"/>
    <w:rsid w:val="00D36C4F"/>
    <w:rsid w:val="00D377A9"/>
    <w:rsid w:val="00D37C4F"/>
    <w:rsid w:val="00D40321"/>
    <w:rsid w:val="00D40C3B"/>
    <w:rsid w:val="00D4487E"/>
    <w:rsid w:val="00D45F04"/>
    <w:rsid w:val="00D4613F"/>
    <w:rsid w:val="00D472D3"/>
    <w:rsid w:val="00D47DFF"/>
    <w:rsid w:val="00D500F2"/>
    <w:rsid w:val="00D50C14"/>
    <w:rsid w:val="00D510A9"/>
    <w:rsid w:val="00D51AFD"/>
    <w:rsid w:val="00D51B9F"/>
    <w:rsid w:val="00D523A7"/>
    <w:rsid w:val="00D530F0"/>
    <w:rsid w:val="00D53213"/>
    <w:rsid w:val="00D5341A"/>
    <w:rsid w:val="00D53DD6"/>
    <w:rsid w:val="00D541AC"/>
    <w:rsid w:val="00D55064"/>
    <w:rsid w:val="00D5529C"/>
    <w:rsid w:val="00D55D3A"/>
    <w:rsid w:val="00D5675B"/>
    <w:rsid w:val="00D5678E"/>
    <w:rsid w:val="00D5716E"/>
    <w:rsid w:val="00D610EA"/>
    <w:rsid w:val="00D61CCB"/>
    <w:rsid w:val="00D621B7"/>
    <w:rsid w:val="00D62C41"/>
    <w:rsid w:val="00D633FF"/>
    <w:rsid w:val="00D63443"/>
    <w:rsid w:val="00D63E28"/>
    <w:rsid w:val="00D64701"/>
    <w:rsid w:val="00D6488C"/>
    <w:rsid w:val="00D64FEC"/>
    <w:rsid w:val="00D654B9"/>
    <w:rsid w:val="00D65E1C"/>
    <w:rsid w:val="00D70F51"/>
    <w:rsid w:val="00D733AA"/>
    <w:rsid w:val="00D743DB"/>
    <w:rsid w:val="00D74BA2"/>
    <w:rsid w:val="00D75C3A"/>
    <w:rsid w:val="00D75FBD"/>
    <w:rsid w:val="00D76E55"/>
    <w:rsid w:val="00D80C4D"/>
    <w:rsid w:val="00D81434"/>
    <w:rsid w:val="00D83B92"/>
    <w:rsid w:val="00D854C0"/>
    <w:rsid w:val="00D86DC5"/>
    <w:rsid w:val="00D8729F"/>
    <w:rsid w:val="00D9022E"/>
    <w:rsid w:val="00D904B2"/>
    <w:rsid w:val="00D907CC"/>
    <w:rsid w:val="00D91FE2"/>
    <w:rsid w:val="00D92324"/>
    <w:rsid w:val="00D926C9"/>
    <w:rsid w:val="00D92746"/>
    <w:rsid w:val="00D93184"/>
    <w:rsid w:val="00D9395A"/>
    <w:rsid w:val="00D943C3"/>
    <w:rsid w:val="00D95BD7"/>
    <w:rsid w:val="00D95EAC"/>
    <w:rsid w:val="00D95ED6"/>
    <w:rsid w:val="00D97121"/>
    <w:rsid w:val="00D97272"/>
    <w:rsid w:val="00DA0308"/>
    <w:rsid w:val="00DA07E5"/>
    <w:rsid w:val="00DA0AE0"/>
    <w:rsid w:val="00DA17A2"/>
    <w:rsid w:val="00DA20D3"/>
    <w:rsid w:val="00DA23F2"/>
    <w:rsid w:val="00DA2FE2"/>
    <w:rsid w:val="00DA3C9E"/>
    <w:rsid w:val="00DA5836"/>
    <w:rsid w:val="00DA673F"/>
    <w:rsid w:val="00DB0499"/>
    <w:rsid w:val="00DB0BB3"/>
    <w:rsid w:val="00DB0DA8"/>
    <w:rsid w:val="00DB0DD8"/>
    <w:rsid w:val="00DB0F13"/>
    <w:rsid w:val="00DB1268"/>
    <w:rsid w:val="00DB1E57"/>
    <w:rsid w:val="00DB2057"/>
    <w:rsid w:val="00DB27A7"/>
    <w:rsid w:val="00DB33C4"/>
    <w:rsid w:val="00DB3E9D"/>
    <w:rsid w:val="00DB40A8"/>
    <w:rsid w:val="00DB48F4"/>
    <w:rsid w:val="00DB4D56"/>
    <w:rsid w:val="00DB5155"/>
    <w:rsid w:val="00DB599E"/>
    <w:rsid w:val="00DB5AE0"/>
    <w:rsid w:val="00DB5EBD"/>
    <w:rsid w:val="00DB6C3E"/>
    <w:rsid w:val="00DB7720"/>
    <w:rsid w:val="00DC0291"/>
    <w:rsid w:val="00DC0ACE"/>
    <w:rsid w:val="00DC1704"/>
    <w:rsid w:val="00DC2810"/>
    <w:rsid w:val="00DC3006"/>
    <w:rsid w:val="00DC4728"/>
    <w:rsid w:val="00DC4B28"/>
    <w:rsid w:val="00DC4D2E"/>
    <w:rsid w:val="00DC4FBB"/>
    <w:rsid w:val="00DC5887"/>
    <w:rsid w:val="00DC61F0"/>
    <w:rsid w:val="00DC65DD"/>
    <w:rsid w:val="00DD2070"/>
    <w:rsid w:val="00DD2499"/>
    <w:rsid w:val="00DD2832"/>
    <w:rsid w:val="00DD348E"/>
    <w:rsid w:val="00DD35B8"/>
    <w:rsid w:val="00DD3952"/>
    <w:rsid w:val="00DD4191"/>
    <w:rsid w:val="00DD4F00"/>
    <w:rsid w:val="00DD62FE"/>
    <w:rsid w:val="00DD6651"/>
    <w:rsid w:val="00DD6926"/>
    <w:rsid w:val="00DD6BAB"/>
    <w:rsid w:val="00DD6C8B"/>
    <w:rsid w:val="00DD725F"/>
    <w:rsid w:val="00DD7CFF"/>
    <w:rsid w:val="00DE02F8"/>
    <w:rsid w:val="00DE031D"/>
    <w:rsid w:val="00DE04E0"/>
    <w:rsid w:val="00DE3360"/>
    <w:rsid w:val="00DE38FA"/>
    <w:rsid w:val="00DE436A"/>
    <w:rsid w:val="00DE5480"/>
    <w:rsid w:val="00DE6AA2"/>
    <w:rsid w:val="00DF0E15"/>
    <w:rsid w:val="00DF22F8"/>
    <w:rsid w:val="00DF4D98"/>
    <w:rsid w:val="00DF5499"/>
    <w:rsid w:val="00DF6ABF"/>
    <w:rsid w:val="00E0128F"/>
    <w:rsid w:val="00E01B7E"/>
    <w:rsid w:val="00E02EEC"/>
    <w:rsid w:val="00E03859"/>
    <w:rsid w:val="00E0422E"/>
    <w:rsid w:val="00E04A04"/>
    <w:rsid w:val="00E05385"/>
    <w:rsid w:val="00E05E33"/>
    <w:rsid w:val="00E06451"/>
    <w:rsid w:val="00E06BE4"/>
    <w:rsid w:val="00E06F96"/>
    <w:rsid w:val="00E110A8"/>
    <w:rsid w:val="00E1381C"/>
    <w:rsid w:val="00E13D32"/>
    <w:rsid w:val="00E16299"/>
    <w:rsid w:val="00E169CF"/>
    <w:rsid w:val="00E177B8"/>
    <w:rsid w:val="00E1797F"/>
    <w:rsid w:val="00E17DD9"/>
    <w:rsid w:val="00E2044B"/>
    <w:rsid w:val="00E229C0"/>
    <w:rsid w:val="00E22F11"/>
    <w:rsid w:val="00E23CA8"/>
    <w:rsid w:val="00E23EF2"/>
    <w:rsid w:val="00E25535"/>
    <w:rsid w:val="00E255E8"/>
    <w:rsid w:val="00E26F5D"/>
    <w:rsid w:val="00E27210"/>
    <w:rsid w:val="00E27A65"/>
    <w:rsid w:val="00E30023"/>
    <w:rsid w:val="00E3041F"/>
    <w:rsid w:val="00E31A4B"/>
    <w:rsid w:val="00E345B7"/>
    <w:rsid w:val="00E346A8"/>
    <w:rsid w:val="00E34B7D"/>
    <w:rsid w:val="00E34BC3"/>
    <w:rsid w:val="00E35936"/>
    <w:rsid w:val="00E35D6E"/>
    <w:rsid w:val="00E3692F"/>
    <w:rsid w:val="00E36C86"/>
    <w:rsid w:val="00E37E01"/>
    <w:rsid w:val="00E4003F"/>
    <w:rsid w:val="00E4007C"/>
    <w:rsid w:val="00E40A87"/>
    <w:rsid w:val="00E4184E"/>
    <w:rsid w:val="00E42716"/>
    <w:rsid w:val="00E42CE0"/>
    <w:rsid w:val="00E44900"/>
    <w:rsid w:val="00E44D88"/>
    <w:rsid w:val="00E44F32"/>
    <w:rsid w:val="00E44FA9"/>
    <w:rsid w:val="00E453A4"/>
    <w:rsid w:val="00E45E49"/>
    <w:rsid w:val="00E5084D"/>
    <w:rsid w:val="00E51B8D"/>
    <w:rsid w:val="00E53381"/>
    <w:rsid w:val="00E53A79"/>
    <w:rsid w:val="00E53B7B"/>
    <w:rsid w:val="00E53D61"/>
    <w:rsid w:val="00E54BB9"/>
    <w:rsid w:val="00E55415"/>
    <w:rsid w:val="00E62419"/>
    <w:rsid w:val="00E628F4"/>
    <w:rsid w:val="00E63944"/>
    <w:rsid w:val="00E64AA0"/>
    <w:rsid w:val="00E64D7E"/>
    <w:rsid w:val="00E64DB1"/>
    <w:rsid w:val="00E64EFA"/>
    <w:rsid w:val="00E667D6"/>
    <w:rsid w:val="00E67599"/>
    <w:rsid w:val="00E67977"/>
    <w:rsid w:val="00E67C3F"/>
    <w:rsid w:val="00E7108F"/>
    <w:rsid w:val="00E7261C"/>
    <w:rsid w:val="00E72AF5"/>
    <w:rsid w:val="00E73045"/>
    <w:rsid w:val="00E73210"/>
    <w:rsid w:val="00E738CF"/>
    <w:rsid w:val="00E74241"/>
    <w:rsid w:val="00E74246"/>
    <w:rsid w:val="00E761C6"/>
    <w:rsid w:val="00E770D0"/>
    <w:rsid w:val="00E77FB2"/>
    <w:rsid w:val="00E801A8"/>
    <w:rsid w:val="00E809E1"/>
    <w:rsid w:val="00E81047"/>
    <w:rsid w:val="00E8130A"/>
    <w:rsid w:val="00E81948"/>
    <w:rsid w:val="00E81D35"/>
    <w:rsid w:val="00E826F2"/>
    <w:rsid w:val="00E830B3"/>
    <w:rsid w:val="00E83277"/>
    <w:rsid w:val="00E83B2A"/>
    <w:rsid w:val="00E844EF"/>
    <w:rsid w:val="00E8529D"/>
    <w:rsid w:val="00E85AED"/>
    <w:rsid w:val="00E85E84"/>
    <w:rsid w:val="00E8656E"/>
    <w:rsid w:val="00E86A90"/>
    <w:rsid w:val="00E86FF3"/>
    <w:rsid w:val="00E875DC"/>
    <w:rsid w:val="00E90AD5"/>
    <w:rsid w:val="00E9159E"/>
    <w:rsid w:val="00E92564"/>
    <w:rsid w:val="00E93822"/>
    <w:rsid w:val="00E94249"/>
    <w:rsid w:val="00E94969"/>
    <w:rsid w:val="00E9498B"/>
    <w:rsid w:val="00E9588D"/>
    <w:rsid w:val="00E95AAA"/>
    <w:rsid w:val="00E95D4F"/>
    <w:rsid w:val="00E95F74"/>
    <w:rsid w:val="00E96F4D"/>
    <w:rsid w:val="00EA1081"/>
    <w:rsid w:val="00EA23B2"/>
    <w:rsid w:val="00EA2930"/>
    <w:rsid w:val="00EA2B06"/>
    <w:rsid w:val="00EA3F18"/>
    <w:rsid w:val="00EA457A"/>
    <w:rsid w:val="00EA47C0"/>
    <w:rsid w:val="00EA49AE"/>
    <w:rsid w:val="00EA4ADB"/>
    <w:rsid w:val="00EA67DB"/>
    <w:rsid w:val="00EA6819"/>
    <w:rsid w:val="00EA6CD6"/>
    <w:rsid w:val="00EA71E6"/>
    <w:rsid w:val="00EA730A"/>
    <w:rsid w:val="00EA7479"/>
    <w:rsid w:val="00EB1E80"/>
    <w:rsid w:val="00EB20C5"/>
    <w:rsid w:val="00EB2ED7"/>
    <w:rsid w:val="00EB30C4"/>
    <w:rsid w:val="00EB3840"/>
    <w:rsid w:val="00EB4195"/>
    <w:rsid w:val="00EB5824"/>
    <w:rsid w:val="00EB5BB1"/>
    <w:rsid w:val="00EB709C"/>
    <w:rsid w:val="00EB70C7"/>
    <w:rsid w:val="00EB77C2"/>
    <w:rsid w:val="00EC0D64"/>
    <w:rsid w:val="00EC0DB3"/>
    <w:rsid w:val="00EC1BA1"/>
    <w:rsid w:val="00EC2123"/>
    <w:rsid w:val="00EC4381"/>
    <w:rsid w:val="00EC49CD"/>
    <w:rsid w:val="00EC563C"/>
    <w:rsid w:val="00ED03A9"/>
    <w:rsid w:val="00ED17D9"/>
    <w:rsid w:val="00ED1C9D"/>
    <w:rsid w:val="00ED4AA4"/>
    <w:rsid w:val="00ED51AF"/>
    <w:rsid w:val="00ED711C"/>
    <w:rsid w:val="00ED724C"/>
    <w:rsid w:val="00ED7CC9"/>
    <w:rsid w:val="00ED7FFD"/>
    <w:rsid w:val="00EE14FE"/>
    <w:rsid w:val="00EE2382"/>
    <w:rsid w:val="00EE3075"/>
    <w:rsid w:val="00EE402C"/>
    <w:rsid w:val="00EE5061"/>
    <w:rsid w:val="00EE5489"/>
    <w:rsid w:val="00EE587B"/>
    <w:rsid w:val="00EE725B"/>
    <w:rsid w:val="00EE7C4B"/>
    <w:rsid w:val="00EF05A7"/>
    <w:rsid w:val="00EF05EF"/>
    <w:rsid w:val="00EF21FD"/>
    <w:rsid w:val="00EF2B9B"/>
    <w:rsid w:val="00EF2D82"/>
    <w:rsid w:val="00EF4043"/>
    <w:rsid w:val="00EF5472"/>
    <w:rsid w:val="00EF5599"/>
    <w:rsid w:val="00EF58BC"/>
    <w:rsid w:val="00EF62A9"/>
    <w:rsid w:val="00EF645D"/>
    <w:rsid w:val="00EF6A16"/>
    <w:rsid w:val="00EF6D06"/>
    <w:rsid w:val="00EF6EF4"/>
    <w:rsid w:val="00EF7B00"/>
    <w:rsid w:val="00F0092B"/>
    <w:rsid w:val="00F02B1E"/>
    <w:rsid w:val="00F03636"/>
    <w:rsid w:val="00F04B9B"/>
    <w:rsid w:val="00F04FDB"/>
    <w:rsid w:val="00F052A4"/>
    <w:rsid w:val="00F0540C"/>
    <w:rsid w:val="00F05B68"/>
    <w:rsid w:val="00F06031"/>
    <w:rsid w:val="00F0761C"/>
    <w:rsid w:val="00F07762"/>
    <w:rsid w:val="00F10252"/>
    <w:rsid w:val="00F10859"/>
    <w:rsid w:val="00F11E65"/>
    <w:rsid w:val="00F12706"/>
    <w:rsid w:val="00F12D1A"/>
    <w:rsid w:val="00F131FA"/>
    <w:rsid w:val="00F13A36"/>
    <w:rsid w:val="00F14C71"/>
    <w:rsid w:val="00F17026"/>
    <w:rsid w:val="00F17544"/>
    <w:rsid w:val="00F2087F"/>
    <w:rsid w:val="00F20E86"/>
    <w:rsid w:val="00F21876"/>
    <w:rsid w:val="00F21DBC"/>
    <w:rsid w:val="00F22267"/>
    <w:rsid w:val="00F235B7"/>
    <w:rsid w:val="00F240BC"/>
    <w:rsid w:val="00F26F77"/>
    <w:rsid w:val="00F27404"/>
    <w:rsid w:val="00F27944"/>
    <w:rsid w:val="00F304BA"/>
    <w:rsid w:val="00F308E6"/>
    <w:rsid w:val="00F309B3"/>
    <w:rsid w:val="00F30ACE"/>
    <w:rsid w:val="00F31177"/>
    <w:rsid w:val="00F319B5"/>
    <w:rsid w:val="00F325DB"/>
    <w:rsid w:val="00F353D0"/>
    <w:rsid w:val="00F36976"/>
    <w:rsid w:val="00F3718B"/>
    <w:rsid w:val="00F3773A"/>
    <w:rsid w:val="00F41347"/>
    <w:rsid w:val="00F41425"/>
    <w:rsid w:val="00F41CB4"/>
    <w:rsid w:val="00F42738"/>
    <w:rsid w:val="00F435AB"/>
    <w:rsid w:val="00F443D3"/>
    <w:rsid w:val="00F445C9"/>
    <w:rsid w:val="00F4646B"/>
    <w:rsid w:val="00F46B34"/>
    <w:rsid w:val="00F50DC4"/>
    <w:rsid w:val="00F51060"/>
    <w:rsid w:val="00F51F29"/>
    <w:rsid w:val="00F52079"/>
    <w:rsid w:val="00F529D9"/>
    <w:rsid w:val="00F53241"/>
    <w:rsid w:val="00F53888"/>
    <w:rsid w:val="00F542E0"/>
    <w:rsid w:val="00F54CA6"/>
    <w:rsid w:val="00F558E0"/>
    <w:rsid w:val="00F55AAA"/>
    <w:rsid w:val="00F55EA0"/>
    <w:rsid w:val="00F56170"/>
    <w:rsid w:val="00F565D3"/>
    <w:rsid w:val="00F603BA"/>
    <w:rsid w:val="00F6049D"/>
    <w:rsid w:val="00F6159A"/>
    <w:rsid w:val="00F6217E"/>
    <w:rsid w:val="00F657AC"/>
    <w:rsid w:val="00F6781A"/>
    <w:rsid w:val="00F72115"/>
    <w:rsid w:val="00F72B0B"/>
    <w:rsid w:val="00F73EB3"/>
    <w:rsid w:val="00F75BA1"/>
    <w:rsid w:val="00F76A3D"/>
    <w:rsid w:val="00F76ED3"/>
    <w:rsid w:val="00F7787C"/>
    <w:rsid w:val="00F77C10"/>
    <w:rsid w:val="00F8003C"/>
    <w:rsid w:val="00F802DF"/>
    <w:rsid w:val="00F809A3"/>
    <w:rsid w:val="00F827D4"/>
    <w:rsid w:val="00F82ADB"/>
    <w:rsid w:val="00F82B8D"/>
    <w:rsid w:val="00F8439A"/>
    <w:rsid w:val="00F84CE0"/>
    <w:rsid w:val="00F85191"/>
    <w:rsid w:val="00F85692"/>
    <w:rsid w:val="00F85C1F"/>
    <w:rsid w:val="00F904AD"/>
    <w:rsid w:val="00F90BE0"/>
    <w:rsid w:val="00F91DB1"/>
    <w:rsid w:val="00F924F6"/>
    <w:rsid w:val="00F92D04"/>
    <w:rsid w:val="00F937AE"/>
    <w:rsid w:val="00F9465D"/>
    <w:rsid w:val="00F94873"/>
    <w:rsid w:val="00F94B6E"/>
    <w:rsid w:val="00F9596D"/>
    <w:rsid w:val="00F96C69"/>
    <w:rsid w:val="00F97900"/>
    <w:rsid w:val="00FA0467"/>
    <w:rsid w:val="00FA0B36"/>
    <w:rsid w:val="00FA10EC"/>
    <w:rsid w:val="00FA1200"/>
    <w:rsid w:val="00FA1792"/>
    <w:rsid w:val="00FA2DCB"/>
    <w:rsid w:val="00FA3233"/>
    <w:rsid w:val="00FA3562"/>
    <w:rsid w:val="00FA5632"/>
    <w:rsid w:val="00FA5D21"/>
    <w:rsid w:val="00FA723B"/>
    <w:rsid w:val="00FA7CA5"/>
    <w:rsid w:val="00FB0BEC"/>
    <w:rsid w:val="00FB0D04"/>
    <w:rsid w:val="00FB29D6"/>
    <w:rsid w:val="00FB2B7A"/>
    <w:rsid w:val="00FB4EC4"/>
    <w:rsid w:val="00FB4FB0"/>
    <w:rsid w:val="00FB6ECF"/>
    <w:rsid w:val="00FB70AE"/>
    <w:rsid w:val="00FC027C"/>
    <w:rsid w:val="00FC061B"/>
    <w:rsid w:val="00FC0954"/>
    <w:rsid w:val="00FC11D1"/>
    <w:rsid w:val="00FC16D0"/>
    <w:rsid w:val="00FC2C83"/>
    <w:rsid w:val="00FC36D2"/>
    <w:rsid w:val="00FC583B"/>
    <w:rsid w:val="00FC64B9"/>
    <w:rsid w:val="00FC7FD6"/>
    <w:rsid w:val="00FD0308"/>
    <w:rsid w:val="00FD12C0"/>
    <w:rsid w:val="00FD1B9D"/>
    <w:rsid w:val="00FD1CB8"/>
    <w:rsid w:val="00FD1F7F"/>
    <w:rsid w:val="00FD2882"/>
    <w:rsid w:val="00FD2C7F"/>
    <w:rsid w:val="00FD4857"/>
    <w:rsid w:val="00FD4A69"/>
    <w:rsid w:val="00FD4C03"/>
    <w:rsid w:val="00FD525C"/>
    <w:rsid w:val="00FD5581"/>
    <w:rsid w:val="00FD5A2D"/>
    <w:rsid w:val="00FD6620"/>
    <w:rsid w:val="00FD6653"/>
    <w:rsid w:val="00FD6F63"/>
    <w:rsid w:val="00FE0498"/>
    <w:rsid w:val="00FE0B65"/>
    <w:rsid w:val="00FE413C"/>
    <w:rsid w:val="00FE461C"/>
    <w:rsid w:val="00FE4D7E"/>
    <w:rsid w:val="00FE7122"/>
    <w:rsid w:val="00FF046C"/>
    <w:rsid w:val="00FF1404"/>
    <w:rsid w:val="00FF237C"/>
    <w:rsid w:val="00FF50AA"/>
    <w:rsid w:val="00FF62E7"/>
    <w:rsid w:val="00FF6785"/>
    <w:rsid w:val="013CDCEC"/>
    <w:rsid w:val="01594189"/>
    <w:rsid w:val="05A4368A"/>
    <w:rsid w:val="062F71F6"/>
    <w:rsid w:val="069E1A99"/>
    <w:rsid w:val="06A9DD8A"/>
    <w:rsid w:val="07177F20"/>
    <w:rsid w:val="07AA5CFE"/>
    <w:rsid w:val="08B2DE35"/>
    <w:rsid w:val="0990D2B7"/>
    <w:rsid w:val="0A629DAF"/>
    <w:rsid w:val="0A8C2D26"/>
    <w:rsid w:val="0C4901E1"/>
    <w:rsid w:val="0D2F74EC"/>
    <w:rsid w:val="0FA09F62"/>
    <w:rsid w:val="10312697"/>
    <w:rsid w:val="112F2B47"/>
    <w:rsid w:val="11DF69AC"/>
    <w:rsid w:val="135A8FAB"/>
    <w:rsid w:val="13709D28"/>
    <w:rsid w:val="14326C06"/>
    <w:rsid w:val="14B0D48E"/>
    <w:rsid w:val="14B8EB2D"/>
    <w:rsid w:val="14EA4C14"/>
    <w:rsid w:val="150B7D45"/>
    <w:rsid w:val="16E51532"/>
    <w:rsid w:val="176BCCB8"/>
    <w:rsid w:val="1804488F"/>
    <w:rsid w:val="198F46E0"/>
    <w:rsid w:val="19F016A6"/>
    <w:rsid w:val="1A55DCAA"/>
    <w:rsid w:val="1A9B5F3F"/>
    <w:rsid w:val="1ACC204F"/>
    <w:rsid w:val="1BD976DE"/>
    <w:rsid w:val="1EFAF636"/>
    <w:rsid w:val="1F17EF29"/>
    <w:rsid w:val="20067B70"/>
    <w:rsid w:val="20E8B4F2"/>
    <w:rsid w:val="21EAEABB"/>
    <w:rsid w:val="22E38B0E"/>
    <w:rsid w:val="22E81783"/>
    <w:rsid w:val="232725AE"/>
    <w:rsid w:val="23D0FA4A"/>
    <w:rsid w:val="244CBBCF"/>
    <w:rsid w:val="24EFE5A5"/>
    <w:rsid w:val="2511BAD8"/>
    <w:rsid w:val="269739F6"/>
    <w:rsid w:val="271D3306"/>
    <w:rsid w:val="276BFA2A"/>
    <w:rsid w:val="2793A464"/>
    <w:rsid w:val="28CB5CBB"/>
    <w:rsid w:val="299A9C8D"/>
    <w:rsid w:val="29ED38AC"/>
    <w:rsid w:val="29FBA0DF"/>
    <w:rsid w:val="2AC1CAA5"/>
    <w:rsid w:val="2B7C63A6"/>
    <w:rsid w:val="2C1446DF"/>
    <w:rsid w:val="2CF52996"/>
    <w:rsid w:val="2DFFB4C4"/>
    <w:rsid w:val="2E256F4F"/>
    <w:rsid w:val="2E9CAD3A"/>
    <w:rsid w:val="3331A20D"/>
    <w:rsid w:val="33706DD8"/>
    <w:rsid w:val="33939625"/>
    <w:rsid w:val="346837B2"/>
    <w:rsid w:val="35A278BB"/>
    <w:rsid w:val="38A76E01"/>
    <w:rsid w:val="39254A19"/>
    <w:rsid w:val="3968F75B"/>
    <w:rsid w:val="3AF44DFB"/>
    <w:rsid w:val="3BB68AF0"/>
    <w:rsid w:val="3C7C0368"/>
    <w:rsid w:val="3D01CE6A"/>
    <w:rsid w:val="3D832B2F"/>
    <w:rsid w:val="3D862EF9"/>
    <w:rsid w:val="3D98AD2A"/>
    <w:rsid w:val="3DB53222"/>
    <w:rsid w:val="3DB9E59F"/>
    <w:rsid w:val="3E1BD653"/>
    <w:rsid w:val="3EFB1988"/>
    <w:rsid w:val="3F244B13"/>
    <w:rsid w:val="4166BA1D"/>
    <w:rsid w:val="4287C075"/>
    <w:rsid w:val="433DC4A6"/>
    <w:rsid w:val="44786BEB"/>
    <w:rsid w:val="44C78A85"/>
    <w:rsid w:val="45A95356"/>
    <w:rsid w:val="4679342B"/>
    <w:rsid w:val="472FBCB9"/>
    <w:rsid w:val="4736A2D0"/>
    <w:rsid w:val="47DBF478"/>
    <w:rsid w:val="4B581924"/>
    <w:rsid w:val="4C105BBB"/>
    <w:rsid w:val="4E510BB7"/>
    <w:rsid w:val="4EAEA8B7"/>
    <w:rsid w:val="507D6C83"/>
    <w:rsid w:val="50E86E86"/>
    <w:rsid w:val="52540A2B"/>
    <w:rsid w:val="52F0F905"/>
    <w:rsid w:val="5302C576"/>
    <w:rsid w:val="53147E19"/>
    <w:rsid w:val="53BD35A7"/>
    <w:rsid w:val="561AE63B"/>
    <w:rsid w:val="5697674D"/>
    <w:rsid w:val="57472924"/>
    <w:rsid w:val="589188D0"/>
    <w:rsid w:val="58F00F8B"/>
    <w:rsid w:val="5916FA02"/>
    <w:rsid w:val="59B09FF0"/>
    <w:rsid w:val="5A947498"/>
    <w:rsid w:val="5BE066F8"/>
    <w:rsid w:val="5C07E378"/>
    <w:rsid w:val="5CBE3E66"/>
    <w:rsid w:val="5CF39193"/>
    <w:rsid w:val="5D99CFF0"/>
    <w:rsid w:val="5DD56BEF"/>
    <w:rsid w:val="5DDC7359"/>
    <w:rsid w:val="5F97C535"/>
    <w:rsid w:val="602871E9"/>
    <w:rsid w:val="6074C7D6"/>
    <w:rsid w:val="60B8D00A"/>
    <w:rsid w:val="617E12F6"/>
    <w:rsid w:val="6182EFA4"/>
    <w:rsid w:val="61B3DBC7"/>
    <w:rsid w:val="67CFF843"/>
    <w:rsid w:val="6835A894"/>
    <w:rsid w:val="685E5142"/>
    <w:rsid w:val="6868B2F5"/>
    <w:rsid w:val="691538F8"/>
    <w:rsid w:val="6B79EB49"/>
    <w:rsid w:val="6E81EF69"/>
    <w:rsid w:val="702589B9"/>
    <w:rsid w:val="70FDA5FC"/>
    <w:rsid w:val="71226B6B"/>
    <w:rsid w:val="7250C487"/>
    <w:rsid w:val="74042790"/>
    <w:rsid w:val="74808E30"/>
    <w:rsid w:val="7586350E"/>
    <w:rsid w:val="75EEACF1"/>
    <w:rsid w:val="775749AC"/>
    <w:rsid w:val="77821DCC"/>
    <w:rsid w:val="79F29079"/>
    <w:rsid w:val="7A49E8CA"/>
    <w:rsid w:val="7A75753D"/>
    <w:rsid w:val="7ABA9DE0"/>
    <w:rsid w:val="7AD4215C"/>
    <w:rsid w:val="7D61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00488A"/>
  <w14:defaultImageDpi w14:val="150"/>
  <w15:chartTrackingRefBased/>
  <w15:docId w15:val="{8DDC6AB0-9F77-487F-A14F-81BCD5EF7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70EA"/>
    <w:pPr>
      <w:spacing w:after="0" w:line="240" w:lineRule="auto"/>
      <w:jc w:val="both"/>
    </w:pPr>
    <w:rPr>
      <w:rFonts w:eastAsiaTheme="minorEastAsia"/>
    </w:rPr>
  </w:style>
  <w:style w:type="paragraph" w:styleId="Titre1">
    <w:name w:val="heading 1"/>
    <w:aliases w:val="charte T1,charte T 1,Titre 11,t1.T1.Titre 1,t1.T1"/>
    <w:basedOn w:val="Normal"/>
    <w:next w:val="Normal"/>
    <w:link w:val="Titre1Car"/>
    <w:uiPriority w:val="99"/>
    <w:qFormat/>
    <w:rsid w:val="00824313"/>
    <w:pPr>
      <w:pBdr>
        <w:bottom w:val="single" w:sz="12" w:space="1" w:color="2F5496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paragraph" w:styleId="Titre2">
    <w:name w:val="heading 2"/>
    <w:aliases w:val="charte T2,paragraphe,Contrat 2,Ctt,niveau 2,H2,Fonctionnalité,Titre 21,t2.T2"/>
    <w:basedOn w:val="Normal"/>
    <w:next w:val="Normal"/>
    <w:link w:val="Titre2Car"/>
    <w:uiPriority w:val="99"/>
    <w:unhideWhenUsed/>
    <w:qFormat/>
    <w:rsid w:val="00824313"/>
    <w:pPr>
      <w:spacing w:before="20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075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541F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charte T1 Car,charte T 1 Car,Titre 11 Car,t1.T1.Titre 1 Car,t1.T1 Car"/>
    <w:basedOn w:val="Policepardfaut"/>
    <w:link w:val="Titre1"/>
    <w:uiPriority w:val="99"/>
    <w:rsid w:val="00824313"/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character" w:customStyle="1" w:styleId="Titre2Car">
    <w:name w:val="Titre 2 Car"/>
    <w:aliases w:val="charte T2 Car,paragraphe Car,Contrat 2 Car,Ctt Car,niveau 2 Car,H2 Car,Fonctionnalité Car,Titre 21 Car,t2.T2 Car"/>
    <w:basedOn w:val="Policepardfaut"/>
    <w:link w:val="Titre2"/>
    <w:uiPriority w:val="99"/>
    <w:rsid w:val="00824313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">
    <w:name w:val="Title"/>
    <w:basedOn w:val="Normal"/>
    <w:next w:val="Normal"/>
    <w:link w:val="TitreCar"/>
    <w:qFormat/>
    <w:rsid w:val="00824313"/>
    <w:pPr>
      <w:jc w:val="center"/>
    </w:pPr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customStyle="1" w:styleId="TitreCar">
    <w:name w:val="Titre Car"/>
    <w:basedOn w:val="Policepardfaut"/>
    <w:link w:val="Titre"/>
    <w:rsid w:val="00824313"/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styleId="Accentuationlgre">
    <w:name w:val="Subtle Emphasis"/>
    <w:uiPriority w:val="19"/>
    <w:qFormat/>
    <w:rsid w:val="00824313"/>
    <w:rPr>
      <w:i/>
      <w:iCs/>
      <w:color w:val="5A5A5A" w:themeColor="text1" w:themeTint="A5"/>
    </w:rPr>
  </w:style>
  <w:style w:type="paragraph" w:styleId="En-tte">
    <w:name w:val="header"/>
    <w:basedOn w:val="Normal"/>
    <w:link w:val="En-tteC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24313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24313"/>
    <w:rPr>
      <w:rFonts w:eastAsiaTheme="minorEastAsia"/>
    </w:rPr>
  </w:style>
  <w:style w:type="character" w:customStyle="1" w:styleId="Titre3Car">
    <w:name w:val="Titre 3 Car"/>
    <w:basedOn w:val="Policepardfaut"/>
    <w:link w:val="Titre3"/>
    <w:uiPriority w:val="9"/>
    <w:rsid w:val="00C0751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C3157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107B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07BC"/>
    <w:rPr>
      <w:rFonts w:ascii="Segoe UI" w:eastAsiaTheme="minorEastAsia" w:hAnsi="Segoe UI" w:cs="Segoe UI"/>
      <w:sz w:val="18"/>
      <w:szCs w:val="18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8107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8107BC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7541F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Lienhypertexte">
    <w:name w:val="Hyperlink"/>
    <w:basedOn w:val="Policepardfaut"/>
    <w:uiPriority w:val="99"/>
    <w:unhideWhenUsed/>
    <w:rsid w:val="00CD52E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106BD"/>
    <w:rPr>
      <w:color w:val="605E5C"/>
      <w:shd w:val="clear" w:color="auto" w:fill="E1DFDD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B61C2E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B61C2E"/>
    <w:rPr>
      <w:rFonts w:eastAsiaTheme="minorEastAsia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B61C2E"/>
    <w:rPr>
      <w:vertAlign w:val="superscript"/>
    </w:rPr>
  </w:style>
  <w:style w:type="character" w:styleId="Accentuation">
    <w:name w:val="Emphasis"/>
    <w:basedOn w:val="Policepardfaut"/>
    <w:uiPriority w:val="20"/>
    <w:qFormat/>
    <w:rsid w:val="00900493"/>
    <w:rPr>
      <w:i/>
      <w:iCs/>
    </w:rPr>
  </w:style>
  <w:style w:type="character" w:styleId="Marquedecommentaire">
    <w:name w:val="annotation reference"/>
    <w:basedOn w:val="Policepardfaut"/>
    <w:uiPriority w:val="99"/>
    <w:semiHidden/>
    <w:unhideWhenUsed/>
    <w:rsid w:val="00140E2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40E20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40E20"/>
    <w:rPr>
      <w:rFonts w:eastAsiaTheme="minorEastAsia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40E2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40E20"/>
    <w:rPr>
      <w:rFonts w:eastAsiaTheme="minorEastAs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3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0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0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4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1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5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8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14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02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5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16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524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36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0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33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4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5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0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0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8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5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4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header" Target="header1.xm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gi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BFDB615D6ED24885AB5310EE8615BB" ma:contentTypeVersion="12" ma:contentTypeDescription="Crée un document." ma:contentTypeScope="" ma:versionID="7f29cc93e8eee8ab3ded5cfdaaa7f0e2">
  <xsd:schema xmlns:xsd="http://www.w3.org/2001/XMLSchema" xmlns:xs="http://www.w3.org/2001/XMLSchema" xmlns:p="http://schemas.microsoft.com/office/2006/metadata/properties" xmlns:ns2="f9a60c21-a08c-45b9-9a01-6f67907098e1" xmlns:ns3="3c3b0c98-313d-4f45-b3a5-0fa035912186" targetNamespace="http://schemas.microsoft.com/office/2006/metadata/properties" ma:root="true" ma:fieldsID="d82b923c30b0b0ab306756c041fc232e" ns2:_="" ns3:_="">
    <xsd:import namespace="f9a60c21-a08c-45b9-9a01-6f67907098e1"/>
    <xsd:import namespace="3c3b0c98-313d-4f45-b3a5-0fa0359121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a60c21-a08c-45b9-9a01-6f67907098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3b0c98-313d-4f45-b3a5-0fa03591218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B92B60-156F-4A65-BD65-5C88274444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A207DE-AAB2-4369-96EE-5510B0C60E4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85E4FBB-123C-40B7-BF24-E59156E7338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7A22858-806D-4787-A754-485791F124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a60c21-a08c-45b9-9a01-6f67907098e1"/>
    <ds:schemaRef ds:uri="3c3b0c98-313d-4f45-b3a5-0fa0359121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ae564c54-4c7b-49de-b3d8-f0233932ace5}" enabled="1" method="Privileged" siteId="{f4f6b57d-47a1-4875-bd9b-4260c557ccbf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10061</TotalTime>
  <Pages>15</Pages>
  <Words>1460</Words>
  <Characters>8030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REGNIEZ</dc:creator>
  <cp:keywords/>
  <dc:description/>
  <cp:lastModifiedBy>Anne TERRADOT</cp:lastModifiedBy>
  <cp:revision>997</cp:revision>
  <dcterms:created xsi:type="dcterms:W3CDTF">2020-05-05T16:27:00Z</dcterms:created>
  <dcterms:modified xsi:type="dcterms:W3CDTF">2025-11-28T07:30:00Z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0x010100ECBFDB615D6ED24885AB5310EE8615BB</vt:lpwstr>
  </property>
</Properties>
</file>