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E82F" w14:textId="77777777" w:rsidR="008D6617" w:rsidRDefault="008D6617" w:rsidP="00824313"/>
    <w:p w14:paraId="775C266A" w14:textId="30659CEA" w:rsidR="00824313" w:rsidRPr="00CA5788" w:rsidRDefault="00153679" w:rsidP="00824313">
      <w:r>
        <w:t>Mars</w:t>
      </w:r>
      <w:r w:rsidR="0011309A">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63FB74CA"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10</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53F3DB5" w:rsidR="00824313" w:rsidRDefault="000B421C" w:rsidP="008107BC">
      <w:pPr>
        <w:jc w:val="center"/>
      </w:pPr>
      <w:r>
        <w:rPr>
          <w:noProof/>
        </w:rPr>
        <w:drawing>
          <wp:inline distT="0" distB="0" distL="0" distR="0" wp14:anchorId="782328E0" wp14:editId="1C9EF7DB">
            <wp:extent cx="2057400" cy="1323975"/>
            <wp:effectExtent l="0" t="0" r="0" b="9525"/>
            <wp:docPr id="1823945879"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45879"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2DAAA73"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r w:rsidR="00A75700">
        <w:br w:type="page"/>
      </w:r>
    </w:p>
    <w:p w14:paraId="52FA70B5" w14:textId="420DB1A0" w:rsidR="00417F9F" w:rsidRDefault="00417F9F" w:rsidP="00417F9F">
      <w:pPr>
        <w:pStyle w:val="Titre1"/>
      </w:pPr>
      <w:r>
        <w:lastRenderedPageBreak/>
        <w:t>Général</w:t>
      </w:r>
    </w:p>
    <w:p w14:paraId="6BC17D0B" w14:textId="77777777" w:rsidR="00637BBB" w:rsidRDefault="00637BBB" w:rsidP="00637BBB">
      <w:pPr>
        <w:pStyle w:val="Titre2"/>
      </w:pPr>
      <w:r w:rsidRPr="00637BBB">
        <w:t>EL01 : Appuyer sur la touche "Entrée" lorsque le curseur est dans un champ de type date (datepicker) devrait dorénavant appliquer la mise en forme sur le champ avant la soumission du formulaire [Mantis #13997]</w:t>
      </w:r>
    </w:p>
    <w:p w14:paraId="46B177C5" w14:textId="10961F10" w:rsidR="006B0514" w:rsidRDefault="006B0514" w:rsidP="006B0514">
      <w:r>
        <w:t>Appuyer sur « Entrée » après avoir saisie une date au format dd</w:t>
      </w:r>
      <w:r w:rsidR="00E471F8">
        <w:t>mmaa soumettra la donnée au format dd/mm/</w:t>
      </w:r>
      <w:r w:rsidR="00AD33DC">
        <w:t>a</w:t>
      </w:r>
      <w:r w:rsidR="00E471F8">
        <w:t>aaa.</w:t>
      </w:r>
    </w:p>
    <w:p w14:paraId="4CD95C14" w14:textId="127A150D" w:rsidR="00E471F8" w:rsidRDefault="00E471F8" w:rsidP="006B0514">
      <w:r w:rsidRPr="00E471F8">
        <w:rPr>
          <w:noProof/>
        </w:rPr>
        <w:drawing>
          <wp:inline distT="0" distB="0" distL="0" distR="0" wp14:anchorId="70863DE8" wp14:editId="66ABEB31">
            <wp:extent cx="5760720" cy="1918970"/>
            <wp:effectExtent l="0" t="0" r="0" b="5080"/>
            <wp:docPr id="189579113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1134" name="Image 1" descr="Une image contenant texte, capture d’écran, logiciel, nombr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42F01CC5" w14:textId="77777777" w:rsidR="00C340F7" w:rsidRDefault="00C340F7" w:rsidP="006B0514"/>
    <w:p w14:paraId="6C0E8344" w14:textId="3BDF43EE" w:rsidR="00C340F7" w:rsidRDefault="00C340F7" w:rsidP="006B0514">
      <w:r w:rsidRPr="00C340F7">
        <w:rPr>
          <w:noProof/>
        </w:rPr>
        <w:drawing>
          <wp:inline distT="0" distB="0" distL="0" distR="0" wp14:anchorId="7F3DE6AF" wp14:editId="75EA60A5">
            <wp:extent cx="5760720" cy="1159510"/>
            <wp:effectExtent l="0" t="0" r="0" b="2540"/>
            <wp:docPr id="68972737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27376" name="Image 1" descr="Une image contenant texte, capture d’écran, logiciel, Page web&#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159510"/>
                    </a:xfrm>
                    <a:prstGeom prst="rect">
                      <a:avLst/>
                    </a:prstGeom>
                  </pic:spPr>
                </pic:pic>
              </a:graphicData>
            </a:graphic>
          </wp:inline>
        </w:drawing>
      </w:r>
    </w:p>
    <w:p w14:paraId="16D28B39" w14:textId="64F0B89C" w:rsidR="0070499B" w:rsidRDefault="0070499B" w:rsidP="0070499B">
      <w:pPr>
        <w:pStyle w:val="Titre2"/>
      </w:pPr>
      <w:r w:rsidRPr="0070499B">
        <w:t>EL02 : Exploitation du paramètre "logo SDIS" pour afficher le logo sélectionné sur la mire de connexion lorsque le paramètre "Graphismes - Mire de connexion" est sur la valeur "CARPF.jpeg" (le fond de mire de connexion et logos "CARPF" ont également été remplacés par les versions adaptées (fond sans logo et logo officiel)) [Mantis #13003]</w:t>
      </w:r>
    </w:p>
    <w:p w14:paraId="36877AC3" w14:textId="77777777" w:rsidR="00876C09" w:rsidRPr="00876C09" w:rsidRDefault="00876C09" w:rsidP="00876C09"/>
    <w:p w14:paraId="6B26CDEC" w14:textId="65006868" w:rsidR="00767BFF" w:rsidRPr="00767BFF" w:rsidRDefault="00876C09" w:rsidP="00767BFF">
      <w:r w:rsidRPr="00876C09">
        <w:rPr>
          <w:noProof/>
        </w:rPr>
        <w:drawing>
          <wp:inline distT="0" distB="0" distL="0" distR="0" wp14:anchorId="5BB24302" wp14:editId="3D0B4F34">
            <wp:extent cx="5760720" cy="2378075"/>
            <wp:effectExtent l="0" t="0" r="0" b="3175"/>
            <wp:docPr id="456811794" name="Image 1" descr="Une image contenant texte, Visage humain, tableau blanc,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1794" name="Image 1" descr="Une image contenant texte, Visage humain, tableau blanc, habits&#10;&#10;Le contenu généré par l’IA peut êtr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78075"/>
                    </a:xfrm>
                    <a:prstGeom prst="rect">
                      <a:avLst/>
                    </a:prstGeom>
                  </pic:spPr>
                </pic:pic>
              </a:graphicData>
            </a:graphic>
          </wp:inline>
        </w:drawing>
      </w:r>
    </w:p>
    <w:p w14:paraId="2A1613DD" w14:textId="77777777" w:rsidR="005803E3" w:rsidRDefault="005803E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7A83B2" w14:textId="39EF3D79" w:rsidR="00801BCB" w:rsidRDefault="00801BCB" w:rsidP="00801BCB">
      <w:pPr>
        <w:pStyle w:val="Titre2"/>
      </w:pPr>
      <w:r w:rsidRPr="00801BCB">
        <w:lastRenderedPageBreak/>
        <w:t>EL03A : La barre de recherche générale (omnisearch), en haut de la page, ne sera dorénavant plus disponible si la paramètre "Feuilles de présence - Modèle" est sur la valeur "CARPF" [Mantis #13533]</w:t>
      </w:r>
    </w:p>
    <w:p w14:paraId="124F4984" w14:textId="1772B48C" w:rsidR="00301FDA" w:rsidRDefault="00301FDA" w:rsidP="00301FDA">
      <w:r w:rsidRPr="00301FDA">
        <w:rPr>
          <w:noProof/>
        </w:rPr>
        <w:drawing>
          <wp:inline distT="0" distB="0" distL="0" distR="0" wp14:anchorId="268513FC" wp14:editId="291089FE">
            <wp:extent cx="4235668" cy="1492327"/>
            <wp:effectExtent l="0" t="0" r="0" b="0"/>
            <wp:docPr id="93846368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63680" name="Image 1" descr="Une image contenant texte, capture d’écran, Police&#10;&#10;Le contenu généré par l’IA peut être incorrect."/>
                    <pic:cNvPicPr/>
                  </pic:nvPicPr>
                  <pic:blipFill>
                    <a:blip r:embed="rId20"/>
                    <a:stretch>
                      <a:fillRect/>
                    </a:stretch>
                  </pic:blipFill>
                  <pic:spPr>
                    <a:xfrm>
                      <a:off x="0" y="0"/>
                      <a:ext cx="4235668" cy="1492327"/>
                    </a:xfrm>
                    <a:prstGeom prst="rect">
                      <a:avLst/>
                    </a:prstGeom>
                  </pic:spPr>
                </pic:pic>
              </a:graphicData>
            </a:graphic>
          </wp:inline>
        </w:drawing>
      </w:r>
    </w:p>
    <w:p w14:paraId="34EB6307" w14:textId="77777777" w:rsidR="00301FDA" w:rsidRPr="00301FDA" w:rsidRDefault="00301FDA" w:rsidP="00301FDA"/>
    <w:p w14:paraId="331B483E" w14:textId="171C59F8" w:rsidR="000D03D1" w:rsidRPr="000D03D1" w:rsidRDefault="000D03D1" w:rsidP="000D03D1">
      <w:r w:rsidRPr="000D03D1">
        <w:rPr>
          <w:noProof/>
        </w:rPr>
        <w:drawing>
          <wp:inline distT="0" distB="0" distL="0" distR="0" wp14:anchorId="35B43EA2" wp14:editId="52EF2FD8">
            <wp:extent cx="5760720" cy="1804035"/>
            <wp:effectExtent l="0" t="0" r="0" b="5715"/>
            <wp:docPr id="1115940397"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0397" name="Image 1" descr="Une image contenant texte, logiciel, capture d’écran, Page web&#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804035"/>
                    </a:xfrm>
                    <a:prstGeom prst="rect">
                      <a:avLst/>
                    </a:prstGeom>
                  </pic:spPr>
                </pic:pic>
              </a:graphicData>
            </a:graphic>
          </wp:inline>
        </w:drawing>
      </w:r>
    </w:p>
    <w:p w14:paraId="4C1B2FB6" w14:textId="667D17FC" w:rsidR="00801BCB" w:rsidRDefault="00801BCB" w:rsidP="00801BCB">
      <w:pPr>
        <w:pStyle w:val="Titre2"/>
      </w:pPr>
      <w:r w:rsidRPr="00801BCB">
        <w:t>EL03B : Changement du libellé "Intitulé / Nature de l'action" par "Recherche par thème" dans les écrans "Libre-service &gt; Postuler aux formations &gt; Stagiaire" et "Libre-service &gt; Postuler aux formations &gt; Formateur" [Mantis #13533]</w:t>
      </w:r>
    </w:p>
    <w:p w14:paraId="090043E1" w14:textId="569CFD76" w:rsidR="00823E15" w:rsidRPr="00823E15" w:rsidRDefault="00823E15" w:rsidP="00823E15">
      <w:r w:rsidRPr="00823E15">
        <w:rPr>
          <w:noProof/>
        </w:rPr>
        <w:drawing>
          <wp:inline distT="0" distB="0" distL="0" distR="0" wp14:anchorId="5FB483FD" wp14:editId="671CB240">
            <wp:extent cx="5760720" cy="1816735"/>
            <wp:effectExtent l="0" t="0" r="0" b="0"/>
            <wp:docPr id="988904335"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04335" name="Image 1" descr="Une image contenant capture d’écran, texte, logiciel, Icône d’ordinateur&#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6EFE81F8" w14:textId="670C65DE" w:rsidR="00E560ED" w:rsidRPr="00E560ED" w:rsidRDefault="00E560ED" w:rsidP="00E560ED">
      <w:r w:rsidRPr="00E560ED">
        <w:rPr>
          <w:noProof/>
        </w:rPr>
        <w:drawing>
          <wp:inline distT="0" distB="0" distL="0" distR="0" wp14:anchorId="61ACE97C" wp14:editId="12371B3D">
            <wp:extent cx="5760720" cy="732155"/>
            <wp:effectExtent l="0" t="0" r="0" b="0"/>
            <wp:docPr id="201310028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00285" name="Image 1" descr="Une image contenant texte, capture d’écran, logiciel, Logiciel multimédia&#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732155"/>
                    </a:xfrm>
                    <a:prstGeom prst="rect">
                      <a:avLst/>
                    </a:prstGeom>
                  </pic:spPr>
                </pic:pic>
              </a:graphicData>
            </a:graphic>
          </wp:inline>
        </w:drawing>
      </w:r>
    </w:p>
    <w:p w14:paraId="266AB13F" w14:textId="7B011890" w:rsidR="00652FA3" w:rsidRDefault="00652FA3" w:rsidP="00652FA3">
      <w:pPr>
        <w:pStyle w:val="Titre2"/>
      </w:pPr>
      <w:r w:rsidRPr="00652FA3">
        <w:t>CL01 : La ligne d'en-tête mobile devrait dorénavant descendre d'une ligne supplémentaire, évitant ainsi l'effet d'instabilité sur certains navigateurs [Mantis #14102]</w:t>
      </w:r>
    </w:p>
    <w:p w14:paraId="14414673" w14:textId="26E7F37C" w:rsidR="009921E5" w:rsidRPr="009921E5" w:rsidRDefault="009921E5" w:rsidP="009921E5">
      <w:r>
        <w:t>Point technique – Pas d’illustration</w:t>
      </w:r>
    </w:p>
    <w:p w14:paraId="506C91C1" w14:textId="77777777" w:rsidR="005803E3" w:rsidRDefault="005803E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EA3E74C" w14:textId="2C04D503" w:rsidR="00EE31DC" w:rsidRPr="00637BBB" w:rsidRDefault="00EE31DC" w:rsidP="00637BBB">
      <w:pPr>
        <w:pStyle w:val="Titre1"/>
      </w:pPr>
      <w:r w:rsidRPr="00826FBC">
        <w:lastRenderedPageBreak/>
        <w:t>GRH</w:t>
      </w:r>
    </w:p>
    <w:p w14:paraId="5D1BF5AF" w14:textId="77777777" w:rsidR="00C32FD1" w:rsidRDefault="00C32FD1" w:rsidP="00C32FD1">
      <w:pPr>
        <w:pStyle w:val="Titre2"/>
      </w:pPr>
      <w:r w:rsidRPr="00C32FD1">
        <w:t>EH01A : Ajout d'une valeur "NONE" à la variable "Condition Physique - Type graphique" permettant de masquer le diagramme des ICPS [Mantis #13643]</w:t>
      </w:r>
    </w:p>
    <w:p w14:paraId="09930B77" w14:textId="401C937C" w:rsidR="0022387E" w:rsidRPr="0022387E" w:rsidRDefault="0022387E" w:rsidP="0022387E">
      <w:r w:rsidRPr="0022387E">
        <w:rPr>
          <w:noProof/>
        </w:rPr>
        <w:drawing>
          <wp:inline distT="0" distB="0" distL="0" distR="0" wp14:anchorId="2352CD1F" wp14:editId="56F5ADE5">
            <wp:extent cx="3359323" cy="1733639"/>
            <wp:effectExtent l="0" t="0" r="0" b="0"/>
            <wp:docPr id="58337282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2821" name="Image 1" descr="Une image contenant texte, capture d’écran, Police, nombre&#10;&#10;Le contenu généré par l’IA peut être incorrect."/>
                    <pic:cNvPicPr/>
                  </pic:nvPicPr>
                  <pic:blipFill>
                    <a:blip r:embed="rId24"/>
                    <a:stretch>
                      <a:fillRect/>
                    </a:stretch>
                  </pic:blipFill>
                  <pic:spPr>
                    <a:xfrm>
                      <a:off x="0" y="0"/>
                      <a:ext cx="3359323" cy="1733639"/>
                    </a:xfrm>
                    <a:prstGeom prst="rect">
                      <a:avLst/>
                    </a:prstGeom>
                  </pic:spPr>
                </pic:pic>
              </a:graphicData>
            </a:graphic>
          </wp:inline>
        </w:drawing>
      </w:r>
    </w:p>
    <w:p w14:paraId="14AD1311" w14:textId="19FAD9B7" w:rsidR="00C32FD1" w:rsidRDefault="00C32FD1" w:rsidP="00C32FD1">
      <w:pPr>
        <w:pStyle w:val="Titre2"/>
      </w:pPr>
      <w:r w:rsidRPr="00C32FD1">
        <w:t>EH01B : La liste déroulante de valeurs sur les tests qualitatifs seront dorénavant colorés avec un fond correspondant au niveau lors de la saisie des résultats des ICPS [Mantis #13643]</w:t>
      </w:r>
    </w:p>
    <w:p w14:paraId="213C2A71" w14:textId="4FA3153D" w:rsidR="00E17B9F" w:rsidRPr="00E17B9F" w:rsidRDefault="00E17B9F" w:rsidP="00E17B9F">
      <w:r>
        <w:t>Exemple :</w:t>
      </w:r>
    </w:p>
    <w:p w14:paraId="2C0DB04C" w14:textId="2D5EFA18" w:rsidR="00E17B9F" w:rsidRPr="00E17B9F" w:rsidRDefault="00E17B9F" w:rsidP="00E17B9F">
      <w:r w:rsidRPr="00E17B9F">
        <w:rPr>
          <w:noProof/>
        </w:rPr>
        <w:drawing>
          <wp:inline distT="0" distB="0" distL="0" distR="0" wp14:anchorId="2FAD32BA" wp14:editId="01EA3D1C">
            <wp:extent cx="5760720" cy="3006090"/>
            <wp:effectExtent l="0" t="0" r="0" b="3810"/>
            <wp:docPr id="13708925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253" name="Image 1" descr="Une image contenant texte, capture d’écran, logiciel, Icône d’ordinateur&#10;&#10;Le contenu généré par l’IA peut êtr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3006090"/>
                    </a:xfrm>
                    <a:prstGeom prst="rect">
                      <a:avLst/>
                    </a:prstGeom>
                  </pic:spPr>
                </pic:pic>
              </a:graphicData>
            </a:graphic>
          </wp:inline>
        </w:drawing>
      </w:r>
    </w:p>
    <w:p w14:paraId="6736C8E8" w14:textId="77777777" w:rsidR="00A43F69" w:rsidRPr="00E17B9F" w:rsidRDefault="00A43F69" w:rsidP="00E17B9F"/>
    <w:p w14:paraId="4EE4CD3E" w14:textId="77777777" w:rsidR="00A34FA6" w:rsidRDefault="00A34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EC13A82" w14:textId="66CFD9D6" w:rsidR="00C32FD1" w:rsidRDefault="00C32FD1" w:rsidP="00C32FD1">
      <w:pPr>
        <w:pStyle w:val="Titre2"/>
      </w:pPr>
      <w:r w:rsidRPr="00C32FD1">
        <w:lastRenderedPageBreak/>
        <w:t>EH01C : Ajout d'une variable "Condition Physique - Conservation des résultats" permettant de définir si le dernier ou le meilleur de l'année doit être retenu lors de la saisie des résultats des ICPS [Mantis #13643]</w:t>
      </w:r>
    </w:p>
    <w:p w14:paraId="6BAE3174" w14:textId="7B4958C6" w:rsidR="00FF4E41" w:rsidRDefault="008A6132" w:rsidP="008A6132">
      <w:r w:rsidRPr="008A6132">
        <w:rPr>
          <w:noProof/>
        </w:rPr>
        <w:drawing>
          <wp:inline distT="0" distB="0" distL="0" distR="0" wp14:anchorId="59D726C6" wp14:editId="084950B8">
            <wp:extent cx="3245017" cy="1771741"/>
            <wp:effectExtent l="0" t="0" r="0" b="0"/>
            <wp:docPr id="24061377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13778" name="Image 1" descr="Une image contenant texte, capture d’écran, Police, nombre&#10;&#10;Le contenu généré par l’IA peut être incorrect."/>
                    <pic:cNvPicPr/>
                  </pic:nvPicPr>
                  <pic:blipFill>
                    <a:blip r:embed="rId26"/>
                    <a:stretch>
                      <a:fillRect/>
                    </a:stretch>
                  </pic:blipFill>
                  <pic:spPr>
                    <a:xfrm>
                      <a:off x="0" y="0"/>
                      <a:ext cx="3245017" cy="1771741"/>
                    </a:xfrm>
                    <a:prstGeom prst="rect">
                      <a:avLst/>
                    </a:prstGeom>
                  </pic:spPr>
                </pic:pic>
              </a:graphicData>
            </a:graphic>
          </wp:inline>
        </w:drawing>
      </w:r>
    </w:p>
    <w:p w14:paraId="0FD2E8F8" w14:textId="77777777" w:rsidR="00182AC6" w:rsidRDefault="00182AC6" w:rsidP="00182AC6">
      <w:r>
        <w:t>Exemple dans le cas où le paramètre est MEILLEUR</w:t>
      </w:r>
    </w:p>
    <w:p w14:paraId="294020A0" w14:textId="77777777" w:rsidR="00182AC6" w:rsidRDefault="00182AC6" w:rsidP="00182AC6">
      <w:r w:rsidRPr="0021404A">
        <w:rPr>
          <w:noProof/>
        </w:rPr>
        <w:drawing>
          <wp:inline distT="0" distB="0" distL="0" distR="0" wp14:anchorId="1299328B" wp14:editId="67B766A9">
            <wp:extent cx="5760720" cy="1430655"/>
            <wp:effectExtent l="0" t="0" r="0" b="0"/>
            <wp:docPr id="897028271"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8271" name="Image 1" descr="Une image contenant texte, Police, logiciel, nombre&#10;&#10;Le contenu généré par l’IA peut êtr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430655"/>
                    </a:xfrm>
                    <a:prstGeom prst="rect">
                      <a:avLst/>
                    </a:prstGeom>
                  </pic:spPr>
                </pic:pic>
              </a:graphicData>
            </a:graphic>
          </wp:inline>
        </w:drawing>
      </w:r>
    </w:p>
    <w:p w14:paraId="1C306C40" w14:textId="77777777" w:rsidR="00182AC6" w:rsidRDefault="00182AC6" w:rsidP="00182AC6"/>
    <w:p w14:paraId="08B589BA" w14:textId="77777777" w:rsidR="00182AC6" w:rsidRDefault="00182AC6" w:rsidP="00182AC6">
      <w:r>
        <w:t>Exemple dans le cas où le paramètre est DERNIER</w:t>
      </w:r>
    </w:p>
    <w:p w14:paraId="37715A12" w14:textId="77777777" w:rsidR="00182AC6" w:rsidRPr="0022387E" w:rsidRDefault="00182AC6" w:rsidP="00182AC6">
      <w:r w:rsidRPr="005F17AE">
        <w:rPr>
          <w:noProof/>
        </w:rPr>
        <w:drawing>
          <wp:inline distT="0" distB="0" distL="0" distR="0" wp14:anchorId="731DC94E" wp14:editId="5D502C11">
            <wp:extent cx="5760720" cy="1440180"/>
            <wp:effectExtent l="0" t="0" r="0" b="7620"/>
            <wp:docPr id="768392770"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2770" name="Image 1" descr="Une image contenant texte, Police, logiciel, nombre&#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40180"/>
                    </a:xfrm>
                    <a:prstGeom prst="rect">
                      <a:avLst/>
                    </a:prstGeom>
                  </pic:spPr>
                </pic:pic>
              </a:graphicData>
            </a:graphic>
          </wp:inline>
        </w:drawing>
      </w:r>
    </w:p>
    <w:p w14:paraId="4FC691C4" w14:textId="77777777" w:rsidR="00182AC6" w:rsidRPr="008A6132" w:rsidRDefault="00182AC6" w:rsidP="008A6132"/>
    <w:p w14:paraId="65EE6411" w14:textId="46075ABA" w:rsidR="00C32FD1" w:rsidRDefault="00C32FD1" w:rsidP="00C32FD1">
      <w:pPr>
        <w:pStyle w:val="Titre2"/>
      </w:pPr>
      <w:r w:rsidRPr="00C32FD1">
        <w:t>EH01D : La saisie des résultats des ICPS sera dorénavant historisée dans une table supplémentaire - ceci même si le meilleur résultat est conservé en significatif [Mantis #13643]</w:t>
      </w:r>
    </w:p>
    <w:p w14:paraId="580EBC04" w14:textId="57EF84FE" w:rsidR="0023758D" w:rsidRPr="0023758D" w:rsidRDefault="003573A5" w:rsidP="0023758D">
      <w:r w:rsidRPr="003573A5">
        <w:rPr>
          <w:noProof/>
        </w:rPr>
        <w:drawing>
          <wp:inline distT="0" distB="0" distL="0" distR="0" wp14:anchorId="1ACDE708" wp14:editId="594EFBB8">
            <wp:extent cx="5760720" cy="1565275"/>
            <wp:effectExtent l="0" t="0" r="0" b="0"/>
            <wp:docPr id="61024105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41053" name="Image 1" descr="Une image contenant texte, logiciel, Icône d’ordinateur, Page web&#10;&#10;Le contenu généré par l’IA peut être incorrect."/>
                    <pic:cNvPicPr/>
                  </pic:nvPicPr>
                  <pic:blipFill>
                    <a:blip r:embed="rId29"/>
                    <a:stretch>
                      <a:fillRect/>
                    </a:stretch>
                  </pic:blipFill>
                  <pic:spPr>
                    <a:xfrm>
                      <a:off x="0" y="0"/>
                      <a:ext cx="5760720" cy="1565275"/>
                    </a:xfrm>
                    <a:prstGeom prst="rect">
                      <a:avLst/>
                    </a:prstGeom>
                  </pic:spPr>
                </pic:pic>
              </a:graphicData>
            </a:graphic>
          </wp:inline>
        </w:drawing>
      </w:r>
    </w:p>
    <w:p w14:paraId="384B6C7E"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81CE06" w14:textId="2CE3C00D" w:rsidR="00C32FD1" w:rsidRDefault="00C32FD1" w:rsidP="00C32FD1">
      <w:pPr>
        <w:pStyle w:val="Titre2"/>
      </w:pPr>
      <w:r w:rsidRPr="00C32FD1">
        <w:lastRenderedPageBreak/>
        <w:t>EH01</w:t>
      </w:r>
      <w:r w:rsidR="00D40CF6">
        <w:t>E</w:t>
      </w:r>
      <w:r w:rsidRPr="00C32FD1">
        <w:t xml:space="preserve"> : Ajout d'une variable "Condition Physique - Filtre par année" permettant de définir si l'écran "Condition Physique" dans le dossier agent doit afficher ou non le tableau par année avec un filtre (OUI) ou pour toutes les années (NON) [Mantis #13643]</w:t>
      </w:r>
    </w:p>
    <w:p w14:paraId="6E116BB3" w14:textId="00D1EB9F" w:rsidR="000628C7" w:rsidRPr="000628C7" w:rsidRDefault="000628C7" w:rsidP="000628C7">
      <w:r w:rsidRPr="000628C7">
        <w:rPr>
          <w:noProof/>
        </w:rPr>
        <w:drawing>
          <wp:inline distT="0" distB="0" distL="0" distR="0" wp14:anchorId="1048EEEF" wp14:editId="61776296">
            <wp:extent cx="3245017" cy="1771741"/>
            <wp:effectExtent l="0" t="0" r="0" b="0"/>
            <wp:docPr id="19414280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2800" name="Image 1" descr="Une image contenant texte, capture d’écran, Police, nombre&#10;&#10;Le contenu généré par l’IA peut être incorrect."/>
                    <pic:cNvPicPr/>
                  </pic:nvPicPr>
                  <pic:blipFill>
                    <a:blip r:embed="rId30"/>
                    <a:stretch>
                      <a:fillRect/>
                    </a:stretch>
                  </pic:blipFill>
                  <pic:spPr>
                    <a:xfrm>
                      <a:off x="0" y="0"/>
                      <a:ext cx="3245017" cy="1771741"/>
                    </a:xfrm>
                    <a:prstGeom prst="rect">
                      <a:avLst/>
                    </a:prstGeom>
                  </pic:spPr>
                </pic:pic>
              </a:graphicData>
            </a:graphic>
          </wp:inline>
        </w:drawing>
      </w:r>
    </w:p>
    <w:p w14:paraId="21501F8A" w14:textId="0D7290B6" w:rsidR="008F7F37" w:rsidRDefault="008F7F37" w:rsidP="008F7F37">
      <w:pPr>
        <w:pStyle w:val="Titre2"/>
      </w:pPr>
      <w:r w:rsidRPr="008F7F37">
        <w:t>EH01F : Ajout d'un champ "Tentatives par année" dans le paramétrage des tests de la condition physique permettant de limiter le nombre de tentatives enregistrées par année lorsque la variable "Condition Physique - Filtre par année" est à "NON" [Mantis #13643]</w:t>
      </w:r>
    </w:p>
    <w:p w14:paraId="638EE151" w14:textId="0D3F6498" w:rsidR="00761F0D" w:rsidRDefault="00761F0D" w:rsidP="00761F0D">
      <w:r w:rsidRPr="00761F0D">
        <w:rPr>
          <w:noProof/>
        </w:rPr>
        <w:drawing>
          <wp:inline distT="0" distB="0" distL="0" distR="0" wp14:anchorId="5402CDDF" wp14:editId="753DC234">
            <wp:extent cx="5760720" cy="3034030"/>
            <wp:effectExtent l="0" t="0" r="0" b="0"/>
            <wp:docPr id="1695438130"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38130" name="Image 1" descr="Une image contenant texte, capture d’écran, nombre, Parallèle&#10;&#10;Le contenu généré par l’IA peut être incorrec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0F9D87F0" w14:textId="77777777" w:rsidR="008224AD" w:rsidRDefault="008224AD" w:rsidP="00761F0D"/>
    <w:p w14:paraId="0032EC5C" w14:textId="1B2D6F9E" w:rsidR="008224AD" w:rsidRDefault="008224AD" w:rsidP="00761F0D">
      <w:r>
        <w:t>Exemple avec 5 valeurs</w:t>
      </w:r>
      <w:r w:rsidR="004C7805">
        <w:t xml:space="preserve"> et sans </w:t>
      </w:r>
      <w:r w:rsidR="009C6333">
        <w:t>graphique</w:t>
      </w:r>
      <w:r w:rsidR="00BC6D84">
        <w:t xml:space="preserve"> </w:t>
      </w:r>
      <w:r w:rsidR="0007743C">
        <w:t>et Filtre pas année =NON</w:t>
      </w:r>
    </w:p>
    <w:p w14:paraId="66D19324" w14:textId="5FB56D0B" w:rsidR="00E1757D" w:rsidRDefault="00E1757D" w:rsidP="00761F0D">
      <w:r w:rsidRPr="00E1757D">
        <w:rPr>
          <w:noProof/>
        </w:rPr>
        <w:drawing>
          <wp:inline distT="0" distB="0" distL="0" distR="0" wp14:anchorId="4E2524D3" wp14:editId="5628C5EC">
            <wp:extent cx="5760720" cy="2384425"/>
            <wp:effectExtent l="0" t="0" r="0" b="0"/>
            <wp:docPr id="125205932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9329" name="Image 1" descr="Une image contenant texte, capture d’écran, logiciel, nombre&#10;&#10;Le contenu généré par l’IA peut être incorrec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384425"/>
                    </a:xfrm>
                    <a:prstGeom prst="rect">
                      <a:avLst/>
                    </a:prstGeom>
                  </pic:spPr>
                </pic:pic>
              </a:graphicData>
            </a:graphic>
          </wp:inline>
        </w:drawing>
      </w:r>
    </w:p>
    <w:p w14:paraId="32FF4EC4" w14:textId="77777777" w:rsidR="007135B8" w:rsidRDefault="007135B8" w:rsidP="00761F0D"/>
    <w:p w14:paraId="39926223" w14:textId="732BF7DE" w:rsidR="00CA2668" w:rsidRDefault="00CA2668" w:rsidP="00761F0D">
      <w:r>
        <w:t>Exemple avec une valeur</w:t>
      </w:r>
      <w:r w:rsidR="009C6333">
        <w:t xml:space="preserve"> et sans graphique</w:t>
      </w:r>
    </w:p>
    <w:p w14:paraId="6CCA2907" w14:textId="18A57E95" w:rsidR="00CA2668" w:rsidRDefault="00CA2668" w:rsidP="00761F0D">
      <w:r w:rsidRPr="00CA2668">
        <w:rPr>
          <w:noProof/>
        </w:rPr>
        <w:drawing>
          <wp:inline distT="0" distB="0" distL="0" distR="0" wp14:anchorId="1FF5CBCF" wp14:editId="45EAA780">
            <wp:extent cx="5760720" cy="2242185"/>
            <wp:effectExtent l="0" t="0" r="0" b="5715"/>
            <wp:docPr id="1370570832"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70832" name="Image 1" descr="Une image contenant texte, capture d’écran, nombre, logiciel&#10;&#10;Le contenu généré par l’IA peut êtr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42185"/>
                    </a:xfrm>
                    <a:prstGeom prst="rect">
                      <a:avLst/>
                    </a:prstGeom>
                  </pic:spPr>
                </pic:pic>
              </a:graphicData>
            </a:graphic>
          </wp:inline>
        </w:drawing>
      </w:r>
    </w:p>
    <w:p w14:paraId="4D530B3F" w14:textId="77777777" w:rsidR="00502B26" w:rsidRDefault="00502B26" w:rsidP="00761F0D"/>
    <w:p w14:paraId="7F0E2E05" w14:textId="2180F4C7" w:rsidR="00502B26" w:rsidRDefault="00502B26" w:rsidP="00761F0D">
      <w:r>
        <w:t>Exemple avec Graphique et Filtre par année=</w:t>
      </w:r>
      <w:r w:rsidR="00C76B44">
        <w:t>OUI</w:t>
      </w:r>
    </w:p>
    <w:p w14:paraId="59E063AA" w14:textId="44277432" w:rsidR="00C76B44" w:rsidRDefault="00C76B44" w:rsidP="00761F0D">
      <w:r w:rsidRPr="00C76B44">
        <w:rPr>
          <w:noProof/>
        </w:rPr>
        <w:drawing>
          <wp:inline distT="0" distB="0" distL="0" distR="0" wp14:anchorId="38A17ACE" wp14:editId="73ACC411">
            <wp:extent cx="5760720" cy="2483485"/>
            <wp:effectExtent l="0" t="0" r="0" b="0"/>
            <wp:docPr id="2119620790"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0790" name="Image 1" descr="Une image contenant texte, logiciel, Icône d’ordinateur, Page web&#10;&#10;Le contenu généré par l’IA peut êtr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483485"/>
                    </a:xfrm>
                    <a:prstGeom prst="rect">
                      <a:avLst/>
                    </a:prstGeom>
                  </pic:spPr>
                </pic:pic>
              </a:graphicData>
            </a:graphic>
          </wp:inline>
        </w:drawing>
      </w:r>
    </w:p>
    <w:p w14:paraId="6A94A9F7" w14:textId="77777777" w:rsidR="00CA2668" w:rsidRPr="00761F0D" w:rsidRDefault="00CA2668" w:rsidP="00761F0D"/>
    <w:p w14:paraId="21A330BC"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5B7D49" w14:textId="408DF956" w:rsidR="00BA4CD8" w:rsidRDefault="00BA4CD8" w:rsidP="00BA4CD8">
      <w:pPr>
        <w:pStyle w:val="Titre2"/>
      </w:pPr>
      <w:r w:rsidRPr="00BA4CD8">
        <w:lastRenderedPageBreak/>
        <w:t>EH02 : Les champs "année" et "droit" ne seront plus obligatoires dans la simulation de droits de l'écran "GRH &gt; Livrets &gt; Détails &gt; Droits" et cet écran proposera dorénavant une case à cocher "sauvegarder" permettant de mettre à jour les droits calculés [Mantis #14201]</w:t>
      </w:r>
    </w:p>
    <w:p w14:paraId="48EA2DAF" w14:textId="04276C57" w:rsidR="00B94A77" w:rsidRDefault="00B94A77" w:rsidP="00504553">
      <w:r>
        <w:t xml:space="preserve">Cocher </w:t>
      </w:r>
      <w:r w:rsidR="00923887">
        <w:t>« sauvegarder</w:t>
      </w:r>
      <w:r w:rsidR="00035057">
        <w:t> »</w:t>
      </w:r>
      <w:r w:rsidR="00923887">
        <w:t xml:space="preserve"> permet d’appliquer le calcul pour l’agent. </w:t>
      </w:r>
      <w:r w:rsidR="00035057">
        <w:t xml:space="preserve">Il faut ensuite rafraichir l’écran pour voir le résultat dans les compteurs. </w:t>
      </w:r>
    </w:p>
    <w:p w14:paraId="68014422" w14:textId="54BBEFC5" w:rsidR="00504553" w:rsidRDefault="00D854FC" w:rsidP="00504553">
      <w:r w:rsidRPr="00D854FC">
        <w:rPr>
          <w:noProof/>
        </w:rPr>
        <w:drawing>
          <wp:inline distT="0" distB="0" distL="0" distR="0" wp14:anchorId="2227C311" wp14:editId="3B92394B">
            <wp:extent cx="5760720" cy="1835785"/>
            <wp:effectExtent l="0" t="0" r="0" b="0"/>
            <wp:docPr id="167077382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73820" name="Image 1" descr="Une image contenant texte, capture d’écran, logiciel,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078CB2D5" w14:textId="77777777" w:rsidR="00A90D40" w:rsidRDefault="00A90D40" w:rsidP="00504553"/>
    <w:p w14:paraId="7E3D4E24" w14:textId="7498D905" w:rsidR="00A23377" w:rsidRDefault="00A23377" w:rsidP="00504553">
      <w:r>
        <w:t xml:space="preserve">Si les champs </w:t>
      </w:r>
      <w:r w:rsidR="00A90D40">
        <w:t xml:space="preserve">« Année » et « Type de droit » </w:t>
      </w:r>
      <w:r>
        <w:t xml:space="preserve">ne sont pas saisis, alors le calcul se fait pour tous les droits sur toutes les années des compteurs. </w:t>
      </w:r>
    </w:p>
    <w:p w14:paraId="36054077" w14:textId="7C4050CA" w:rsidR="00B94A77" w:rsidRDefault="00B94A77" w:rsidP="00504553">
      <w:r w:rsidRPr="00B94A77">
        <w:rPr>
          <w:noProof/>
        </w:rPr>
        <w:drawing>
          <wp:inline distT="0" distB="0" distL="0" distR="0" wp14:anchorId="4A6840FB" wp14:editId="0A535FE3">
            <wp:extent cx="4095750" cy="2038524"/>
            <wp:effectExtent l="0" t="0" r="0" b="0"/>
            <wp:docPr id="11838745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4577" name="Image 1" descr="Une image contenant texte, capture d’écran, nombre, Polic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4107270" cy="2044257"/>
                    </a:xfrm>
                    <a:prstGeom prst="rect">
                      <a:avLst/>
                    </a:prstGeom>
                  </pic:spPr>
                </pic:pic>
              </a:graphicData>
            </a:graphic>
          </wp:inline>
        </w:drawing>
      </w:r>
    </w:p>
    <w:p w14:paraId="67CCFBD7" w14:textId="43977B44" w:rsidR="00DF4285" w:rsidRDefault="00DF4285" w:rsidP="00504553">
      <w:r>
        <w:t>Si seule l’année est saisie, alors le calcul se fait pour tous les compteurs de l’année choisie :</w:t>
      </w:r>
    </w:p>
    <w:p w14:paraId="0C55E8AE" w14:textId="003A8538" w:rsidR="00DF4285" w:rsidRDefault="00A23233" w:rsidP="00504553">
      <w:r w:rsidRPr="00A23233">
        <w:rPr>
          <w:noProof/>
        </w:rPr>
        <w:drawing>
          <wp:inline distT="0" distB="0" distL="0" distR="0" wp14:anchorId="601564D9" wp14:editId="3421A8BE">
            <wp:extent cx="4286250" cy="1983903"/>
            <wp:effectExtent l="0" t="0" r="0" b="0"/>
            <wp:docPr id="133721634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6345" name="Image 1" descr="Une image contenant texte, capture d’écran, nombre, Polic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4290701" cy="1985963"/>
                    </a:xfrm>
                    <a:prstGeom prst="rect">
                      <a:avLst/>
                    </a:prstGeom>
                  </pic:spPr>
                </pic:pic>
              </a:graphicData>
            </a:graphic>
          </wp:inline>
        </w:drawing>
      </w:r>
    </w:p>
    <w:p w14:paraId="1295AC53"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2A282D" w14:textId="341B338E" w:rsidR="009557F8" w:rsidRDefault="009557F8" w:rsidP="009557F8">
      <w:pPr>
        <w:pStyle w:val="Titre2"/>
      </w:pPr>
      <w:r w:rsidRPr="009557F8">
        <w:lastRenderedPageBreak/>
        <w:t>EH03 : Les écrans "GRH / Synthèses &gt; Etats spécifiques &gt; Vacations versées" (filtre "par agent" coché) et "Quotas Vacations SPV" afficheront dorénavant les matricules, noms, prénoms et grades (à date du jour) des agents dans des colonnes séparées [Mantis #14512]</w:t>
      </w:r>
    </w:p>
    <w:p w14:paraId="5FA08CD8" w14:textId="55E0F4F1" w:rsidR="002C0DE8" w:rsidRDefault="002C0DE8" w:rsidP="002C0DE8">
      <w:r>
        <w:t xml:space="preserve">Ecran « Vacations versées » - avant l’évolution : </w:t>
      </w:r>
    </w:p>
    <w:p w14:paraId="024EFAFB" w14:textId="7397F43B" w:rsidR="0050541D" w:rsidRDefault="0050541D" w:rsidP="002C0DE8">
      <w:r w:rsidRPr="0050541D">
        <w:rPr>
          <w:noProof/>
        </w:rPr>
        <w:drawing>
          <wp:inline distT="0" distB="0" distL="0" distR="0" wp14:anchorId="27817BA3" wp14:editId="6264125F">
            <wp:extent cx="5041900" cy="1658403"/>
            <wp:effectExtent l="0" t="0" r="6350" b="0"/>
            <wp:docPr id="354792976"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2976" name="Image 1" descr="Une image contenant texte, logiciel, Icône d’ordinateur, Logiciel multimédia&#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049591" cy="1660933"/>
                    </a:xfrm>
                    <a:prstGeom prst="rect">
                      <a:avLst/>
                    </a:prstGeom>
                  </pic:spPr>
                </pic:pic>
              </a:graphicData>
            </a:graphic>
          </wp:inline>
        </w:drawing>
      </w:r>
    </w:p>
    <w:p w14:paraId="23EB34FF" w14:textId="77777777" w:rsidR="0050541D" w:rsidRDefault="0050541D" w:rsidP="002C0DE8"/>
    <w:p w14:paraId="33FC7670" w14:textId="351CCB45" w:rsidR="0050541D" w:rsidRPr="002C0DE8" w:rsidRDefault="0050541D" w:rsidP="002C0DE8">
      <w:r>
        <w:t xml:space="preserve">Ecran « Vacations versées » - après l’évolution : </w:t>
      </w:r>
    </w:p>
    <w:p w14:paraId="0DB1A18A" w14:textId="672574D3" w:rsidR="000E0227" w:rsidRDefault="000E0227" w:rsidP="000E0227">
      <w:r w:rsidRPr="000E0227">
        <w:rPr>
          <w:noProof/>
        </w:rPr>
        <w:drawing>
          <wp:inline distT="0" distB="0" distL="0" distR="0" wp14:anchorId="22FFB645" wp14:editId="6EAF9E98">
            <wp:extent cx="5041900" cy="1711201"/>
            <wp:effectExtent l="0" t="0" r="6350" b="3810"/>
            <wp:docPr id="192138442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4425" name="Image 1" descr="Une image contenant texte, logiciel, Icône d’ordinateur, Page web&#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051909" cy="1714598"/>
                    </a:xfrm>
                    <a:prstGeom prst="rect">
                      <a:avLst/>
                    </a:prstGeom>
                  </pic:spPr>
                </pic:pic>
              </a:graphicData>
            </a:graphic>
          </wp:inline>
        </w:drawing>
      </w:r>
    </w:p>
    <w:p w14:paraId="1D4ECA57" w14:textId="77777777" w:rsidR="00B41E3A" w:rsidRDefault="00B41E3A" w:rsidP="00B41E3A"/>
    <w:p w14:paraId="3B6E1D7A" w14:textId="5914A07C" w:rsidR="00515EBF" w:rsidRDefault="00B41E3A" w:rsidP="000E0227">
      <w:r>
        <w:t xml:space="preserve">Ecran « Quota vacations SPV » - avant l’évolution : </w:t>
      </w:r>
    </w:p>
    <w:p w14:paraId="2B8B7E3C" w14:textId="3C8A093F" w:rsidR="00515EBF" w:rsidRDefault="005941F3" w:rsidP="000E0227">
      <w:r w:rsidRPr="005941F3">
        <w:rPr>
          <w:noProof/>
        </w:rPr>
        <w:drawing>
          <wp:inline distT="0" distB="0" distL="0" distR="0" wp14:anchorId="16917F3F" wp14:editId="45DA9C6B">
            <wp:extent cx="4912995" cy="1353890"/>
            <wp:effectExtent l="0" t="0" r="1905" b="0"/>
            <wp:docPr id="2121157442"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442" name="Image 1" descr="Une image contenant texte, logiciel, Icône d’ordinateur, nombre&#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4917666" cy="1355177"/>
                    </a:xfrm>
                    <a:prstGeom prst="rect">
                      <a:avLst/>
                    </a:prstGeom>
                  </pic:spPr>
                </pic:pic>
              </a:graphicData>
            </a:graphic>
          </wp:inline>
        </w:drawing>
      </w:r>
    </w:p>
    <w:p w14:paraId="2DBAD27F" w14:textId="77777777" w:rsidR="0050541D" w:rsidRDefault="0050541D" w:rsidP="0050541D"/>
    <w:p w14:paraId="4B22CC63" w14:textId="77777777" w:rsidR="0050541D" w:rsidRDefault="0050541D" w:rsidP="000E0227"/>
    <w:p w14:paraId="075D945C" w14:textId="66523038" w:rsidR="00B41E3A" w:rsidRDefault="00B41E3A" w:rsidP="00B41E3A">
      <w:r>
        <w:t xml:space="preserve">Ecran « Quota vacations SPV » - après l’évolution : </w:t>
      </w:r>
    </w:p>
    <w:p w14:paraId="5F47E5AF" w14:textId="48B4E761" w:rsidR="000E0227" w:rsidRPr="000E0227" w:rsidRDefault="00B41E3A" w:rsidP="000E0227">
      <w:r w:rsidRPr="00515EBF">
        <w:rPr>
          <w:noProof/>
        </w:rPr>
        <w:drawing>
          <wp:inline distT="0" distB="0" distL="0" distR="0" wp14:anchorId="5F1D55B8" wp14:editId="2F90174C">
            <wp:extent cx="5099050" cy="1680011"/>
            <wp:effectExtent l="0" t="0" r="6350" b="0"/>
            <wp:docPr id="160963817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38172" name="Image 1" descr="Une image contenant texte, logiciel, Icône d’ordinateur, Page web&#10;&#10;Le contenu généré par l’IA peut êtr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5101837" cy="1680929"/>
                    </a:xfrm>
                    <a:prstGeom prst="rect">
                      <a:avLst/>
                    </a:prstGeom>
                  </pic:spPr>
                </pic:pic>
              </a:graphicData>
            </a:graphic>
          </wp:inline>
        </w:drawing>
      </w:r>
    </w:p>
    <w:p w14:paraId="355432EB" w14:textId="6D62AB25" w:rsidR="009557F8" w:rsidRDefault="009557F8" w:rsidP="009557F8">
      <w:pPr>
        <w:pStyle w:val="Titre2"/>
      </w:pPr>
      <w:r w:rsidRPr="009557F8">
        <w:lastRenderedPageBreak/>
        <w:t>CH01 : L'écran "GRH &gt; Livrets &gt; Détails &gt; Aptitudes Médicales" ne devrait plus afficher deux fois un profil médical lorsque l'agent a deux visites avec le même profil à la même date dans le bloc de création de visite [Mantis #14511]</w:t>
      </w:r>
    </w:p>
    <w:p w14:paraId="31FC0421" w14:textId="33F5C743" w:rsidR="00447187" w:rsidRDefault="00447187" w:rsidP="00447187">
      <w:r>
        <w:t>Avant la correction :</w:t>
      </w:r>
    </w:p>
    <w:p w14:paraId="13E1001D" w14:textId="0F1C0F59" w:rsidR="00A8040A" w:rsidRDefault="00A8040A" w:rsidP="00447187">
      <w:r w:rsidRPr="00A8040A">
        <w:rPr>
          <w:noProof/>
        </w:rPr>
        <w:drawing>
          <wp:inline distT="0" distB="0" distL="0" distR="0" wp14:anchorId="42859443" wp14:editId="21074934">
            <wp:extent cx="5760720" cy="995680"/>
            <wp:effectExtent l="0" t="0" r="0" b="0"/>
            <wp:docPr id="127596439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4390" name="Image 1" descr="Une image contenant texte, capture d’écran, Polic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995680"/>
                    </a:xfrm>
                    <a:prstGeom prst="rect">
                      <a:avLst/>
                    </a:prstGeom>
                  </pic:spPr>
                </pic:pic>
              </a:graphicData>
            </a:graphic>
          </wp:inline>
        </w:drawing>
      </w:r>
    </w:p>
    <w:p w14:paraId="0EFBC216" w14:textId="4CEB4620" w:rsidR="00447187" w:rsidRDefault="00447187" w:rsidP="00447187">
      <w:r>
        <w:t>Après la correction :</w:t>
      </w:r>
    </w:p>
    <w:p w14:paraId="61E61CF5" w14:textId="64440B34" w:rsidR="00447187" w:rsidRPr="00447187" w:rsidRDefault="00447187" w:rsidP="00447187">
      <w:r w:rsidRPr="00447187">
        <w:rPr>
          <w:noProof/>
        </w:rPr>
        <w:drawing>
          <wp:inline distT="0" distB="0" distL="0" distR="0" wp14:anchorId="216EBC02" wp14:editId="211AED1E">
            <wp:extent cx="5760720" cy="1965325"/>
            <wp:effectExtent l="0" t="0" r="0" b="0"/>
            <wp:docPr id="341506334"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06334" name="Image 1" descr="Une image contenant texte, logiciel, capture d’écran, Page web&#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965325"/>
                    </a:xfrm>
                    <a:prstGeom prst="rect">
                      <a:avLst/>
                    </a:prstGeom>
                  </pic:spPr>
                </pic:pic>
              </a:graphicData>
            </a:graphic>
          </wp:inline>
        </w:drawing>
      </w:r>
    </w:p>
    <w:p w14:paraId="55C1C9AD" w14:textId="63C2DD88" w:rsidR="00F97A4F" w:rsidRDefault="00F97A4F" w:rsidP="00F97A4F">
      <w:pPr>
        <w:pStyle w:val="Titre1"/>
      </w:pPr>
      <w:r>
        <w:t>Gestion Administrative [En développement]</w:t>
      </w:r>
    </w:p>
    <w:p w14:paraId="6135489D" w14:textId="7B512C53" w:rsidR="00C32FD1" w:rsidRDefault="00F97A4F" w:rsidP="00AB2B2F">
      <w:pPr>
        <w:pStyle w:val="Titre2"/>
      </w:pPr>
      <w:r>
        <w:t>EA01 : L'écran "GRH &gt; Livrets Individuels &gt; Détails &gt; Civilité &gt; RIB" affichera dorénavant la liste des guichets sous forme d'une liste de suggestion (recherche à partir de 3 caractères) afin d'améliorer les temps de chargements - ce comportement actuellement à l'épreuve pourra être globalisé sur d'autres listes déroulantes de grande taille [Mantis #13696]</w:t>
      </w:r>
    </w:p>
    <w:p w14:paraId="39FBCC86" w14:textId="5EC28871" w:rsidR="002F3886" w:rsidRDefault="002F3886" w:rsidP="002F3886">
      <w:r w:rsidRPr="002F3886">
        <w:rPr>
          <w:noProof/>
        </w:rPr>
        <w:drawing>
          <wp:inline distT="0" distB="0" distL="0" distR="0" wp14:anchorId="67F944AB" wp14:editId="11BD2AAD">
            <wp:extent cx="5760720" cy="2005965"/>
            <wp:effectExtent l="0" t="0" r="0" b="0"/>
            <wp:docPr id="167601025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10253" name="Image 1" descr="Une image contenant texte, logiciel, Icône d’ordinateur, Page web&#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005965"/>
                    </a:xfrm>
                    <a:prstGeom prst="rect">
                      <a:avLst/>
                    </a:prstGeom>
                  </pic:spPr>
                </pic:pic>
              </a:graphicData>
            </a:graphic>
          </wp:inline>
        </w:drawing>
      </w:r>
    </w:p>
    <w:p w14:paraId="7DD05CE5" w14:textId="77777777" w:rsidR="006F4F2D" w:rsidRDefault="006F4F2D">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0271EF" w14:textId="24EB9C1A" w:rsidR="00C4391C" w:rsidRDefault="00C4391C" w:rsidP="00C4391C">
      <w:pPr>
        <w:pStyle w:val="Titre2"/>
      </w:pPr>
      <w:r w:rsidRPr="00C4391C">
        <w:lastRenderedPageBreak/>
        <w:t>EA02 : Ajout d'une table calculé des anciennetés SPV - actualisée en arrière-plan une fois par jour [Mantis #13648]</w:t>
      </w:r>
    </w:p>
    <w:p w14:paraId="227612AE" w14:textId="002F5BFA" w:rsidR="00270710" w:rsidRDefault="00270710" w:rsidP="00270710">
      <w:r w:rsidRPr="00270710">
        <w:rPr>
          <w:noProof/>
        </w:rPr>
        <w:drawing>
          <wp:inline distT="0" distB="0" distL="0" distR="0" wp14:anchorId="33E82584" wp14:editId="272D5907">
            <wp:extent cx="5760720" cy="945515"/>
            <wp:effectExtent l="0" t="0" r="0" b="6985"/>
            <wp:docPr id="189739980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9802" name="Image 1" descr="Une image contenant texte, capture d’écran, Police, nombre&#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945515"/>
                    </a:xfrm>
                    <a:prstGeom prst="rect">
                      <a:avLst/>
                    </a:prstGeom>
                  </pic:spPr>
                </pic:pic>
              </a:graphicData>
            </a:graphic>
          </wp:inline>
        </w:drawing>
      </w:r>
    </w:p>
    <w:p w14:paraId="15ECD723" w14:textId="3EB3212D" w:rsidR="004B76F8" w:rsidRPr="00270710" w:rsidRDefault="004B76F8" w:rsidP="00270710">
      <w:r w:rsidRPr="004B76F8">
        <w:rPr>
          <w:noProof/>
        </w:rPr>
        <w:drawing>
          <wp:inline distT="0" distB="0" distL="0" distR="0" wp14:anchorId="790C9FE6" wp14:editId="5968DE84">
            <wp:extent cx="5760720" cy="760095"/>
            <wp:effectExtent l="0" t="0" r="0" b="1905"/>
            <wp:docPr id="1344192786" name="Image 1"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92786" name="Image 1" descr="Une image contenant texte, capture d’écran, ligne, nombre&#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760095"/>
                    </a:xfrm>
                    <a:prstGeom prst="rect">
                      <a:avLst/>
                    </a:prstGeom>
                  </pic:spPr>
                </pic:pic>
              </a:graphicData>
            </a:graphic>
          </wp:inline>
        </w:drawing>
      </w:r>
    </w:p>
    <w:p w14:paraId="0BA8E666" w14:textId="5A218379" w:rsidR="004030FF" w:rsidRDefault="004030FF" w:rsidP="004030FF">
      <w:pPr>
        <w:pStyle w:val="Titre2"/>
      </w:pPr>
      <w:r>
        <w:t>EA03 : Le bouton de création d'une nouvelle carrière dans le détail agent sera dorénavant affiché même lorsque l'agent a plus d'une carrière [Mantis #14289]</w:t>
      </w:r>
    </w:p>
    <w:p w14:paraId="64DB4935" w14:textId="755BEEC7" w:rsidR="00250E26" w:rsidRDefault="00250E26" w:rsidP="00250E26">
      <w:r>
        <w:t xml:space="preserve">Avant l’évolution, le bouton </w:t>
      </w:r>
      <w:r w:rsidR="000356E2">
        <w:t>« </w:t>
      </w:r>
      <w:r>
        <w:t>+</w:t>
      </w:r>
      <w:r w:rsidR="000356E2">
        <w:t xml:space="preserve"> </w:t>
      </w:r>
      <w:r>
        <w:t>Ajouter</w:t>
      </w:r>
      <w:r w:rsidR="000356E2">
        <w:t> »</w:t>
      </w:r>
      <w:r>
        <w:t xml:space="preserve"> n’était disponible que si l’agent n’avait qu’une seule carrière.</w:t>
      </w:r>
    </w:p>
    <w:p w14:paraId="183D2C28" w14:textId="3ECA0482" w:rsidR="00250E26" w:rsidRPr="00250E26" w:rsidRDefault="00250E26" w:rsidP="00250E26">
      <w:r w:rsidRPr="00250E26">
        <w:rPr>
          <w:noProof/>
        </w:rPr>
        <w:drawing>
          <wp:inline distT="0" distB="0" distL="0" distR="0" wp14:anchorId="671BCCF6" wp14:editId="61B0DF06">
            <wp:extent cx="5760720" cy="2127250"/>
            <wp:effectExtent l="0" t="0" r="0" b="6350"/>
            <wp:docPr id="142408878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8789" name="Image 1" descr="Une image contenant texte, logiciel, Icône d’ordinateur, Page web&#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56C4DB0C" w14:textId="4D147506" w:rsidR="004030FF" w:rsidRDefault="004030FF" w:rsidP="004030FF">
      <w:pPr>
        <w:pStyle w:val="Titre2"/>
      </w:pPr>
      <w:r>
        <w:t>EA04 : Le bouton "suivi médical" (visites non opérationnelles et handicap) dans le dossier de l'agent sera dorénavant disponible pour utilisateurs ayant les droits action-objet avec une licence GEEF et le module "Gestion Administrative" acquis [Mantis #14287]</w:t>
      </w:r>
    </w:p>
    <w:p w14:paraId="7A7E2E76" w14:textId="544A0B1B" w:rsidR="009130EB" w:rsidRDefault="00B9795E" w:rsidP="009130EB">
      <w:r w:rsidRPr="00B9795E">
        <w:rPr>
          <w:noProof/>
        </w:rPr>
        <w:drawing>
          <wp:inline distT="0" distB="0" distL="0" distR="0" wp14:anchorId="3798E4F3" wp14:editId="60BD8554">
            <wp:extent cx="5760720" cy="2072005"/>
            <wp:effectExtent l="0" t="0" r="0" b="4445"/>
            <wp:docPr id="14390208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082" name="Image 1" descr="Une image contenant texte, logiciel, Icône d’ordinateur, Page web&#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72005"/>
                    </a:xfrm>
                    <a:prstGeom prst="rect">
                      <a:avLst/>
                    </a:prstGeom>
                  </pic:spPr>
                </pic:pic>
              </a:graphicData>
            </a:graphic>
          </wp:inline>
        </w:drawing>
      </w:r>
    </w:p>
    <w:p w14:paraId="0B89AFC2"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E90E50" w14:textId="403D5243" w:rsidR="00B3403D" w:rsidRDefault="00B3403D" w:rsidP="00B3403D">
      <w:pPr>
        <w:pStyle w:val="Titre2"/>
      </w:pPr>
      <w:r w:rsidRPr="00B3403D">
        <w:lastRenderedPageBreak/>
        <w:t>EA05</w:t>
      </w:r>
      <w:r w:rsidR="00903D28">
        <w:t>A</w:t>
      </w:r>
      <w:r w:rsidRPr="00B3403D">
        <w:t xml:space="preserve"> : Le tableau des anciennetés calculées ne sera plus affiché lorsque le module "Gestion Administrative" n'est pas acquis dans l'écran "GRH &gt; Livrets &gt; Détails &gt; Grades/Carrière" [Mantis #14419]</w:t>
      </w:r>
    </w:p>
    <w:p w14:paraId="2198AB81" w14:textId="20107125" w:rsidR="00141C01" w:rsidRDefault="00141C01" w:rsidP="00141C01">
      <w:r w:rsidRPr="00141C01">
        <w:rPr>
          <w:noProof/>
        </w:rPr>
        <w:drawing>
          <wp:inline distT="0" distB="0" distL="0" distR="0" wp14:anchorId="31D15522" wp14:editId="2F5F87F0">
            <wp:extent cx="3365673" cy="3740342"/>
            <wp:effectExtent l="0" t="0" r="6350" b="0"/>
            <wp:docPr id="1288712626"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12626" name="Image 1" descr="Une image contenant texte, Appareils électroniques, capture d’écran, nombre&#10;&#10;Le contenu généré par l’IA peut être incorrect."/>
                    <pic:cNvPicPr/>
                  </pic:nvPicPr>
                  <pic:blipFill>
                    <a:blip r:embed="rId49"/>
                    <a:stretch>
                      <a:fillRect/>
                    </a:stretch>
                  </pic:blipFill>
                  <pic:spPr>
                    <a:xfrm>
                      <a:off x="0" y="0"/>
                      <a:ext cx="3365673" cy="3740342"/>
                    </a:xfrm>
                    <a:prstGeom prst="rect">
                      <a:avLst/>
                    </a:prstGeom>
                  </pic:spPr>
                </pic:pic>
              </a:graphicData>
            </a:graphic>
          </wp:inline>
        </w:drawing>
      </w:r>
    </w:p>
    <w:p w14:paraId="1160CF1D" w14:textId="77777777" w:rsidR="00FB2BF2" w:rsidRDefault="00FB2BF2" w:rsidP="00141C01"/>
    <w:p w14:paraId="05387AA6" w14:textId="7ECE7F12" w:rsidR="00FB2BF2" w:rsidRDefault="00FB2BF2" w:rsidP="00141C01">
      <w:r>
        <w:t xml:space="preserve">Avec le </w:t>
      </w:r>
      <w:r w:rsidR="00AF66A4">
        <w:t>Module GA</w:t>
      </w:r>
    </w:p>
    <w:p w14:paraId="5A338996" w14:textId="5221E213" w:rsidR="005D75E7" w:rsidRDefault="005D75E7" w:rsidP="00141C01">
      <w:r w:rsidRPr="005D75E7">
        <w:rPr>
          <w:noProof/>
        </w:rPr>
        <w:drawing>
          <wp:inline distT="0" distB="0" distL="0" distR="0" wp14:anchorId="78EAC326" wp14:editId="53B84F0D">
            <wp:extent cx="5760720" cy="2400300"/>
            <wp:effectExtent l="0" t="0" r="0" b="0"/>
            <wp:docPr id="742511881"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1881" name="Image 1" descr="Une image contenant texte, capture d’écran, logiciel,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400300"/>
                    </a:xfrm>
                    <a:prstGeom prst="rect">
                      <a:avLst/>
                    </a:prstGeom>
                  </pic:spPr>
                </pic:pic>
              </a:graphicData>
            </a:graphic>
          </wp:inline>
        </w:drawing>
      </w:r>
    </w:p>
    <w:p w14:paraId="066A99F9" w14:textId="77777777" w:rsidR="00AF66A4" w:rsidRDefault="00AF66A4" w:rsidP="00141C01"/>
    <w:p w14:paraId="4F299B54" w14:textId="692C8578" w:rsidR="00AF66A4" w:rsidRPr="00141C01" w:rsidRDefault="00E359E2" w:rsidP="00141C01">
      <w:r>
        <w:t>N’existe p</w:t>
      </w:r>
      <w:r w:rsidR="0035501D">
        <w:t>lu</w:t>
      </w:r>
      <w:r>
        <w:t>s s</w:t>
      </w:r>
      <w:r w:rsidR="00AF66A4">
        <w:t>ans le Module GA</w:t>
      </w:r>
    </w:p>
    <w:p w14:paraId="709EF4B1"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9D8500" w14:textId="699128C4" w:rsidR="002A5B26" w:rsidRPr="002A5B26" w:rsidRDefault="00214E7D" w:rsidP="00FB2590">
      <w:pPr>
        <w:pStyle w:val="Titre2"/>
      </w:pPr>
      <w:r w:rsidRPr="00214E7D">
        <w:lastRenderedPageBreak/>
        <w:t>EA05B : Ajout d'une variable "GA - LIF - Anciennetés Grades" permettant de masquer le calcul d'ancienneté dans le livret individuel des agents - applicable à tous modules [Mantis #14419]</w:t>
      </w:r>
    </w:p>
    <w:p w14:paraId="79E800D9" w14:textId="77777777" w:rsidR="00AC5FF6" w:rsidRDefault="00E071BD" w:rsidP="00E071BD">
      <w:r w:rsidRPr="00E071BD">
        <w:rPr>
          <w:noProof/>
        </w:rPr>
        <w:drawing>
          <wp:inline distT="0" distB="0" distL="0" distR="0" wp14:anchorId="33B05E88" wp14:editId="518E2246">
            <wp:extent cx="4083260" cy="1809843"/>
            <wp:effectExtent l="0" t="0" r="0" b="0"/>
            <wp:docPr id="2091051467"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51467" name="Image 1" descr="Une image contenant texte, Appareils électroniques, capture d’écran, nombre&#10;&#10;Le contenu généré par l’IA peut être incorrect."/>
                    <pic:cNvPicPr/>
                  </pic:nvPicPr>
                  <pic:blipFill>
                    <a:blip r:embed="rId51"/>
                    <a:stretch>
                      <a:fillRect/>
                    </a:stretch>
                  </pic:blipFill>
                  <pic:spPr>
                    <a:xfrm>
                      <a:off x="0" y="0"/>
                      <a:ext cx="4083260" cy="1809843"/>
                    </a:xfrm>
                    <a:prstGeom prst="rect">
                      <a:avLst/>
                    </a:prstGeom>
                  </pic:spPr>
                </pic:pic>
              </a:graphicData>
            </a:graphic>
          </wp:inline>
        </w:drawing>
      </w:r>
    </w:p>
    <w:p w14:paraId="3B88FB80" w14:textId="77777777" w:rsidR="00AC5FF6" w:rsidRDefault="00AC5FF6" w:rsidP="00E071BD"/>
    <w:p w14:paraId="65CA99B9" w14:textId="55ADFC30" w:rsidR="00AC5FF6" w:rsidRDefault="00AC5FF6" w:rsidP="00E071BD">
      <w:r>
        <w:t>Avec le paramètre à</w:t>
      </w:r>
      <w:r w:rsidR="00FC1419">
        <w:t xml:space="preserve"> OUI</w:t>
      </w:r>
    </w:p>
    <w:p w14:paraId="66885854" w14:textId="7A3C647D" w:rsidR="00E071BD" w:rsidRDefault="009C0593" w:rsidP="00E071BD">
      <w:r w:rsidRPr="002A5B26">
        <w:rPr>
          <w:noProof/>
        </w:rPr>
        <w:drawing>
          <wp:inline distT="0" distB="0" distL="0" distR="0" wp14:anchorId="3ABF6E84" wp14:editId="5335D850">
            <wp:extent cx="5760720" cy="1497330"/>
            <wp:effectExtent l="0" t="0" r="0" b="7620"/>
            <wp:docPr id="53739401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94018" name="Image 1" descr="Une image contenant texte, capture d’écran, nombre, Police&#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497330"/>
                    </a:xfrm>
                    <a:prstGeom prst="rect">
                      <a:avLst/>
                    </a:prstGeom>
                  </pic:spPr>
                </pic:pic>
              </a:graphicData>
            </a:graphic>
          </wp:inline>
        </w:drawing>
      </w:r>
    </w:p>
    <w:p w14:paraId="384611A0" w14:textId="77777777" w:rsidR="00A51851" w:rsidRDefault="00A51851" w:rsidP="00E071BD"/>
    <w:p w14:paraId="047DF78C" w14:textId="6B1C0666" w:rsidR="00A51851" w:rsidRDefault="00A51851" w:rsidP="00E071BD">
      <w:r>
        <w:t>Avec le paramè</w:t>
      </w:r>
      <w:r w:rsidR="008B2A84">
        <w:t xml:space="preserve">tre à </w:t>
      </w:r>
      <w:r w:rsidR="004E3BE2">
        <w:t>NON</w:t>
      </w:r>
    </w:p>
    <w:p w14:paraId="49170A5F" w14:textId="5D10972F" w:rsidR="00860DE7" w:rsidRDefault="00860DE7" w:rsidP="00E071BD">
      <w:r w:rsidRPr="00860DE7">
        <w:rPr>
          <w:noProof/>
        </w:rPr>
        <w:drawing>
          <wp:inline distT="0" distB="0" distL="0" distR="0" wp14:anchorId="6084BE30" wp14:editId="4572766C">
            <wp:extent cx="5760720" cy="1531620"/>
            <wp:effectExtent l="0" t="0" r="0" b="0"/>
            <wp:docPr id="2077798047" name="Image 1" descr="Une image contenant texte, nombre,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8047" name="Image 1" descr="Une image contenant texte, nombre, Police, logiciel&#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31620"/>
                    </a:xfrm>
                    <a:prstGeom prst="rect">
                      <a:avLst/>
                    </a:prstGeom>
                  </pic:spPr>
                </pic:pic>
              </a:graphicData>
            </a:graphic>
          </wp:inline>
        </w:drawing>
      </w:r>
    </w:p>
    <w:p w14:paraId="2F8012BD" w14:textId="77777777" w:rsidR="00F97C79" w:rsidRDefault="00F97C79" w:rsidP="00E071BD"/>
    <w:p w14:paraId="570CCA93" w14:textId="77777777" w:rsidR="00F97C79" w:rsidRDefault="00F97C79" w:rsidP="00F97C79">
      <w:pPr>
        <w:pStyle w:val="Titre2"/>
      </w:pPr>
      <w:r w:rsidRPr="00F84534">
        <w:t>EA06 : Prises en compte des dates de filtres pour la sélection de population dans le déclaratif CIR [Mantis #14386]</w:t>
      </w:r>
    </w:p>
    <w:p w14:paraId="029D5862" w14:textId="4D7E13E4" w:rsidR="00053438" w:rsidRPr="00053438" w:rsidRDefault="00053438" w:rsidP="00053438">
      <w:r w:rsidRPr="00053438">
        <w:rPr>
          <w:noProof/>
        </w:rPr>
        <w:drawing>
          <wp:inline distT="0" distB="0" distL="0" distR="0" wp14:anchorId="78CDDE7A" wp14:editId="22F5A973">
            <wp:extent cx="5073650" cy="2070398"/>
            <wp:effectExtent l="0" t="0" r="0" b="6350"/>
            <wp:docPr id="171321650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6508" name="Image 1" descr="Une image contenant texte, capture d’écran, logiciel, Page web&#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080564" cy="2073219"/>
                    </a:xfrm>
                    <a:prstGeom prst="rect">
                      <a:avLst/>
                    </a:prstGeom>
                  </pic:spPr>
                </pic:pic>
              </a:graphicData>
            </a:graphic>
          </wp:inline>
        </w:drawing>
      </w:r>
    </w:p>
    <w:p w14:paraId="17164239" w14:textId="77777777" w:rsidR="00304671" w:rsidRDefault="00304671" w:rsidP="00304671">
      <w:pPr>
        <w:pStyle w:val="Titre2"/>
      </w:pPr>
      <w:r w:rsidRPr="00841CF8">
        <w:lastRenderedPageBreak/>
        <w:t>CA01 : Revue de l'export Excel de l'écran des avancements de grades/échelons [Mantis #14515]</w:t>
      </w:r>
    </w:p>
    <w:p w14:paraId="3F766CC1" w14:textId="38CB5322" w:rsidR="00C34706" w:rsidRPr="00C34706" w:rsidRDefault="00C34706" w:rsidP="00C34706">
      <w:r w:rsidRPr="00C34706">
        <w:rPr>
          <w:noProof/>
        </w:rPr>
        <w:drawing>
          <wp:inline distT="0" distB="0" distL="0" distR="0" wp14:anchorId="6B41191D" wp14:editId="60D33DC5">
            <wp:extent cx="5760720" cy="722630"/>
            <wp:effectExtent l="0" t="0" r="0" b="1270"/>
            <wp:docPr id="213585065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50650" name="Image 1" descr="Une image contenant texte, capture d’écran, Police, ligne&#10;&#10;Le contenu généré par l’IA peut être incorrec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722630"/>
                    </a:xfrm>
                    <a:prstGeom prst="rect">
                      <a:avLst/>
                    </a:prstGeom>
                  </pic:spPr>
                </pic:pic>
              </a:graphicData>
            </a:graphic>
          </wp:inline>
        </w:drawing>
      </w:r>
    </w:p>
    <w:p w14:paraId="0FD99344" w14:textId="77777777" w:rsidR="00E87D05" w:rsidRPr="00E87D05" w:rsidRDefault="00E87D05" w:rsidP="00C45EBF">
      <w:pPr>
        <w:pStyle w:val="Titre1"/>
      </w:pPr>
      <w:r w:rsidRPr="00E87D05">
        <w:t>Paie DGFIP [En développement]</w:t>
      </w:r>
    </w:p>
    <w:p w14:paraId="28F34D6E" w14:textId="25150B44" w:rsidR="00E87D05" w:rsidRDefault="00E87D05" w:rsidP="00C45EBF">
      <w:pPr>
        <w:pStyle w:val="Titre2"/>
      </w:pPr>
      <w:r w:rsidRPr="00E87D05">
        <w:t>EI01 : Revue de la règle d'exclusion des personnels en régime de rémunération 30 [Pas de Mantis]</w:t>
      </w:r>
    </w:p>
    <w:p w14:paraId="1D506551" w14:textId="22B54D02" w:rsidR="006850FD" w:rsidRPr="006850FD" w:rsidRDefault="006850FD" w:rsidP="006850FD">
      <w:r>
        <w:t xml:space="preserve">Point technique – aucune illustration. </w:t>
      </w:r>
    </w:p>
    <w:p w14:paraId="3105DAFC" w14:textId="53840E09" w:rsidR="001259DF" w:rsidRDefault="001259DF" w:rsidP="001259DF">
      <w:pPr>
        <w:pStyle w:val="Titre2"/>
      </w:pPr>
      <w:r w:rsidRPr="001259DF">
        <w:t>EI02 : Le filtre "Code Mouvement" qui peut être utilisé lors de la génération automatique des mouvements de paie proposera les options en fonction du paramètre "Paie DGFIP - Version du schéma des générateurs" [Pas de Mantis]</w:t>
      </w:r>
    </w:p>
    <w:p w14:paraId="6B71CDD6" w14:textId="66AE4B5D" w:rsidR="005D5A52" w:rsidRPr="005D5A52" w:rsidRDefault="005D5A52" w:rsidP="005D5A52">
      <w:r w:rsidRPr="005D5A52">
        <w:rPr>
          <w:noProof/>
        </w:rPr>
        <w:drawing>
          <wp:inline distT="0" distB="0" distL="0" distR="0" wp14:anchorId="478E2D57" wp14:editId="156BBA35">
            <wp:extent cx="5760720" cy="1534795"/>
            <wp:effectExtent l="0" t="0" r="0" b="8255"/>
            <wp:docPr id="1098151732" name="Image 1" descr="Une image contenant text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51732" name="Image 1" descr="Une image contenant texte, capture d’écran, lign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534795"/>
                    </a:xfrm>
                    <a:prstGeom prst="rect">
                      <a:avLst/>
                    </a:prstGeom>
                  </pic:spPr>
                </pic:pic>
              </a:graphicData>
            </a:graphic>
          </wp:inline>
        </w:drawing>
      </w:r>
    </w:p>
    <w:p w14:paraId="1793B0EE"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348ABA" w14:textId="51B13D90" w:rsidR="0020437F" w:rsidRDefault="0020437F" w:rsidP="0020437F">
      <w:pPr>
        <w:pStyle w:val="Titre2"/>
      </w:pPr>
      <w:r w:rsidRPr="0020437F">
        <w:lastRenderedPageBreak/>
        <w:t>EI03 : Ajout de la possibilité de suppression en masse des mouvements dans une remise et création de l'action objet "Paie DGFIP &gt; Supprimer en masse" qui autorise l'accès à la suppression en masse [Mantis #14063]</w:t>
      </w:r>
    </w:p>
    <w:p w14:paraId="43E7FE53" w14:textId="2CA89875" w:rsidR="00AA0A22" w:rsidRDefault="00C217CC" w:rsidP="00AA0A22">
      <w:r w:rsidRPr="00C217CC">
        <w:rPr>
          <w:noProof/>
        </w:rPr>
        <w:drawing>
          <wp:inline distT="0" distB="0" distL="0" distR="0" wp14:anchorId="5AED7C5F" wp14:editId="3F7C0F82">
            <wp:extent cx="5760720" cy="2131060"/>
            <wp:effectExtent l="0" t="0" r="0" b="2540"/>
            <wp:docPr id="1140819650"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19650" name="Image 1" descr="Une image contenant texte, logiciel, Icône d’ordinateur, Page web&#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131060"/>
                    </a:xfrm>
                    <a:prstGeom prst="rect">
                      <a:avLst/>
                    </a:prstGeom>
                  </pic:spPr>
                </pic:pic>
              </a:graphicData>
            </a:graphic>
          </wp:inline>
        </w:drawing>
      </w:r>
    </w:p>
    <w:p w14:paraId="2252AA09" w14:textId="1B549069" w:rsidR="00035D43" w:rsidRPr="00AA0A22" w:rsidRDefault="00035D43" w:rsidP="00AA0A22">
      <w:r w:rsidRPr="00035D43">
        <w:rPr>
          <w:noProof/>
        </w:rPr>
        <w:drawing>
          <wp:inline distT="0" distB="0" distL="0" distR="0" wp14:anchorId="1634C5D8" wp14:editId="0B9A74B6">
            <wp:extent cx="5760720" cy="3273425"/>
            <wp:effectExtent l="0" t="0" r="0" b="3175"/>
            <wp:docPr id="180875665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6657" name="Image 1" descr="Une image contenant texte, capture d’écran, logiciel, nombre&#10;&#10;Le contenu généré par l’IA peut être incorrec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3273425"/>
                    </a:xfrm>
                    <a:prstGeom prst="rect">
                      <a:avLst/>
                    </a:prstGeom>
                  </pic:spPr>
                </pic:pic>
              </a:graphicData>
            </a:graphic>
          </wp:inline>
        </w:drawing>
      </w:r>
    </w:p>
    <w:p w14:paraId="26837243" w14:textId="53475FB7" w:rsidR="004A0577" w:rsidRDefault="004A0577" w:rsidP="004A0577">
      <w:pPr>
        <w:pStyle w:val="Titre2"/>
      </w:pPr>
      <w:r w:rsidRPr="004A0577">
        <w:t>EI04 : Il sera possible de générer des primes sur les mouvements "20" et "22" après un départ définitif sans limite de temps [Mantis #14141]</w:t>
      </w:r>
    </w:p>
    <w:p w14:paraId="7CE8629C" w14:textId="36F363EA" w:rsidR="00A42737" w:rsidRPr="00A42737" w:rsidRDefault="002F192D" w:rsidP="00A42737">
      <w:r>
        <w:t xml:space="preserve">En cours de recette interne. </w:t>
      </w:r>
    </w:p>
    <w:p w14:paraId="5F8CBB50" w14:textId="55689D63" w:rsidR="00EC19F8" w:rsidRDefault="00EC19F8" w:rsidP="0078775D">
      <w:pPr>
        <w:pStyle w:val="Titre2"/>
      </w:pPr>
      <w:r w:rsidRPr="00EC19F8">
        <w:t>EI05 : Revue de l'importation du fichier BA en intégrant les informations des rémunérations permanentes précalculées [Mantis #14190]</w:t>
      </w:r>
    </w:p>
    <w:p w14:paraId="2E28739C" w14:textId="7D05695D" w:rsidR="00BD7166" w:rsidRPr="00BD7166" w:rsidRDefault="00BD7166" w:rsidP="00BD7166">
      <w:r>
        <w:t xml:space="preserve">Point technique – aucune illustration. </w:t>
      </w:r>
    </w:p>
    <w:p w14:paraId="07054FE3"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74F86D" w14:textId="17F7585B" w:rsidR="00AB236E" w:rsidRDefault="00AB236E" w:rsidP="0026346F">
      <w:pPr>
        <w:pStyle w:val="Titre2"/>
      </w:pPr>
      <w:r w:rsidRPr="00AB236E">
        <w:lastRenderedPageBreak/>
        <w:t>EI06 : Création de l'écran "Bulletins de Paie" dans le livret individuel de l'agent [Mantis #13969]</w:t>
      </w:r>
    </w:p>
    <w:p w14:paraId="1E40B991" w14:textId="2F6E2B1D" w:rsidR="001F4979" w:rsidRPr="001F4979" w:rsidRDefault="001F4979" w:rsidP="001F4979">
      <w:r w:rsidRPr="001F4979">
        <w:rPr>
          <w:noProof/>
        </w:rPr>
        <w:drawing>
          <wp:inline distT="0" distB="0" distL="0" distR="0" wp14:anchorId="3078C084" wp14:editId="6D0FA0D8">
            <wp:extent cx="5760720" cy="1983105"/>
            <wp:effectExtent l="0" t="0" r="0" b="0"/>
            <wp:docPr id="376161153"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1153" name="Image 1" descr="Une image contenant texte, logiciel, Icône d’ordinateur, Logiciel multimédia&#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83105"/>
                    </a:xfrm>
                    <a:prstGeom prst="rect">
                      <a:avLst/>
                    </a:prstGeom>
                  </pic:spPr>
                </pic:pic>
              </a:graphicData>
            </a:graphic>
          </wp:inline>
        </w:drawing>
      </w:r>
    </w:p>
    <w:p w14:paraId="212CEE71" w14:textId="5E185D4D" w:rsidR="00BD75C3" w:rsidRDefault="00BD75C3" w:rsidP="00BD75C3">
      <w:pPr>
        <w:pStyle w:val="Titre2"/>
      </w:pPr>
      <w:r w:rsidRPr="00BD75C3">
        <w:t>EI07 : L'écran "Paie DGFIP &gt; SIFAC &gt; Ventilation proposée" tiendra dorénavant compte de la ventilation SIFAC du poste de l'agent si aucune affectation SIFAC n'a été saisie au niveau de sa carrière pour les dates concernées [Mantis #14449]</w:t>
      </w:r>
    </w:p>
    <w:p w14:paraId="75CC0147" w14:textId="782BE5D7" w:rsidR="001E75BC" w:rsidRPr="001E75BC" w:rsidRDefault="001F7118" w:rsidP="001E75BC">
      <w:r>
        <w:t xml:space="preserve">Prise en compte des données renseignées dans </w:t>
      </w:r>
      <w:r w:rsidR="0051043F">
        <w:t>« </w:t>
      </w:r>
      <w:r>
        <w:t>GPEC &gt; Détail des postes &gt; SIFAC</w:t>
      </w:r>
      <w:r w:rsidR="0051043F">
        <w:t> »</w:t>
      </w:r>
      <w:r>
        <w:t xml:space="preserve"> si l’agent n’a pas de données renseignées dans sa carrière.</w:t>
      </w:r>
    </w:p>
    <w:p w14:paraId="18EE3181" w14:textId="3DD685CE" w:rsidR="00E87D05" w:rsidRDefault="001E75BC" w:rsidP="00C45EBF">
      <w:pPr>
        <w:pStyle w:val="Titre2"/>
      </w:pPr>
      <w:r w:rsidRPr="001E75BC">
        <w:rPr>
          <w:rFonts w:asciiTheme="minorHAnsi" w:eastAsiaTheme="minorEastAsia" w:hAnsiTheme="minorHAnsi" w:cstheme="minorBidi"/>
          <w:noProof/>
          <w:color w:val="auto"/>
          <w:sz w:val="22"/>
          <w:szCs w:val="22"/>
        </w:rPr>
        <w:drawing>
          <wp:inline distT="0" distB="0" distL="0" distR="0" wp14:anchorId="69D7F5AB" wp14:editId="25489883">
            <wp:extent cx="5760720" cy="2356485"/>
            <wp:effectExtent l="0" t="0" r="0" b="5715"/>
            <wp:docPr id="91436395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63952" name="Image 1" descr="Une image contenant texte, capture d’écran, logiciel, Icône d’ordinateur&#10;&#10;Le contenu généré par l’IA peut être incorrec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56485"/>
                    </a:xfrm>
                    <a:prstGeom prst="rect">
                      <a:avLst/>
                    </a:prstGeom>
                  </pic:spPr>
                </pic:pic>
              </a:graphicData>
            </a:graphic>
          </wp:inline>
        </w:drawing>
      </w:r>
      <w:r w:rsidR="00E87D05" w:rsidRPr="00E87D05">
        <w:t>CI01 : Correction de la récupération du N°S.S. (provisoire ou définitif) à utiliser dans le fichier GEST [Mantis #14006]</w:t>
      </w:r>
    </w:p>
    <w:p w14:paraId="54D3C461" w14:textId="1A0CF326" w:rsidR="008E2BC2" w:rsidRPr="008E2BC2" w:rsidRDefault="002934F7" w:rsidP="008E2BC2">
      <w:r w:rsidRPr="002934F7">
        <w:rPr>
          <w:noProof/>
        </w:rPr>
        <w:drawing>
          <wp:inline distT="0" distB="0" distL="0" distR="0" wp14:anchorId="7DD8B20C" wp14:editId="202E24DB">
            <wp:extent cx="5760720" cy="1774190"/>
            <wp:effectExtent l="0" t="0" r="0" b="0"/>
            <wp:docPr id="342796595"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96595" name="Image 1" descr="Une image contenant texte, logiciel, nombre, Police&#10;&#10;Le contenu généré par l’IA peut être incorrec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4A24CD79"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EDF2B7" w14:textId="71D66D1C" w:rsidR="00E87D05" w:rsidRDefault="00E87D05" w:rsidP="00C45EBF">
      <w:pPr>
        <w:pStyle w:val="Titre2"/>
      </w:pPr>
      <w:r w:rsidRPr="00E87D05">
        <w:lastRenderedPageBreak/>
        <w:t>CI02 : Le champ "Date du N°S.S. définitif" dans l'écran "GRH &gt; Détails des Livrets Individuels &gt; Civilité" ne sera plus rempli automatiquement lors de la saisie du N°S.S. définitif [Mantis #14006]</w:t>
      </w:r>
    </w:p>
    <w:p w14:paraId="43260942" w14:textId="0B946DA1" w:rsidR="00CB53A0" w:rsidRPr="00CB53A0" w:rsidRDefault="00CB53A0" w:rsidP="00CB53A0">
      <w:r w:rsidRPr="00CB53A0">
        <w:rPr>
          <w:noProof/>
        </w:rPr>
        <w:drawing>
          <wp:inline distT="0" distB="0" distL="0" distR="0" wp14:anchorId="583E63F9" wp14:editId="0FF76018">
            <wp:extent cx="5760720" cy="1774190"/>
            <wp:effectExtent l="0" t="0" r="0" b="0"/>
            <wp:docPr id="894951007" name="Image 1"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1007" name="Image 1" descr="Une image contenant texte, logiciel, Police, nombr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41F38DC5" w14:textId="417C92E4" w:rsidR="00E406A0" w:rsidRDefault="00E406A0" w:rsidP="00E406A0">
      <w:pPr>
        <w:pStyle w:val="Titre2"/>
      </w:pPr>
      <w:r w:rsidRPr="00E406A0">
        <w:t>CI03 : Le champ "Imputation budgétaire" sera désormais correctement rempli lors de la génération des mouvements "02" de prise en charge [Pas de Mantis]</w:t>
      </w:r>
    </w:p>
    <w:p w14:paraId="3C79FF23" w14:textId="2F703178" w:rsidR="00CB53A0" w:rsidRPr="00CB53A0" w:rsidRDefault="00CB53A0" w:rsidP="00CB53A0">
      <w:r>
        <w:t>Point technique – aucune illustra</w:t>
      </w:r>
      <w:r w:rsidR="00450148">
        <w:t xml:space="preserve">tion. </w:t>
      </w:r>
    </w:p>
    <w:p w14:paraId="41CAD13D" w14:textId="6130C0D2" w:rsidR="00A77697" w:rsidRDefault="00A77697" w:rsidP="00A77697">
      <w:pPr>
        <w:pStyle w:val="Titre2"/>
      </w:pPr>
      <w:r>
        <w:t>CI04 : Correction du calcul du nombre de bulletins d'une remise dans l'onglet "Paie DGFIP &gt; Paie DGFIP &gt; Bulletins" [Mantis #14005]</w:t>
      </w:r>
    </w:p>
    <w:p w14:paraId="1A52D594" w14:textId="5A9CFCFF" w:rsidR="00DA4745" w:rsidRPr="00DA4745" w:rsidRDefault="00DA4745" w:rsidP="00DA4745">
      <w:r w:rsidRPr="00DA4745">
        <w:rPr>
          <w:noProof/>
        </w:rPr>
        <w:drawing>
          <wp:inline distT="0" distB="0" distL="0" distR="0" wp14:anchorId="53A29CB3" wp14:editId="783B2495">
            <wp:extent cx="5760720" cy="1073150"/>
            <wp:effectExtent l="0" t="0" r="0" b="0"/>
            <wp:docPr id="1365792358"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358" name="Image 1" descr="Une image contenant texte, logiciel, capture d’écran&#10;&#10;Le contenu généré par l’IA peut être incorrec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073150"/>
                    </a:xfrm>
                    <a:prstGeom prst="rect">
                      <a:avLst/>
                    </a:prstGeom>
                  </pic:spPr>
                </pic:pic>
              </a:graphicData>
            </a:graphic>
          </wp:inline>
        </w:drawing>
      </w:r>
    </w:p>
    <w:p w14:paraId="69052A6D" w14:textId="1F43C0C9" w:rsidR="00A77697" w:rsidRDefault="00A77697" w:rsidP="00A77697">
      <w:pPr>
        <w:pStyle w:val="Titre2"/>
      </w:pPr>
      <w:r>
        <w:t>CI05 : Revue de la prise en compte des dates dans le calcul des générateurs [Mantis #14014 et #14054]</w:t>
      </w:r>
    </w:p>
    <w:p w14:paraId="100C0064" w14:textId="06912DEE" w:rsidR="00DA4745" w:rsidRPr="00DA4745" w:rsidRDefault="00DA4745" w:rsidP="00DA4745">
      <w:r>
        <w:t xml:space="preserve">Point technique – aucune illustration. </w:t>
      </w:r>
    </w:p>
    <w:p w14:paraId="4C8C9CF0" w14:textId="787873F6" w:rsidR="00015508" w:rsidRDefault="00015508" w:rsidP="00015508">
      <w:pPr>
        <w:pStyle w:val="Titre2"/>
      </w:pPr>
      <w:r>
        <w:t>CI06A : Correction du calcul des dates lors de la génération des mouvements "02" de départ définitif [Mantis #14016]</w:t>
      </w:r>
    </w:p>
    <w:p w14:paraId="758218CA" w14:textId="797B8EDF" w:rsidR="00F82261" w:rsidRPr="00F82261" w:rsidRDefault="00860EDD" w:rsidP="00F82261">
      <w:r>
        <w:t>Point technique – aucune illustration.</w:t>
      </w:r>
    </w:p>
    <w:p w14:paraId="39CAA865" w14:textId="3D5DF888" w:rsidR="003E66FB" w:rsidRDefault="00015508" w:rsidP="00015508">
      <w:pPr>
        <w:pStyle w:val="Titre2"/>
      </w:pPr>
      <w:r>
        <w:t>CI06B : La génération des mouvements "02" de départ définitif ne devrait plus se faire par anticipation si la date de départ est dans le futur par rapport au mois de paie [Mantis #14016]</w:t>
      </w:r>
    </w:p>
    <w:p w14:paraId="3C71DA43" w14:textId="77777777" w:rsidR="00B92713" w:rsidRPr="00F82261" w:rsidRDefault="00B92713" w:rsidP="00B92713">
      <w:r>
        <w:t>Point technique – aucune illustration.</w:t>
      </w:r>
    </w:p>
    <w:p w14:paraId="10D92166" w14:textId="2F759A48" w:rsidR="002B66CE" w:rsidRDefault="002B66CE" w:rsidP="002B66CE">
      <w:pPr>
        <w:pStyle w:val="Titre2"/>
      </w:pPr>
      <w:r w:rsidRPr="002B66CE">
        <w:t>CI07A : Les mouvements "40","41","42" et "45" pourront être générés en dehors d'une prise en charge [Mantis #11736]</w:t>
      </w:r>
    </w:p>
    <w:p w14:paraId="4B043441" w14:textId="338FB399" w:rsidR="003316D6" w:rsidRPr="003316D6" w:rsidRDefault="002F192D" w:rsidP="003316D6">
      <w:r>
        <w:t xml:space="preserve">En cours de recette interne. </w:t>
      </w:r>
    </w:p>
    <w:p w14:paraId="2EAAFBEA" w14:textId="445D496C" w:rsidR="003E66FB" w:rsidRDefault="003E66FB" w:rsidP="003E66FB">
      <w:pPr>
        <w:pStyle w:val="Titre2"/>
      </w:pPr>
      <w:r>
        <w:t>CI07B : Correction du code de mouvement utilisé dans la génération du mouvement "45" [Mantis #11736]</w:t>
      </w:r>
    </w:p>
    <w:p w14:paraId="00B8943F" w14:textId="77777777" w:rsidR="002F192D" w:rsidRPr="003316D6" w:rsidRDefault="002F192D" w:rsidP="002F192D">
      <w:r>
        <w:t xml:space="preserve">En cours de recette interne. </w:t>
      </w:r>
    </w:p>
    <w:p w14:paraId="28C3D55F"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08F15F3" w14:textId="653B233D" w:rsidR="003E66FB" w:rsidRDefault="003E66FB" w:rsidP="003E66FB">
      <w:pPr>
        <w:pStyle w:val="Titre2"/>
      </w:pPr>
      <w:r>
        <w:lastRenderedPageBreak/>
        <w:t>CI08 : Le dossier de paie sera correctement clôturé automatiquement lorsque la case "Départ définitif" de la position de l'agent est cochée [Mantis #13443]</w:t>
      </w:r>
    </w:p>
    <w:p w14:paraId="7F2C5AD4" w14:textId="3E977B3E" w:rsidR="000F6E57" w:rsidRPr="000F6E57" w:rsidRDefault="000F6E57" w:rsidP="000F6E57">
      <w:r>
        <w:t>Départ définitif coché dans la position :</w:t>
      </w:r>
    </w:p>
    <w:p w14:paraId="791BA109" w14:textId="6BCEF79F" w:rsidR="000F6E57" w:rsidRDefault="000F6E57" w:rsidP="000F6E57">
      <w:r w:rsidRPr="000F6E57">
        <w:rPr>
          <w:noProof/>
        </w:rPr>
        <w:drawing>
          <wp:inline distT="0" distB="0" distL="0" distR="0" wp14:anchorId="7DFE8FB6" wp14:editId="7C5F89EC">
            <wp:extent cx="5760720" cy="2190750"/>
            <wp:effectExtent l="0" t="0" r="0" b="0"/>
            <wp:docPr id="14765257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5765" name="Image 1" descr="Une image contenant texte, logiciel, Icône d’ordinateur, Page web&#10;&#10;Le contenu généré par l’IA peut être incorrec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1EDD6328" w14:textId="77777777" w:rsidR="002819B3" w:rsidRDefault="002819B3" w:rsidP="000F6E57"/>
    <w:p w14:paraId="780C0D2F" w14:textId="16E9B54F" w:rsidR="000F6E57" w:rsidRDefault="00977938" w:rsidP="000F6E57">
      <w:r>
        <w:t>Clôture du dossier de paie à la date du départ définitif :</w:t>
      </w:r>
    </w:p>
    <w:p w14:paraId="41D646FA" w14:textId="6397E252" w:rsidR="00977938" w:rsidRDefault="00977938" w:rsidP="000F6E57">
      <w:r w:rsidRPr="00977938">
        <w:rPr>
          <w:noProof/>
        </w:rPr>
        <w:drawing>
          <wp:inline distT="0" distB="0" distL="0" distR="0" wp14:anchorId="54D24A97" wp14:editId="69F1CD58">
            <wp:extent cx="5760720" cy="2068195"/>
            <wp:effectExtent l="0" t="0" r="0" b="8255"/>
            <wp:docPr id="117239178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1785" name="Image 1" descr="Une image contenant texte, logiciel, Icône d’ordinateur, Page web&#10;&#10;Le contenu généré par l’IA peut être incorrec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68195"/>
                    </a:xfrm>
                    <a:prstGeom prst="rect">
                      <a:avLst/>
                    </a:prstGeom>
                  </pic:spPr>
                </pic:pic>
              </a:graphicData>
            </a:graphic>
          </wp:inline>
        </w:drawing>
      </w:r>
    </w:p>
    <w:p w14:paraId="06014A31" w14:textId="77777777" w:rsidR="000F6E57" w:rsidRPr="000F6E57" w:rsidRDefault="000F6E57" w:rsidP="000F6E57"/>
    <w:p w14:paraId="61F1541E" w14:textId="510C90B3" w:rsidR="00F66066" w:rsidRDefault="003E66FB" w:rsidP="00A11DC9">
      <w:pPr>
        <w:pStyle w:val="Titre2"/>
      </w:pPr>
      <w:r>
        <w:t>CI09 : Correction de l'intégration de plusieurs fichiers KA à partir d'un fichier zip [Mantis #14071]</w:t>
      </w:r>
    </w:p>
    <w:p w14:paraId="34F23869" w14:textId="4B6AD2A2" w:rsidR="00363867" w:rsidRDefault="00363867" w:rsidP="00363867">
      <w:r w:rsidRPr="00DA4745">
        <w:rPr>
          <w:noProof/>
        </w:rPr>
        <w:drawing>
          <wp:inline distT="0" distB="0" distL="0" distR="0" wp14:anchorId="5C1F7D6C" wp14:editId="042065E6">
            <wp:extent cx="5760720" cy="1073150"/>
            <wp:effectExtent l="0" t="0" r="0" b="0"/>
            <wp:docPr id="757261414"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358" name="Image 1" descr="Une image contenant texte, logiciel, capture d’écran&#10;&#10;Le contenu généré par l’IA peut être incorrec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073150"/>
                    </a:xfrm>
                    <a:prstGeom prst="rect">
                      <a:avLst/>
                    </a:prstGeom>
                  </pic:spPr>
                </pic:pic>
              </a:graphicData>
            </a:graphic>
          </wp:inline>
        </w:drawing>
      </w:r>
    </w:p>
    <w:p w14:paraId="14C62D1E" w14:textId="00CBCB7C" w:rsidR="0042451D" w:rsidRPr="00363867" w:rsidRDefault="0042451D" w:rsidP="00363867">
      <w:r>
        <w:t>Cet écran accepte dorénavant un ensemble de fichiers KA contenus dans un fichier ZIP.</w:t>
      </w:r>
    </w:p>
    <w:p w14:paraId="3E3396BE" w14:textId="069EF047" w:rsidR="00D84725" w:rsidRDefault="00D84725" w:rsidP="00D84725">
      <w:pPr>
        <w:pStyle w:val="Titre2"/>
      </w:pPr>
      <w:r>
        <w:t>CI10 : La génération du mouvement "04" remplira tous les champs [Mantis #14121]</w:t>
      </w:r>
    </w:p>
    <w:p w14:paraId="11F16E9E" w14:textId="262E426C" w:rsidR="00363867" w:rsidRPr="00363867" w:rsidRDefault="00363867" w:rsidP="00363867">
      <w:r>
        <w:t xml:space="preserve">Point technique – aucune illustration. </w:t>
      </w:r>
    </w:p>
    <w:p w14:paraId="75F15AA3"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97FCAD" w14:textId="7BDD5ACD" w:rsidR="00D84725" w:rsidRDefault="00D84725" w:rsidP="00D84725">
      <w:pPr>
        <w:pStyle w:val="Titre2"/>
      </w:pPr>
      <w:r>
        <w:lastRenderedPageBreak/>
        <w:t>CI11 : Le mouvement "01" sera correctement généré lorsque la code poste est différent entre la situation en GA et la situation en paie [Mantis #14122]</w:t>
      </w:r>
    </w:p>
    <w:p w14:paraId="78B8FAAB" w14:textId="77777777" w:rsidR="005655EE" w:rsidRDefault="005655EE" w:rsidP="005655EE">
      <w:r>
        <w:t xml:space="preserve">En suivant l’endroit où est paramétré le code poste, la date proposée pour le mouvement 01 sera : </w:t>
      </w:r>
    </w:p>
    <w:p w14:paraId="447A9BA0" w14:textId="77777777" w:rsidR="005655EE" w:rsidRDefault="005655EE" w:rsidP="005655EE">
      <w:pPr>
        <w:pStyle w:val="Paragraphedeliste"/>
        <w:numPr>
          <w:ilvl w:val="0"/>
          <w:numId w:val="50"/>
        </w:numPr>
      </w:pPr>
      <w:r w:rsidRPr="005655EE">
        <w:t>Paie DGFIP - Code Poste - Dossier de Paie : date de début du dossier de paie</w:t>
      </w:r>
    </w:p>
    <w:p w14:paraId="47A663A2" w14:textId="77777777" w:rsidR="005655EE" w:rsidRDefault="005655EE" w:rsidP="005655EE">
      <w:pPr>
        <w:pStyle w:val="Paragraphedeliste"/>
        <w:numPr>
          <w:ilvl w:val="0"/>
          <w:numId w:val="50"/>
        </w:numPr>
      </w:pPr>
      <w:r w:rsidRPr="005655EE">
        <w:t>Paie DGFIP - Code Poste - Ministère : date de début du dossier de paie</w:t>
      </w:r>
    </w:p>
    <w:p w14:paraId="1A7855C1" w14:textId="77777777" w:rsidR="005655EE" w:rsidRDefault="005655EE" w:rsidP="005655EE">
      <w:pPr>
        <w:pStyle w:val="Paragraphedeliste"/>
        <w:numPr>
          <w:ilvl w:val="0"/>
          <w:numId w:val="50"/>
        </w:numPr>
      </w:pPr>
      <w:r w:rsidRPr="005655EE">
        <w:t>Paie DGFIP - Code Poste - Résidence Administrative : date de début de la Résidence Administrative</w:t>
      </w:r>
    </w:p>
    <w:p w14:paraId="0CC36348" w14:textId="503EF636" w:rsidR="005655EE" w:rsidRDefault="005655EE" w:rsidP="005655EE">
      <w:pPr>
        <w:pStyle w:val="Paragraphedeliste"/>
        <w:numPr>
          <w:ilvl w:val="0"/>
          <w:numId w:val="50"/>
        </w:numPr>
      </w:pPr>
      <w:r w:rsidRPr="005655EE">
        <w:t>Paie DGFIP - Code Poste - Service : date de début de l'affectation</w:t>
      </w:r>
    </w:p>
    <w:p w14:paraId="518A2EAD" w14:textId="106EFBED" w:rsidR="001F3429" w:rsidRDefault="001F3429" w:rsidP="005655EE">
      <w:pPr>
        <w:pStyle w:val="Titre2"/>
      </w:pPr>
      <w:r w:rsidRPr="001F3429">
        <w:t>CI12 : Correction de l'intégration des articles 20 du fichier KA [Mantis #14005]</w:t>
      </w:r>
    </w:p>
    <w:p w14:paraId="06B4C8CD" w14:textId="77777777" w:rsidR="00194854" w:rsidRPr="00363867" w:rsidRDefault="00194854" w:rsidP="00194854">
      <w:r>
        <w:t xml:space="preserve">Point technique – aucune illustration. </w:t>
      </w:r>
    </w:p>
    <w:p w14:paraId="28A8706F" w14:textId="18F6AA91" w:rsidR="00BE2F9E" w:rsidRDefault="00BE2F9E" w:rsidP="00BE2F9E">
      <w:pPr>
        <w:pStyle w:val="Titre2"/>
      </w:pPr>
      <w:r w:rsidRPr="00BE2F9E">
        <w:t>CI13 : Utilisation des enregistrements des rémunérations permanentes précalculées dans la génération des mouvements "40","41","42" et "45" [Mantis #14190]</w:t>
      </w:r>
    </w:p>
    <w:p w14:paraId="5884912F" w14:textId="77777777" w:rsidR="00194854" w:rsidRPr="00363867" w:rsidRDefault="00194854" w:rsidP="00194854">
      <w:r>
        <w:t xml:space="preserve">Point technique – aucune illustration. </w:t>
      </w:r>
    </w:p>
    <w:p w14:paraId="0C72308C" w14:textId="638EADF2" w:rsidR="0036574E" w:rsidRDefault="0036574E" w:rsidP="0036574E">
      <w:pPr>
        <w:pStyle w:val="Titre2"/>
      </w:pPr>
      <w:r w:rsidRPr="0036574E">
        <w:t>CI14 : Revue de la génération de mouvements "02" pour prendre en compte les cas de fin de régime de rémunération "30" [Mantis #13798]</w:t>
      </w:r>
    </w:p>
    <w:p w14:paraId="46AB1FE6" w14:textId="77777777" w:rsidR="002F192D" w:rsidRPr="003316D6" w:rsidRDefault="002F192D" w:rsidP="002F192D">
      <w:r>
        <w:t xml:space="preserve">En cours de recette interne. </w:t>
      </w:r>
    </w:p>
    <w:p w14:paraId="76CBD46A" w14:textId="77777777" w:rsidR="006466C7" w:rsidRDefault="006466C7" w:rsidP="006466C7">
      <w:pPr>
        <w:pStyle w:val="Titre2"/>
      </w:pPr>
      <w:r w:rsidRPr="006466C7">
        <w:t>CI15A : Les types de rémunérations par indice ne devraient plus afficher l'unité "pourcent" [Mantis #14281]</w:t>
      </w:r>
    </w:p>
    <w:p w14:paraId="1BA582B5" w14:textId="50902874" w:rsidR="007B6D3F" w:rsidRDefault="0064429A" w:rsidP="007B6D3F">
      <w:r>
        <w:t xml:space="preserve">Le type de rémunération </w:t>
      </w:r>
      <w:r w:rsidR="00F97943">
        <w:t>« payé à l’indice » n</w:t>
      </w:r>
      <w:r w:rsidR="000522E0">
        <w:t xml:space="preserve">’affiche plus de pourcentage </w:t>
      </w:r>
      <w:r w:rsidR="006A74F6">
        <w:t>au niveau de l’indice :</w:t>
      </w:r>
    </w:p>
    <w:p w14:paraId="795C5DB4" w14:textId="72D82AD1" w:rsidR="006A74F6" w:rsidRPr="007B6D3F" w:rsidRDefault="006A74F6" w:rsidP="007B6D3F">
      <w:r w:rsidRPr="006A74F6">
        <w:rPr>
          <w:noProof/>
        </w:rPr>
        <w:drawing>
          <wp:inline distT="0" distB="0" distL="0" distR="0" wp14:anchorId="69EF843E" wp14:editId="7B804D3F">
            <wp:extent cx="5760720" cy="852170"/>
            <wp:effectExtent l="0" t="0" r="0" b="5080"/>
            <wp:docPr id="51402686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6867" name="Image 1" descr="Une image contenant texte, capture d’écran, Police, logiciel&#10;&#10;Le contenu généré par l’IA peut être incorrec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852170"/>
                    </a:xfrm>
                    <a:prstGeom prst="rect">
                      <a:avLst/>
                    </a:prstGeom>
                  </pic:spPr>
                </pic:pic>
              </a:graphicData>
            </a:graphic>
          </wp:inline>
        </w:drawing>
      </w:r>
    </w:p>
    <w:p w14:paraId="54B1CE49" w14:textId="4293BC0C" w:rsidR="006466C7" w:rsidRDefault="006466C7" w:rsidP="00A11DC9">
      <w:pPr>
        <w:pStyle w:val="Titre2"/>
      </w:pPr>
      <w:r w:rsidRPr="006466C7">
        <w:t>CI15B : Prise en compte des types de rémunération indiciaires dans la génération des mouvements "01" [Mantis #14281]</w:t>
      </w:r>
    </w:p>
    <w:p w14:paraId="4E4B18BA" w14:textId="7DB6A162" w:rsidR="00300853" w:rsidRPr="00300853" w:rsidRDefault="000A5FB5" w:rsidP="00300853">
      <w:r>
        <w:t xml:space="preserve">Le mouvement 01 se génère en tenant compte </w:t>
      </w:r>
      <w:r w:rsidR="00D5065B">
        <w:t>du type de rémunération à l’indice :</w:t>
      </w:r>
    </w:p>
    <w:p w14:paraId="3A4D1760" w14:textId="6AFA9D6E" w:rsidR="00D5065B" w:rsidRPr="00300853" w:rsidRDefault="00D5065B" w:rsidP="00300853">
      <w:r w:rsidRPr="00D5065B">
        <w:rPr>
          <w:noProof/>
        </w:rPr>
        <w:drawing>
          <wp:inline distT="0" distB="0" distL="0" distR="0" wp14:anchorId="2B7686F7" wp14:editId="74C31818">
            <wp:extent cx="5760720" cy="565150"/>
            <wp:effectExtent l="0" t="0" r="0" b="6350"/>
            <wp:docPr id="2073495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95586"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565150"/>
                    </a:xfrm>
                    <a:prstGeom prst="rect">
                      <a:avLst/>
                    </a:prstGeom>
                  </pic:spPr>
                </pic:pic>
              </a:graphicData>
            </a:graphic>
          </wp:inline>
        </w:drawing>
      </w:r>
    </w:p>
    <w:p w14:paraId="755C630C"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5A1552" w14:textId="472F1C45" w:rsidR="00F229E9" w:rsidRDefault="00F229E9" w:rsidP="00F229E9">
      <w:pPr>
        <w:pStyle w:val="Titre2"/>
      </w:pPr>
      <w:r w:rsidRPr="00F229E9">
        <w:lastRenderedPageBreak/>
        <w:t>CI16 : Les champs "Périodicité" et "Mode de calcul" du mouvement 05 seront aussi renseignés lors de l'envoi d'une modification d'indemnité [Mantis #14316]</w:t>
      </w:r>
    </w:p>
    <w:p w14:paraId="1397635E" w14:textId="77777777" w:rsidR="00FC0DD8" w:rsidRDefault="00FC0DD8" w:rsidP="00300853">
      <w:pPr>
        <w:rPr>
          <w:noProof/>
        </w:rPr>
      </w:pPr>
      <w:r>
        <w:rPr>
          <w:noProof/>
        </w:rPr>
        <w:t xml:space="preserve">Avant correction : </w:t>
      </w:r>
    </w:p>
    <w:p w14:paraId="1038FC5C" w14:textId="0DFDC655" w:rsidR="00300853" w:rsidRDefault="0056021C" w:rsidP="00300853">
      <w:r w:rsidRPr="0056021C">
        <w:rPr>
          <w:noProof/>
        </w:rPr>
        <w:drawing>
          <wp:inline distT="0" distB="0" distL="0" distR="0" wp14:anchorId="5BAE5A16" wp14:editId="0AFF072E">
            <wp:extent cx="5111023" cy="2154382"/>
            <wp:effectExtent l="0" t="0" r="0" b="0"/>
            <wp:docPr id="1443728990"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8990" name="Image 1" descr="Une image contenant texte, logiciel, nombre, Icône d’ordinateur&#10;&#10;Le contenu généré par l’IA peut être incorrect."/>
                    <pic:cNvPicPr/>
                  </pic:nvPicPr>
                  <pic:blipFill>
                    <a:blip r:embed="rId68" cstate="screen">
                      <a:extLst>
                        <a:ext uri="{28A0092B-C50C-407E-A947-70E740481C1C}">
                          <a14:useLocalDpi xmlns:a14="http://schemas.microsoft.com/office/drawing/2010/main"/>
                        </a:ext>
                      </a:extLst>
                    </a:blip>
                    <a:stretch>
                      <a:fillRect/>
                    </a:stretch>
                  </pic:blipFill>
                  <pic:spPr>
                    <a:xfrm>
                      <a:off x="0" y="0"/>
                      <a:ext cx="5121625" cy="2158851"/>
                    </a:xfrm>
                    <a:prstGeom prst="rect">
                      <a:avLst/>
                    </a:prstGeom>
                  </pic:spPr>
                </pic:pic>
              </a:graphicData>
            </a:graphic>
          </wp:inline>
        </w:drawing>
      </w:r>
    </w:p>
    <w:p w14:paraId="0FDAA016" w14:textId="77777777" w:rsidR="00905DBC" w:rsidRDefault="00905DBC" w:rsidP="00300853"/>
    <w:p w14:paraId="71C61EFE" w14:textId="36DCB565" w:rsidR="00FC0DD8" w:rsidRDefault="00FC0DD8" w:rsidP="00300853">
      <w:r>
        <w:t xml:space="preserve">Après correction : </w:t>
      </w:r>
    </w:p>
    <w:p w14:paraId="282983EA" w14:textId="0D2EC2DA" w:rsidR="00FC0DD8" w:rsidRPr="00300853" w:rsidRDefault="00077CB8" w:rsidP="00300853">
      <w:r w:rsidRPr="00077CB8">
        <w:rPr>
          <w:noProof/>
        </w:rPr>
        <w:drawing>
          <wp:inline distT="0" distB="0" distL="0" distR="0" wp14:anchorId="55F5EC4D" wp14:editId="131AECE7">
            <wp:extent cx="5133110" cy="2371347"/>
            <wp:effectExtent l="0" t="0" r="0" b="0"/>
            <wp:docPr id="59134868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8688" name="Image 1" descr="Une image contenant texte, capture d’écran, nombre, Parallèle&#10;&#10;Le contenu généré par l’IA peut être incorrect."/>
                    <pic:cNvPicPr/>
                  </pic:nvPicPr>
                  <pic:blipFill>
                    <a:blip r:embed="rId69" cstate="screen">
                      <a:extLst>
                        <a:ext uri="{28A0092B-C50C-407E-A947-70E740481C1C}">
                          <a14:useLocalDpi xmlns:a14="http://schemas.microsoft.com/office/drawing/2010/main"/>
                        </a:ext>
                      </a:extLst>
                    </a:blip>
                    <a:stretch>
                      <a:fillRect/>
                    </a:stretch>
                  </pic:blipFill>
                  <pic:spPr>
                    <a:xfrm>
                      <a:off x="0" y="0"/>
                      <a:ext cx="5147112" cy="2377816"/>
                    </a:xfrm>
                    <a:prstGeom prst="rect">
                      <a:avLst/>
                    </a:prstGeom>
                  </pic:spPr>
                </pic:pic>
              </a:graphicData>
            </a:graphic>
          </wp:inline>
        </w:drawing>
      </w:r>
    </w:p>
    <w:p w14:paraId="658BC29D" w14:textId="1E8FB092" w:rsidR="00F87BA8" w:rsidRDefault="00F87BA8" w:rsidP="00F87BA8">
      <w:pPr>
        <w:pStyle w:val="Titre2"/>
      </w:pPr>
      <w:r w:rsidRPr="00F87BA8">
        <w:t>CI17 : La génération du mouvement "20" prendra en compte l'ancien montant dans le cadre de rappels d'indemnités ayant un nouveau montant [Mantis #14248]</w:t>
      </w:r>
    </w:p>
    <w:p w14:paraId="7ACD5547" w14:textId="3AF1A047" w:rsidR="00C42CED" w:rsidRPr="00C42CED" w:rsidRDefault="004207F9" w:rsidP="00C42CED">
      <w:r>
        <w:t xml:space="preserve">Cela prend en compte les primes payées en mouvement 05 qui ont des rappels en mouvement 20 </w:t>
      </w:r>
      <w:r w:rsidR="00BB6048">
        <w:t>à la suite de</w:t>
      </w:r>
      <w:r>
        <w:t xml:space="preserve"> la mise ne place d’un nouveau montant. Si la prime est </w:t>
      </w:r>
      <w:r w:rsidR="00BB6048">
        <w:t xml:space="preserve">négative, elle sera </w:t>
      </w:r>
      <w:r w:rsidR="00BB6048" w:rsidRPr="00BB6048">
        <w:t>indiqué</w:t>
      </w:r>
      <w:r w:rsidR="00BB6048">
        <w:t>e</w:t>
      </w:r>
      <w:r w:rsidR="00BB6048" w:rsidRPr="00BB6048">
        <w:t xml:space="preserve"> en positif et le code sens en "sens contraire (1)".</w:t>
      </w:r>
    </w:p>
    <w:p w14:paraId="115FD23B" w14:textId="2709C9EC" w:rsidR="00F229E9" w:rsidRDefault="00A23521" w:rsidP="00A23521">
      <w:pPr>
        <w:pStyle w:val="Titre2"/>
      </w:pPr>
      <w:r w:rsidRPr="00A23521">
        <w:t>CI18 : Correction du générateur de mouvement "03" pour ne plus générer à tort des mouvements lors d'un retour à temps complet déjà pris en compte [Mantis #14383]</w:t>
      </w:r>
    </w:p>
    <w:p w14:paraId="76F2336C" w14:textId="77777777" w:rsidR="00BB6048" w:rsidRPr="00363867" w:rsidRDefault="00BB6048" w:rsidP="00BB6048">
      <w:r>
        <w:t xml:space="preserve">Point technique – aucune illustration. </w:t>
      </w:r>
    </w:p>
    <w:p w14:paraId="4E7DB176" w14:textId="7E1258D1" w:rsidR="005A65EF" w:rsidRDefault="005A65EF" w:rsidP="005A65EF">
      <w:pPr>
        <w:pStyle w:val="Titre2"/>
      </w:pPr>
      <w:r w:rsidRPr="005A65EF">
        <w:t>CI19 : Le fonctionnement de l'enregistrement des modifications d'un mouvement a été revu pour ne plus impacter la vérification de l'historique des mouvements [Mantis #14378 et #14384]</w:t>
      </w:r>
    </w:p>
    <w:p w14:paraId="68A49452" w14:textId="77777777" w:rsidR="003A0E45" w:rsidRPr="00363867" w:rsidRDefault="003A0E45" w:rsidP="003A0E45">
      <w:r>
        <w:t xml:space="preserve">Point technique – aucune illustration. </w:t>
      </w:r>
    </w:p>
    <w:p w14:paraId="6D0016A9" w14:textId="5D34E541" w:rsidR="008D4C0F" w:rsidRDefault="008D4C0F" w:rsidP="008D4C0F">
      <w:pPr>
        <w:pStyle w:val="Titre2"/>
      </w:pPr>
      <w:r w:rsidRPr="008D4C0F">
        <w:t>CI20 : La génération du mouvement "01" proposera un code "0" par défaut lorsque l'agent n'a pas de résidence administrative [Mantis #14447]</w:t>
      </w:r>
    </w:p>
    <w:p w14:paraId="4774E01D" w14:textId="77777777" w:rsidR="00154706" w:rsidRPr="00363867" w:rsidRDefault="00154706" w:rsidP="00154706">
      <w:r>
        <w:t xml:space="preserve">Point technique – aucune illustration. </w:t>
      </w:r>
    </w:p>
    <w:p w14:paraId="0FC49F0D" w14:textId="6323615D" w:rsidR="00DE41FC" w:rsidRDefault="00DE41FC" w:rsidP="00DE41FC">
      <w:pPr>
        <w:pStyle w:val="Titre2"/>
      </w:pPr>
      <w:r w:rsidRPr="00DE41FC">
        <w:lastRenderedPageBreak/>
        <w:t>CI21 : Correction du générateur de mouvement "01" pour ne pas prendre en compte des situations postérieures au mois de paie [Mantis #14469]</w:t>
      </w:r>
    </w:p>
    <w:p w14:paraId="15461F51" w14:textId="77777777" w:rsidR="00FD7949" w:rsidRPr="00363867" w:rsidRDefault="00FD7949" w:rsidP="00FD7949">
      <w:r>
        <w:t xml:space="preserve">Point technique – aucune illustration. </w:t>
      </w:r>
    </w:p>
    <w:p w14:paraId="34003D15" w14:textId="3FAE4331" w:rsidR="00384E2C" w:rsidRDefault="00384E2C" w:rsidP="00384E2C">
      <w:pPr>
        <w:pStyle w:val="Titre2"/>
      </w:pPr>
      <w:r>
        <w:t>CI22 : Prise en compte de la transcodification dans le calcul des mouvements "20" sur les titres restaurants [Mantis #14467]</w:t>
      </w:r>
    </w:p>
    <w:p w14:paraId="52C8D928" w14:textId="3E807CC9" w:rsidR="005D3AF8" w:rsidRPr="0044605E" w:rsidRDefault="005D3AF8" w:rsidP="0044605E">
      <w:r>
        <w:t>Le retour via le fichier KA de la DGFIP codifie les titres restaurants avec le code 9000 contrairement aux autres indemnités qui sont codifiées via le code indemnité. Nous prenons en compte cette codification pour permettre la prise en compte de l’indemnité précédemment payée. Le mouvement n’est ainsi plus proposé à tort.</w:t>
      </w:r>
      <w:r w:rsidR="00FD7949">
        <w:t xml:space="preserve"> </w:t>
      </w:r>
      <w:r>
        <w:t xml:space="preserve">S’il n’y a pas de montant sur le mois mentionné, cela permettra de générer </w:t>
      </w:r>
      <w:r w:rsidR="00FD7949">
        <w:t>un mouvement de rappel.</w:t>
      </w:r>
    </w:p>
    <w:p w14:paraId="2ABFDCA7" w14:textId="13D17B59" w:rsidR="00384E2C" w:rsidRDefault="00384E2C" w:rsidP="00384E2C">
      <w:pPr>
        <w:pStyle w:val="Titre2"/>
      </w:pPr>
      <w:r>
        <w:t>CI23 : Revue du générateur du mouvement "20" pour ne plus envoyer des rappels de mouvement "05" déjà pris en compte [Mantis #14472]</w:t>
      </w:r>
    </w:p>
    <w:p w14:paraId="091C3E4F" w14:textId="3378C9ED" w:rsidR="0044605E" w:rsidRPr="0044605E" w:rsidRDefault="005D3AF8" w:rsidP="0044605E">
      <w:r>
        <w:t>Point technique – aucune illustration</w:t>
      </w:r>
    </w:p>
    <w:p w14:paraId="58FC5BCC" w14:textId="37FC6922" w:rsidR="00FE4465" w:rsidRDefault="00FE4465" w:rsidP="00FE4465">
      <w:pPr>
        <w:pStyle w:val="Titre2"/>
      </w:pPr>
      <w:r w:rsidRPr="00FE4465">
        <w:t>CI24 : Revue des calculs de montant du mouvement "05" générant des mouvements déjà envoyés [Mantis #14473]</w:t>
      </w:r>
    </w:p>
    <w:p w14:paraId="4E945097" w14:textId="23A71974" w:rsidR="007F00B0" w:rsidRPr="007F00B0" w:rsidRDefault="005D3AF8" w:rsidP="007F00B0">
      <w:r>
        <w:t>Point technique – aucune illustration</w:t>
      </w:r>
    </w:p>
    <w:p w14:paraId="3B8E0277" w14:textId="194BA3C2" w:rsidR="00DD0039" w:rsidRDefault="00DD0039" w:rsidP="00DD0039">
      <w:pPr>
        <w:pStyle w:val="Titre2"/>
      </w:pPr>
      <w:r w:rsidRPr="00DD0039">
        <w:t>CI25 : Modification du générateur "Statut / Contrat" du mouvement "02" pour ne plus gérer les mouvements devant être créés par le générateur "Traitement des arrêts" [Mantis #14</w:t>
      </w:r>
      <w:r w:rsidR="00ED2DFB">
        <w:t>4</w:t>
      </w:r>
      <w:r w:rsidRPr="00DD0039">
        <w:t>81]</w:t>
      </w:r>
    </w:p>
    <w:p w14:paraId="5B3170FE" w14:textId="3B0DB5CD" w:rsidR="00ED2DFB" w:rsidRPr="00ED2DFB" w:rsidRDefault="005D3AF8" w:rsidP="00ED2DFB">
      <w:r>
        <w:t>Point technique – aucune illustration</w:t>
      </w:r>
    </w:p>
    <w:p w14:paraId="5FF1A2BE" w14:textId="269DF9A9" w:rsidR="007A2317" w:rsidRDefault="007A2317" w:rsidP="007A2317">
      <w:pPr>
        <w:pStyle w:val="Titre2"/>
      </w:pPr>
      <w:r>
        <w:t>CI26 : Dans le fichier GEST et le PDF des entrées, les champs "Echelon", "Indice" et "Zone de résidence" seront désormais complétés par des "0" s'ils sont vides. [Mantis #14482]</w:t>
      </w:r>
    </w:p>
    <w:p w14:paraId="4931D040" w14:textId="17C7CBB2" w:rsidR="00306A85" w:rsidRPr="00306A85" w:rsidRDefault="0026384B" w:rsidP="00306A85">
      <w:r w:rsidRPr="0026384B">
        <w:rPr>
          <w:noProof/>
        </w:rPr>
        <w:drawing>
          <wp:inline distT="0" distB="0" distL="0" distR="0" wp14:anchorId="66DE19BE" wp14:editId="73798464">
            <wp:extent cx="5760720" cy="158750"/>
            <wp:effectExtent l="0" t="0" r="0" b="0"/>
            <wp:docPr id="1272484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84745" name=""/>
                    <pic:cNvPicPr/>
                  </pic:nvPicPr>
                  <pic:blipFill>
                    <a:blip r:embed="rId70"/>
                    <a:stretch>
                      <a:fillRect/>
                    </a:stretch>
                  </pic:blipFill>
                  <pic:spPr>
                    <a:xfrm>
                      <a:off x="0" y="0"/>
                      <a:ext cx="5760720" cy="158750"/>
                    </a:xfrm>
                    <a:prstGeom prst="rect">
                      <a:avLst/>
                    </a:prstGeom>
                  </pic:spPr>
                </pic:pic>
              </a:graphicData>
            </a:graphic>
          </wp:inline>
        </w:drawing>
      </w:r>
    </w:p>
    <w:p w14:paraId="2D1B381F" w14:textId="6945B2C9" w:rsidR="00DD0039" w:rsidRDefault="007A2317" w:rsidP="00DD0039">
      <w:pPr>
        <w:pStyle w:val="Titre2"/>
      </w:pPr>
      <w:r>
        <w:t>CI27 : Revue des générateurs de mouvements "00" et "90" pour ne plus considérer les apostrophes dans les noms et prénoms [Mantis #14444]</w:t>
      </w:r>
    </w:p>
    <w:p w14:paraId="0C5D28A7" w14:textId="77777777" w:rsidR="004B1AF4" w:rsidRPr="00363867" w:rsidRDefault="004B1AF4" w:rsidP="004B1AF4">
      <w:r>
        <w:t xml:space="preserve">Point technique – aucune illustration. </w:t>
      </w:r>
    </w:p>
    <w:p w14:paraId="46CA8562" w14:textId="77777777" w:rsidR="001C2855" w:rsidRDefault="001C2855" w:rsidP="001C2855">
      <w:pPr>
        <w:pStyle w:val="Titre2"/>
      </w:pPr>
      <w:r w:rsidRPr="001C2855">
        <w:t>CI28 : Revue du paramétrage du type de mouvement "20" causant des erreurs dans la génération des fichiers GEST et PDF [Mantis #14467]</w:t>
      </w:r>
    </w:p>
    <w:p w14:paraId="00C25630" w14:textId="77777777" w:rsidR="004B1AF4" w:rsidRDefault="004B1AF4" w:rsidP="004B1AF4">
      <w:r>
        <w:t xml:space="preserve">Point technique – aucune illustration. </w:t>
      </w:r>
    </w:p>
    <w:p w14:paraId="77E5E104" w14:textId="48F64113" w:rsidR="0026384B" w:rsidRDefault="0026384B">
      <w:pPr>
        <w:spacing w:after="160" w:line="259" w:lineRule="auto"/>
        <w:jc w:val="left"/>
      </w:pPr>
      <w:r>
        <w:br w:type="page"/>
      </w:r>
    </w:p>
    <w:p w14:paraId="626BE30E" w14:textId="0A1055EB" w:rsidR="001C2855" w:rsidRDefault="001C2855" w:rsidP="001C2855">
      <w:pPr>
        <w:pStyle w:val="Titre2"/>
      </w:pPr>
      <w:r w:rsidRPr="001C2855">
        <w:lastRenderedPageBreak/>
        <w:t>CI29 : La génération des mouvements "22" en "Ne pas payer" auront désormais comme date d'effet le lendemain de la date de fin de l'indemnité [Mantis #14483]</w:t>
      </w:r>
    </w:p>
    <w:p w14:paraId="32158003" w14:textId="4CF0F7C1" w:rsidR="00DC3A68" w:rsidRDefault="00DC3A68" w:rsidP="00DC3A68">
      <w:r>
        <w:t>Prime :</w:t>
      </w:r>
    </w:p>
    <w:p w14:paraId="224727D0" w14:textId="223A4BB5" w:rsidR="00675E35" w:rsidRDefault="00C12391" w:rsidP="00DC3A68">
      <w:r w:rsidRPr="00C12391">
        <w:rPr>
          <w:noProof/>
        </w:rPr>
        <w:drawing>
          <wp:inline distT="0" distB="0" distL="0" distR="0" wp14:anchorId="317717DA" wp14:editId="1D64B417">
            <wp:extent cx="5760720" cy="654685"/>
            <wp:effectExtent l="0" t="0" r="0" b="0"/>
            <wp:docPr id="1851946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6636"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654685"/>
                    </a:xfrm>
                    <a:prstGeom prst="rect">
                      <a:avLst/>
                    </a:prstGeom>
                  </pic:spPr>
                </pic:pic>
              </a:graphicData>
            </a:graphic>
          </wp:inline>
        </w:drawing>
      </w:r>
    </w:p>
    <w:p w14:paraId="050FEAF9" w14:textId="77777777" w:rsidR="0026384B" w:rsidRDefault="0026384B" w:rsidP="00DC3A68"/>
    <w:p w14:paraId="413CE7B9" w14:textId="6EA55B07" w:rsidR="00DC3A68" w:rsidRPr="00DC3A68" w:rsidRDefault="00DC3A68" w:rsidP="00DC3A68">
      <w:r>
        <w:t xml:space="preserve">Mouvement généré : </w:t>
      </w:r>
    </w:p>
    <w:p w14:paraId="0EFCDF68" w14:textId="41E07BD2" w:rsidR="00B31118" w:rsidRPr="00B31118" w:rsidRDefault="00DC3A68" w:rsidP="00B31118">
      <w:r w:rsidRPr="00DC3A68">
        <w:rPr>
          <w:noProof/>
        </w:rPr>
        <w:drawing>
          <wp:inline distT="0" distB="0" distL="0" distR="0" wp14:anchorId="5BFB0A31" wp14:editId="410CA6B8">
            <wp:extent cx="5760720" cy="868680"/>
            <wp:effectExtent l="0" t="0" r="0" b="7620"/>
            <wp:docPr id="1006700826"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0826" name="Image 1" descr="Une image contenant texte, capture d’écran, ligne, Police&#10;&#10;Le contenu généré par l’IA peut être incorrec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868680"/>
                    </a:xfrm>
                    <a:prstGeom prst="rect">
                      <a:avLst/>
                    </a:prstGeom>
                  </pic:spPr>
                </pic:pic>
              </a:graphicData>
            </a:graphic>
          </wp:inline>
        </w:drawing>
      </w:r>
    </w:p>
    <w:p w14:paraId="212852B8" w14:textId="401B72B9" w:rsidR="009B0687" w:rsidRDefault="009B0687" w:rsidP="009B0687">
      <w:pPr>
        <w:pStyle w:val="Titre2"/>
      </w:pPr>
      <w:r w:rsidRPr="009B0687">
        <w:t>CI30 : La génération des mouvements "02" de renouvellement de contrat devrait se faire correctement [Mantis #11987]</w:t>
      </w:r>
    </w:p>
    <w:p w14:paraId="44D0E170" w14:textId="77777777" w:rsidR="005A3471" w:rsidRPr="003316D6" w:rsidRDefault="005A3471" w:rsidP="005A3471">
      <w:r>
        <w:t xml:space="preserve">En cours de recette interne. </w:t>
      </w:r>
    </w:p>
    <w:p w14:paraId="1A303851" w14:textId="0033D64A" w:rsidR="00CD31BC" w:rsidRDefault="00CD31BC" w:rsidP="00CD31BC">
      <w:pPr>
        <w:pStyle w:val="Titre1"/>
      </w:pPr>
      <w:r>
        <w:t>Temps de Travail [En développement]</w:t>
      </w:r>
    </w:p>
    <w:p w14:paraId="46ED2E87" w14:textId="1113129E" w:rsidR="00CD31BC" w:rsidRDefault="00CD31BC" w:rsidP="00CD31BC">
      <w:pPr>
        <w:pStyle w:val="Titre2"/>
      </w:pPr>
      <w:r>
        <w:t>ET01 : L'écran "Temps de Travail &gt; Planning &gt; Equipe" permettra dorénavant de réduire la liste de demandes à valider en cliquant sur le titre "Demandes" [Mantis #14039]</w:t>
      </w:r>
    </w:p>
    <w:p w14:paraId="686CE5BB" w14:textId="450C0D0D" w:rsidR="00304DA7" w:rsidRDefault="00304DA7" w:rsidP="00304DA7">
      <w:r w:rsidRPr="00304DA7">
        <w:rPr>
          <w:noProof/>
        </w:rPr>
        <w:drawing>
          <wp:inline distT="0" distB="0" distL="0" distR="0" wp14:anchorId="7A5D77D9" wp14:editId="75B52300">
            <wp:extent cx="5760720" cy="2068195"/>
            <wp:effectExtent l="0" t="0" r="0" b="8255"/>
            <wp:docPr id="1242120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094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068195"/>
                    </a:xfrm>
                    <a:prstGeom prst="rect">
                      <a:avLst/>
                    </a:prstGeom>
                  </pic:spPr>
                </pic:pic>
              </a:graphicData>
            </a:graphic>
          </wp:inline>
        </w:drawing>
      </w:r>
    </w:p>
    <w:p w14:paraId="4D61DE9D" w14:textId="77777777" w:rsidR="00304DA7" w:rsidRDefault="00304DA7" w:rsidP="00304DA7"/>
    <w:p w14:paraId="493C378A" w14:textId="23D4BFD8" w:rsidR="00FB3126" w:rsidRPr="00304DA7" w:rsidRDefault="00FB3126" w:rsidP="00304DA7">
      <w:r w:rsidRPr="00FB3126">
        <w:rPr>
          <w:noProof/>
        </w:rPr>
        <w:drawing>
          <wp:inline distT="0" distB="0" distL="0" distR="0" wp14:anchorId="33D07851" wp14:editId="709DEDB5">
            <wp:extent cx="5760720" cy="2212975"/>
            <wp:effectExtent l="0" t="0" r="0" b="0"/>
            <wp:docPr id="210108600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86004" name="Image 1" descr="Une image contenant texte, capture d’écran, logiciel,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12975"/>
                    </a:xfrm>
                    <a:prstGeom prst="rect">
                      <a:avLst/>
                    </a:prstGeom>
                  </pic:spPr>
                </pic:pic>
              </a:graphicData>
            </a:graphic>
          </wp:inline>
        </w:drawing>
      </w:r>
    </w:p>
    <w:p w14:paraId="04EAF266" w14:textId="495E143C" w:rsidR="00CD31BC" w:rsidRDefault="00CD31BC" w:rsidP="00CD31BC">
      <w:pPr>
        <w:pStyle w:val="Titre2"/>
      </w:pPr>
      <w:r>
        <w:lastRenderedPageBreak/>
        <w:t>ET02 : Le planning ne devrait plus afficher les absences médicales sur les jours non travaillés lorsque l'utilisateur n'a pas visu sur l'agent [Mantis #14046]</w:t>
      </w:r>
    </w:p>
    <w:p w14:paraId="5AE1D8CC" w14:textId="67BD8AA2" w:rsidR="00FB3126" w:rsidRDefault="00982F36" w:rsidP="00FB3126">
      <w:r>
        <w:t>Avant l’évolution, les absences maladie</w:t>
      </w:r>
      <w:r w:rsidR="00590BC6">
        <w:t xml:space="preserve"> étaient affichées sur les jours non travaillés, alors que les absences pour congé ne l’étaient pas.</w:t>
      </w:r>
    </w:p>
    <w:p w14:paraId="795C1BB9" w14:textId="2E509BD9" w:rsidR="00590BC6" w:rsidRDefault="00CA0C6A" w:rsidP="00FB3126">
      <w:r>
        <w:t>Il n’y a maintenant plus de différence pour un utilisateur</w:t>
      </w:r>
      <w:r w:rsidR="004362B8">
        <w:t xml:space="preserve"> n’ayant pas l’agent dans son périmètre.</w:t>
      </w:r>
    </w:p>
    <w:p w14:paraId="18ECA0DA" w14:textId="0B986F22" w:rsidR="00E87D05" w:rsidRDefault="00D65CA0" w:rsidP="00C32FD1">
      <w:r w:rsidRPr="00D65CA0">
        <w:rPr>
          <w:noProof/>
        </w:rPr>
        <w:drawing>
          <wp:inline distT="0" distB="0" distL="0" distR="0" wp14:anchorId="6BB9A845" wp14:editId="1FD95BA8">
            <wp:extent cx="5760720" cy="561975"/>
            <wp:effectExtent l="0" t="0" r="0" b="9525"/>
            <wp:docPr id="1693979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9997"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561975"/>
                    </a:xfrm>
                    <a:prstGeom prst="rect">
                      <a:avLst/>
                    </a:prstGeom>
                  </pic:spPr>
                </pic:pic>
              </a:graphicData>
            </a:graphic>
          </wp:inline>
        </w:drawing>
      </w:r>
    </w:p>
    <w:p w14:paraId="6DAE2587" w14:textId="1355ECD1" w:rsidR="00CA5E15" w:rsidRDefault="00CA5E15" w:rsidP="00CA5E15">
      <w:pPr>
        <w:pStyle w:val="Titre2"/>
      </w:pPr>
      <w:r w:rsidRPr="00CA5E15">
        <w:t>ET03 : Les demandes de CET pourront dorénavant être supprimées via les écrans "Temps de Travail &gt; CET &gt; Alimentation/consommation collective" et "Ouverture collectif" [Mantis #14078]</w:t>
      </w:r>
    </w:p>
    <w:p w14:paraId="67B23B6F" w14:textId="68530B39" w:rsidR="005D5A52" w:rsidRDefault="00A152B3" w:rsidP="005D5A52">
      <w:r w:rsidRPr="00A152B3">
        <w:rPr>
          <w:noProof/>
        </w:rPr>
        <w:drawing>
          <wp:inline distT="0" distB="0" distL="0" distR="0" wp14:anchorId="54E284E3" wp14:editId="5885CB69">
            <wp:extent cx="5760720" cy="1951990"/>
            <wp:effectExtent l="0" t="0" r="0" b="0"/>
            <wp:docPr id="1993817322"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17322" name="Image 1" descr="Une image contenant texte, nombre, logiciel, Polic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51990"/>
                    </a:xfrm>
                    <a:prstGeom prst="rect">
                      <a:avLst/>
                    </a:prstGeom>
                  </pic:spPr>
                </pic:pic>
              </a:graphicData>
            </a:graphic>
          </wp:inline>
        </w:drawing>
      </w:r>
    </w:p>
    <w:p w14:paraId="7CDA7F97" w14:textId="5EB71B43" w:rsidR="00A152B3" w:rsidRDefault="002F0F41" w:rsidP="005D5A52">
      <w:r w:rsidRPr="002F0F41">
        <w:rPr>
          <w:noProof/>
        </w:rPr>
        <w:drawing>
          <wp:inline distT="0" distB="0" distL="0" distR="0" wp14:anchorId="31C26C1C" wp14:editId="170C9390">
            <wp:extent cx="5760720" cy="1459230"/>
            <wp:effectExtent l="0" t="0" r="0" b="7620"/>
            <wp:docPr id="2066379133"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9133" name="Image 1" descr="Une image contenant texte, logiciel, capture d’écran,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459230"/>
                    </a:xfrm>
                    <a:prstGeom prst="rect">
                      <a:avLst/>
                    </a:prstGeom>
                  </pic:spPr>
                </pic:pic>
              </a:graphicData>
            </a:graphic>
          </wp:inline>
        </w:drawing>
      </w:r>
    </w:p>
    <w:p w14:paraId="121F9DD6" w14:textId="61F6CDFE" w:rsidR="0026384B" w:rsidRDefault="0026384B">
      <w:pPr>
        <w:spacing w:after="160" w:line="259" w:lineRule="auto"/>
        <w:jc w:val="left"/>
      </w:pPr>
      <w:r>
        <w:br w:type="page"/>
      </w:r>
    </w:p>
    <w:p w14:paraId="684B2398" w14:textId="53A2FDF5" w:rsidR="002D4478" w:rsidRDefault="002D4478" w:rsidP="002D4478">
      <w:pPr>
        <w:pStyle w:val="Titre2"/>
      </w:pPr>
      <w:r>
        <w:lastRenderedPageBreak/>
        <w:t>ET04 : Les demandes de CET pourront dorénavant être dévalidées via les écrans "Temps de Travail &gt; CET &gt; Alimentation/consommation collective" et "Ouverture collectif" [Mantis #14078]</w:t>
      </w:r>
    </w:p>
    <w:p w14:paraId="3DA92357" w14:textId="3D8EF8BF" w:rsidR="006D4A2A" w:rsidRDefault="006D4A2A" w:rsidP="006D4A2A">
      <w:r w:rsidRPr="006D4A2A">
        <w:rPr>
          <w:noProof/>
        </w:rPr>
        <w:drawing>
          <wp:inline distT="0" distB="0" distL="0" distR="0" wp14:anchorId="30E992A7" wp14:editId="4339AF72">
            <wp:extent cx="5760720" cy="1894840"/>
            <wp:effectExtent l="0" t="0" r="0" b="0"/>
            <wp:docPr id="532227842" name="Image 1"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7842" name="Image 1" descr="Une image contenant texte, logiciel, nombre,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94840"/>
                    </a:xfrm>
                    <a:prstGeom prst="rect">
                      <a:avLst/>
                    </a:prstGeom>
                  </pic:spPr>
                </pic:pic>
              </a:graphicData>
            </a:graphic>
          </wp:inline>
        </w:drawing>
      </w:r>
    </w:p>
    <w:p w14:paraId="06535997" w14:textId="21091AE1" w:rsidR="006D4A2A" w:rsidRPr="006D4A2A" w:rsidRDefault="00855445" w:rsidP="006D4A2A">
      <w:r w:rsidRPr="00855445">
        <w:rPr>
          <w:noProof/>
        </w:rPr>
        <w:drawing>
          <wp:inline distT="0" distB="0" distL="0" distR="0" wp14:anchorId="7558EBD2" wp14:editId="593E39BB">
            <wp:extent cx="5760720" cy="1926590"/>
            <wp:effectExtent l="0" t="0" r="0" b="0"/>
            <wp:docPr id="94810232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2322" name="Image 1" descr="Une image contenant texte, logiciel, Icône d’ordinateur, nombr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926590"/>
                    </a:xfrm>
                    <a:prstGeom prst="rect">
                      <a:avLst/>
                    </a:prstGeom>
                  </pic:spPr>
                </pic:pic>
              </a:graphicData>
            </a:graphic>
          </wp:inline>
        </w:drawing>
      </w:r>
    </w:p>
    <w:p w14:paraId="25A17189" w14:textId="1CD6E80B" w:rsidR="002D4478" w:rsidRDefault="002D4478" w:rsidP="002D4478">
      <w:pPr>
        <w:pStyle w:val="Titre2"/>
      </w:pPr>
      <w:r>
        <w:t>ET05 : Le bouton de validation des demandes de CET devrait dorénavant disparaître au moment du clic pour éviter la création improbable de doublons [Mantis #14117]</w:t>
      </w:r>
    </w:p>
    <w:p w14:paraId="37A4CA62" w14:textId="5F474CA8" w:rsidR="00493CB8" w:rsidRDefault="00493CB8" w:rsidP="00493CB8">
      <w:r w:rsidRPr="00493CB8">
        <w:rPr>
          <w:noProof/>
        </w:rPr>
        <w:drawing>
          <wp:inline distT="0" distB="0" distL="0" distR="0" wp14:anchorId="4D54B3F4" wp14:editId="7147596A">
            <wp:extent cx="5760720" cy="2258060"/>
            <wp:effectExtent l="0" t="0" r="0" b="8890"/>
            <wp:docPr id="1634207233"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07233" name="Image 1" descr="Une image contenant texte, logiciel, Police,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57273621" w14:textId="16546B54" w:rsidR="0026384B" w:rsidRDefault="0026384B">
      <w:pPr>
        <w:spacing w:after="160" w:line="259" w:lineRule="auto"/>
        <w:jc w:val="left"/>
      </w:pPr>
      <w:r>
        <w:br w:type="page"/>
      </w:r>
    </w:p>
    <w:p w14:paraId="3D8D5D27" w14:textId="7B43DA70" w:rsidR="002D4478" w:rsidRDefault="002D4478" w:rsidP="002D4478">
      <w:pPr>
        <w:pStyle w:val="Titre2"/>
      </w:pPr>
      <w:r>
        <w:lastRenderedPageBreak/>
        <w:t>ET06 : Les champs de saisie des demandes CET admettront dorénavant des entiers plutôt que des réels [Mantis #14077]</w:t>
      </w:r>
    </w:p>
    <w:p w14:paraId="553CBB8E" w14:textId="6DC8DF60" w:rsidR="00F32912" w:rsidRDefault="00F32912" w:rsidP="00F32912">
      <w:r>
        <w:t xml:space="preserve">Avant l’évolution, il était possible de faire des demandes de CET en demi-journées. </w:t>
      </w:r>
    </w:p>
    <w:p w14:paraId="42ADD3D3" w14:textId="6CAC04BE" w:rsidR="00C949F1" w:rsidRPr="00F32912" w:rsidRDefault="00C949F1" w:rsidP="00F32912">
      <w:r w:rsidRPr="00C949F1">
        <w:rPr>
          <w:noProof/>
        </w:rPr>
        <w:drawing>
          <wp:inline distT="0" distB="0" distL="0" distR="0" wp14:anchorId="1E3EEB21" wp14:editId="517ADB99">
            <wp:extent cx="5760720" cy="1983105"/>
            <wp:effectExtent l="0" t="0" r="0" b="0"/>
            <wp:docPr id="1428588234"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8234" name="Image 1" descr="Une image contenant texte, capture d’écran, Police, logiciel&#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983105"/>
                    </a:xfrm>
                    <a:prstGeom prst="rect">
                      <a:avLst/>
                    </a:prstGeom>
                  </pic:spPr>
                </pic:pic>
              </a:graphicData>
            </a:graphic>
          </wp:inline>
        </w:drawing>
      </w:r>
    </w:p>
    <w:p w14:paraId="3B782EB6" w14:textId="4BDAA9A9" w:rsidR="00372C1A" w:rsidRDefault="002D4478" w:rsidP="00372C1A">
      <w:pPr>
        <w:pStyle w:val="Titre2"/>
      </w:pPr>
      <w:r>
        <w:t>ET07 : Ajout d'un écran de calcul du report des débits/crédits avec le chemin "Temps de Travail &gt; Débit/Crédit &gt; Synthèse" [Mantis #14058]</w:t>
      </w:r>
    </w:p>
    <w:p w14:paraId="1818CBA0" w14:textId="25C88B6F" w:rsidR="002132D0" w:rsidRPr="002132D0" w:rsidRDefault="002132D0" w:rsidP="002132D0">
      <w:r w:rsidRPr="002132D0">
        <w:rPr>
          <w:noProof/>
        </w:rPr>
        <w:drawing>
          <wp:inline distT="0" distB="0" distL="0" distR="0" wp14:anchorId="1999EBF5" wp14:editId="77B763C1">
            <wp:extent cx="5760720" cy="1779270"/>
            <wp:effectExtent l="0" t="0" r="0" b="0"/>
            <wp:docPr id="41092283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22837" name="Image 1" descr="Une image contenant texte, capture d’écran, Police, nombre&#10;&#10;Le contenu généré par l’IA peut être incorrec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48D730D5" w14:textId="38479306" w:rsidR="002D4478" w:rsidRDefault="002D4478" w:rsidP="002D4478">
      <w:pPr>
        <w:pStyle w:val="Titre2"/>
      </w:pPr>
      <w:r>
        <w:t>ET08 : Ajout d'un paramètre "Temps de travail - Droits Compteur Débit/Crédit" [Mantis #14058]</w:t>
      </w:r>
    </w:p>
    <w:p w14:paraId="37D670CE" w14:textId="38B260A9" w:rsidR="00372C1A" w:rsidRDefault="00372C1A" w:rsidP="00372C1A">
      <w:r w:rsidRPr="00372C1A">
        <w:rPr>
          <w:noProof/>
        </w:rPr>
        <w:drawing>
          <wp:inline distT="0" distB="0" distL="0" distR="0" wp14:anchorId="2E32F45C" wp14:editId="23CC8281">
            <wp:extent cx="2741105" cy="2590800"/>
            <wp:effectExtent l="0" t="0" r="2540" b="0"/>
            <wp:docPr id="95569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6" name="Image 1" descr="Une image contenant texte, capture d’écran, logiciel, nombr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2744645" cy="2594145"/>
                    </a:xfrm>
                    <a:prstGeom prst="rect">
                      <a:avLst/>
                    </a:prstGeom>
                  </pic:spPr>
                </pic:pic>
              </a:graphicData>
            </a:graphic>
          </wp:inline>
        </w:drawing>
      </w:r>
    </w:p>
    <w:p w14:paraId="112E914B" w14:textId="4288957B" w:rsidR="00626588" w:rsidRDefault="00626588">
      <w:pPr>
        <w:spacing w:after="160" w:line="259" w:lineRule="auto"/>
        <w:jc w:val="left"/>
      </w:pPr>
      <w:r>
        <w:br w:type="page"/>
      </w:r>
    </w:p>
    <w:p w14:paraId="768E0081" w14:textId="349D84C7" w:rsidR="00C42E23" w:rsidRDefault="00C42E23" w:rsidP="00C42E23">
      <w:pPr>
        <w:pStyle w:val="Titre2"/>
      </w:pPr>
      <w:r w:rsidRPr="00C42E23">
        <w:lastRenderedPageBreak/>
        <w:t>ET09 : Les créneaux pourront dorénavant admettre un type permettant de forcer s'ils sont du matin, après-midi ou les deux - ce champ est facultatif, en cas de vide, la règle précédente s'applique (début avant 12h = matin ; fin après 13h = après-midi) [Mantis #14153]</w:t>
      </w:r>
    </w:p>
    <w:p w14:paraId="424BC8A3" w14:textId="76BAE04C" w:rsidR="00A27CEC" w:rsidRPr="00A27CEC" w:rsidRDefault="00A27CEC" w:rsidP="00A27CEC">
      <w:r w:rsidRPr="00A27CEC">
        <w:rPr>
          <w:noProof/>
        </w:rPr>
        <w:drawing>
          <wp:inline distT="0" distB="0" distL="0" distR="0" wp14:anchorId="7A3BBFEA" wp14:editId="177CA4D7">
            <wp:extent cx="5760720" cy="1938020"/>
            <wp:effectExtent l="0" t="0" r="0" b="5080"/>
            <wp:docPr id="154451021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10214" name="Image 1" descr="Une image contenant texte, capture d’écran, logiciel, Icône d’ordinateur&#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938020"/>
                    </a:xfrm>
                    <a:prstGeom prst="rect">
                      <a:avLst/>
                    </a:prstGeom>
                  </pic:spPr>
                </pic:pic>
              </a:graphicData>
            </a:graphic>
          </wp:inline>
        </w:drawing>
      </w:r>
    </w:p>
    <w:p w14:paraId="16930862" w14:textId="615DE5E9" w:rsidR="00D652A6" w:rsidRDefault="00D652A6" w:rsidP="00D652A6">
      <w:pPr>
        <w:pStyle w:val="Titre2"/>
      </w:pPr>
      <w:r>
        <w:t>ET1</w:t>
      </w:r>
      <w:r w:rsidR="00BC21F5">
        <w:t>0</w:t>
      </w:r>
      <w:r>
        <w:t xml:space="preserve"> : Revue de l'affichage et de la saisie des pointages dans le livret individuel [Mantis #13310]</w:t>
      </w:r>
    </w:p>
    <w:p w14:paraId="788F72A4" w14:textId="6D12AA66" w:rsidR="00157B2A" w:rsidRDefault="00857883" w:rsidP="00157B2A">
      <w:r>
        <w:t xml:space="preserve">Après modification : </w:t>
      </w:r>
    </w:p>
    <w:p w14:paraId="780D44D7" w14:textId="77777777" w:rsidR="00D80C06" w:rsidRDefault="00D80C06" w:rsidP="00157B2A"/>
    <w:p w14:paraId="5A5FAD4E" w14:textId="76983BE5" w:rsidR="00857883" w:rsidRDefault="00857883" w:rsidP="00157B2A">
      <w:r>
        <w:t>L’écran permet une saisie direct</w:t>
      </w:r>
      <w:r w:rsidR="006D120C">
        <w:t>e</w:t>
      </w:r>
      <w:r w:rsidR="001A0A27">
        <w:t xml:space="preserve"> sans activer </w:t>
      </w:r>
      <w:r w:rsidR="008F62CB">
        <w:t xml:space="preserve">de modification. Ces dernières sont prises en compte </w:t>
      </w:r>
      <w:r w:rsidR="002B2E1B">
        <w:t xml:space="preserve">via le bouton enregistrer. </w:t>
      </w:r>
    </w:p>
    <w:p w14:paraId="7E84CF23" w14:textId="77777777" w:rsidR="00D80C06" w:rsidRDefault="00D80C06" w:rsidP="00157B2A"/>
    <w:p w14:paraId="03EC9C88" w14:textId="298ECA61" w:rsidR="002B2E1B" w:rsidRDefault="002B2E1B" w:rsidP="00157B2A">
      <w:r>
        <w:t>Si l’agent saisi via le pagelet, les données sont reportées ici.</w:t>
      </w:r>
    </w:p>
    <w:p w14:paraId="6371AD5E" w14:textId="71A62F46" w:rsidR="00857883" w:rsidRDefault="00857883" w:rsidP="00157B2A">
      <w:r w:rsidRPr="00857883">
        <w:rPr>
          <w:noProof/>
        </w:rPr>
        <w:drawing>
          <wp:inline distT="0" distB="0" distL="0" distR="0" wp14:anchorId="0F7083AC" wp14:editId="0499B335">
            <wp:extent cx="5760720" cy="2188210"/>
            <wp:effectExtent l="0" t="0" r="0" b="2540"/>
            <wp:docPr id="66167104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71040" name="Image 1" descr="Une image contenant texte, capture d’écran, nombre, Police&#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188210"/>
                    </a:xfrm>
                    <a:prstGeom prst="rect">
                      <a:avLst/>
                    </a:prstGeom>
                  </pic:spPr>
                </pic:pic>
              </a:graphicData>
            </a:graphic>
          </wp:inline>
        </w:drawing>
      </w:r>
    </w:p>
    <w:p w14:paraId="77AE6450" w14:textId="784B3EE7" w:rsidR="00D80C06" w:rsidRDefault="00D80C06">
      <w:pPr>
        <w:spacing w:after="160" w:line="259" w:lineRule="auto"/>
        <w:jc w:val="left"/>
      </w:pPr>
      <w:r>
        <w:br w:type="page"/>
      </w:r>
    </w:p>
    <w:p w14:paraId="087FB9B3" w14:textId="2E0746BB" w:rsidR="00BD7754" w:rsidRDefault="00BD7754" w:rsidP="00BD7754">
      <w:pPr>
        <w:pStyle w:val="Titre2"/>
      </w:pPr>
      <w:r w:rsidRPr="00BD7754">
        <w:lastRenderedPageBreak/>
        <w:t>ET11 : La pagelet déclaratif de temps ne permettra plus de préciser le sens de badgeage [Mantis #14199]</w:t>
      </w:r>
    </w:p>
    <w:p w14:paraId="43E76C4D" w14:textId="77777777" w:rsidR="005A7DF5" w:rsidRDefault="005A7DF5" w:rsidP="00157B2A">
      <w:r>
        <w:t>Avant modification :</w:t>
      </w:r>
    </w:p>
    <w:p w14:paraId="4BDCBBF6" w14:textId="3FB95465" w:rsidR="00157B2A" w:rsidRDefault="005A7DF5" w:rsidP="00157B2A">
      <w:r w:rsidRPr="005A7DF5">
        <w:rPr>
          <w:noProof/>
        </w:rPr>
        <w:drawing>
          <wp:inline distT="0" distB="0" distL="0" distR="0" wp14:anchorId="05EA2817" wp14:editId="22F74EE0">
            <wp:extent cx="2368550" cy="1376433"/>
            <wp:effectExtent l="0" t="0" r="0" b="0"/>
            <wp:docPr id="1148878426"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78426" name="Image 1" descr="Une image contenant texte, capture d’écran, Police, conception&#10;&#10;Le contenu généré par l’IA peut être incorrect."/>
                    <pic:cNvPicPr/>
                  </pic:nvPicPr>
                  <pic:blipFill rotWithShape="1">
                    <a:blip r:embed="rId86" cstate="screen">
                      <a:extLst>
                        <a:ext uri="{28A0092B-C50C-407E-A947-70E740481C1C}">
                          <a14:useLocalDpi xmlns:a14="http://schemas.microsoft.com/office/drawing/2010/main"/>
                        </a:ext>
                      </a:extLst>
                    </a:blip>
                    <a:srcRect b="-3510"/>
                    <a:stretch/>
                  </pic:blipFill>
                  <pic:spPr>
                    <a:xfrm>
                      <a:off x="0" y="0"/>
                      <a:ext cx="2377566" cy="1381672"/>
                    </a:xfrm>
                    <a:prstGeom prst="rect">
                      <a:avLst/>
                    </a:prstGeom>
                  </pic:spPr>
                </pic:pic>
              </a:graphicData>
            </a:graphic>
          </wp:inline>
        </w:drawing>
      </w:r>
    </w:p>
    <w:p w14:paraId="4FB1312D" w14:textId="1A817533" w:rsidR="005A7DF5" w:rsidRDefault="005A7DF5" w:rsidP="00157B2A">
      <w:r>
        <w:t xml:space="preserve">Après modification : </w:t>
      </w:r>
    </w:p>
    <w:p w14:paraId="26587816" w14:textId="157CF4B0" w:rsidR="005A7DF5" w:rsidRPr="00157B2A" w:rsidRDefault="00FB141F" w:rsidP="00157B2A">
      <w:r w:rsidRPr="00FB141F">
        <w:rPr>
          <w:noProof/>
        </w:rPr>
        <w:drawing>
          <wp:inline distT="0" distB="0" distL="0" distR="0" wp14:anchorId="75C3D3E2" wp14:editId="0B8C5DCE">
            <wp:extent cx="2279650" cy="1424780"/>
            <wp:effectExtent l="0" t="0" r="6350" b="4445"/>
            <wp:docPr id="698149418" name="Image 1" descr="Une image contenant texte, capture d’écran,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49418" name="Image 1" descr="Une image contenant texte, capture d’écran, Police, Marqu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2284756" cy="1427971"/>
                    </a:xfrm>
                    <a:prstGeom prst="rect">
                      <a:avLst/>
                    </a:prstGeom>
                  </pic:spPr>
                </pic:pic>
              </a:graphicData>
            </a:graphic>
          </wp:inline>
        </w:drawing>
      </w:r>
    </w:p>
    <w:p w14:paraId="7F07C6C9" w14:textId="1CE90173" w:rsidR="00BC21F5" w:rsidRDefault="00BC21F5" w:rsidP="00BC21F5">
      <w:pPr>
        <w:pStyle w:val="Titre2"/>
      </w:pPr>
      <w:r>
        <w:t>ET12 : Ajout d'un paramètre "Temps de travail - Jour de solidarité" permet de bloquer l'importation automatique du jour fermé pour le lundi de pentecôte [Mantis #14079]</w:t>
      </w:r>
    </w:p>
    <w:p w14:paraId="22C5A542" w14:textId="77777777" w:rsidR="00D1478C" w:rsidRDefault="00D1478C" w:rsidP="00D1478C">
      <w:r w:rsidRPr="005A2862">
        <w:rPr>
          <w:noProof/>
        </w:rPr>
        <w:drawing>
          <wp:inline distT="0" distB="0" distL="0" distR="0" wp14:anchorId="208E7260" wp14:editId="13C685F9">
            <wp:extent cx="3238666" cy="3359323"/>
            <wp:effectExtent l="0" t="0" r="0" b="0"/>
            <wp:docPr id="194613764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7642" name="Image 1" descr="Une image contenant texte, capture d’écran, nombre, logiciel&#10;&#10;Description générée automatiquement"/>
                    <pic:cNvPicPr/>
                  </pic:nvPicPr>
                  <pic:blipFill>
                    <a:blip r:embed="rId88"/>
                    <a:stretch>
                      <a:fillRect/>
                    </a:stretch>
                  </pic:blipFill>
                  <pic:spPr>
                    <a:xfrm>
                      <a:off x="0" y="0"/>
                      <a:ext cx="3238666" cy="3359323"/>
                    </a:xfrm>
                    <a:prstGeom prst="rect">
                      <a:avLst/>
                    </a:prstGeom>
                  </pic:spPr>
                </pic:pic>
              </a:graphicData>
            </a:graphic>
          </wp:inline>
        </w:drawing>
      </w:r>
    </w:p>
    <w:p w14:paraId="13618DED" w14:textId="0E70364C" w:rsidR="00D1478C" w:rsidRPr="005A2862" w:rsidRDefault="00D1478C" w:rsidP="00D1478C">
      <w:r>
        <w:t xml:space="preserve">Si les jours fermés « Pentecôte » ont été supprimés, ils ne seront plus réimportés automatiquement </w:t>
      </w:r>
      <w:r w:rsidR="00712180">
        <w:t>à la suite de</w:t>
      </w:r>
      <w:r>
        <w:t xml:space="preserve"> l’optimisation BD. </w:t>
      </w:r>
    </w:p>
    <w:p w14:paraId="14E4CAAB" w14:textId="77777777" w:rsidR="00925192" w:rsidRDefault="0092519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FC08AB" w14:textId="2F84CE22" w:rsidR="00D57E8E" w:rsidRDefault="00D57E8E" w:rsidP="00D57E8E">
      <w:pPr>
        <w:pStyle w:val="Titre2"/>
      </w:pPr>
      <w:r>
        <w:lastRenderedPageBreak/>
        <w:t>ET13 : Les règles de badgeage permettront dorénavant de distinguer le "déclaratif" et le "déclaratif auto-validé" [Mantis #13307]</w:t>
      </w:r>
    </w:p>
    <w:p w14:paraId="018D3765" w14:textId="6AF7CFF9" w:rsidR="00DF3CF8" w:rsidRPr="00DF3CF8" w:rsidRDefault="00DF3CF8" w:rsidP="00DF3CF8">
      <w:r>
        <w:t xml:space="preserve">Si un </w:t>
      </w:r>
      <w:r w:rsidR="005748F2">
        <w:t>dé</w:t>
      </w:r>
      <w:r w:rsidR="00D80C06">
        <w:t>c</w:t>
      </w:r>
      <w:r w:rsidR="005748F2">
        <w:t xml:space="preserve">laratif horaire est soumis, tant qu’il n’est pas validé par le manager, il n’impactera pas le calcul </w:t>
      </w:r>
    </w:p>
    <w:p w14:paraId="527C2F2A" w14:textId="13AFCE6E" w:rsidR="00BB1E05" w:rsidRPr="00BB1E05" w:rsidRDefault="00DF3CF8" w:rsidP="00BB1E05">
      <w:r w:rsidRPr="00DF3CF8">
        <w:rPr>
          <w:noProof/>
        </w:rPr>
        <w:drawing>
          <wp:inline distT="0" distB="0" distL="0" distR="0" wp14:anchorId="5A8F02BD" wp14:editId="27D40339">
            <wp:extent cx="2546350" cy="1625330"/>
            <wp:effectExtent l="0" t="0" r="6350" b="0"/>
            <wp:docPr id="557650414"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414" name="Image 1" descr="Une image contenant texte, capture d’écran, logiciel, affichage&#10;&#10;Le contenu généré par l’IA peut être incorrect."/>
                    <pic:cNvPicPr/>
                  </pic:nvPicPr>
                  <pic:blipFill>
                    <a:blip r:embed="rId89" cstate="screen">
                      <a:extLst>
                        <a:ext uri="{28A0092B-C50C-407E-A947-70E740481C1C}">
                          <a14:useLocalDpi xmlns:a14="http://schemas.microsoft.com/office/drawing/2010/main"/>
                        </a:ext>
                      </a:extLst>
                    </a:blip>
                    <a:stretch>
                      <a:fillRect/>
                    </a:stretch>
                  </pic:blipFill>
                  <pic:spPr>
                    <a:xfrm>
                      <a:off x="0" y="0"/>
                      <a:ext cx="2554130" cy="1630296"/>
                    </a:xfrm>
                    <a:prstGeom prst="rect">
                      <a:avLst/>
                    </a:prstGeom>
                  </pic:spPr>
                </pic:pic>
              </a:graphicData>
            </a:graphic>
          </wp:inline>
        </w:drawing>
      </w:r>
    </w:p>
    <w:p w14:paraId="1AE58EEB" w14:textId="6849E20C" w:rsidR="00D57E8E" w:rsidRDefault="00D57E8E" w:rsidP="00D57E8E">
      <w:pPr>
        <w:pStyle w:val="Titre2"/>
      </w:pPr>
      <w:r>
        <w:t>ET14 : Ajout de l'écran "Libre-service &gt; Débit-Crédit &gt; Synthèse" [Mantis #13307]</w:t>
      </w:r>
    </w:p>
    <w:p w14:paraId="31DA3F68" w14:textId="271A84F1" w:rsidR="00EA1487" w:rsidRPr="00EA1487" w:rsidRDefault="00EA1487" w:rsidP="00EA1487">
      <w:r w:rsidRPr="00EA1487">
        <w:rPr>
          <w:noProof/>
        </w:rPr>
        <w:drawing>
          <wp:inline distT="0" distB="0" distL="0" distR="0" wp14:anchorId="3F6AE998" wp14:editId="3F4727F0">
            <wp:extent cx="5760720" cy="2146300"/>
            <wp:effectExtent l="0" t="0" r="0" b="6350"/>
            <wp:docPr id="1109326035"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6035" name="Image 1" descr="Une image contenant texte, capture d’écran, logiciel, Page web&#10;&#10;Le contenu généré par l’IA peut être incorrec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0A6D251E" w14:textId="2BC129D8" w:rsidR="005A2862" w:rsidRDefault="00D57E8E" w:rsidP="00D57E8E">
      <w:pPr>
        <w:pStyle w:val="Titre2"/>
      </w:pPr>
      <w:r>
        <w:t>ET15 : Ajout de l'écran "Libre-service &gt; Débit-Crédit &gt; Validation déclaratif" et "Temps de travail &gt; Débit-Crédit &gt; Validation déclaratif" [Mantis #13307]</w:t>
      </w:r>
    </w:p>
    <w:p w14:paraId="6BA1442D" w14:textId="1E3001F1" w:rsidR="000A4B36" w:rsidRPr="000A4B36" w:rsidRDefault="00FC0973" w:rsidP="000A4B36">
      <w:r>
        <w:t>L’écran permet de valider le déclaratif lorsqu’il n’est pas auto-validé.</w:t>
      </w:r>
    </w:p>
    <w:p w14:paraId="6151ECED" w14:textId="181C61F6" w:rsidR="00DC2FD8" w:rsidRPr="00DC2FD8" w:rsidRDefault="000A4B36" w:rsidP="00DC2FD8">
      <w:r w:rsidRPr="000A4B36">
        <w:rPr>
          <w:noProof/>
        </w:rPr>
        <w:drawing>
          <wp:inline distT="0" distB="0" distL="0" distR="0" wp14:anchorId="13E6CF45" wp14:editId="68C7424B">
            <wp:extent cx="5760720" cy="1320800"/>
            <wp:effectExtent l="0" t="0" r="0" b="0"/>
            <wp:docPr id="81387210" name="Image 1" descr="Une image contenant texte, lign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7210" name="Image 1" descr="Une image contenant texte, ligne, nombre, capture d’écran&#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320800"/>
                    </a:xfrm>
                    <a:prstGeom prst="rect">
                      <a:avLst/>
                    </a:prstGeom>
                  </pic:spPr>
                </pic:pic>
              </a:graphicData>
            </a:graphic>
          </wp:inline>
        </w:drawing>
      </w:r>
    </w:p>
    <w:p w14:paraId="6CBBB833"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4DC5C05" w14:textId="2B22AFB7" w:rsidR="001C5875" w:rsidRDefault="001C5875" w:rsidP="001C5875">
      <w:pPr>
        <w:pStyle w:val="Titre2"/>
      </w:pPr>
      <w:r w:rsidRPr="001C5875">
        <w:lastRenderedPageBreak/>
        <w:t>ET16 : Les écrans "Temps de travail &gt; CET &gt; Alimentation/Consommation collective" et "Ouverture collective" proposeront dorénavant l'export vers Excel/Calc (HTML) [Mantis #14097]</w:t>
      </w:r>
    </w:p>
    <w:p w14:paraId="43269599" w14:textId="52B9A245" w:rsidR="008939B1" w:rsidRDefault="008939B1" w:rsidP="008939B1">
      <w:r w:rsidRPr="008939B1">
        <w:rPr>
          <w:noProof/>
        </w:rPr>
        <w:drawing>
          <wp:inline distT="0" distB="0" distL="0" distR="0" wp14:anchorId="36931D30" wp14:editId="1759BD7E">
            <wp:extent cx="5760720" cy="2216785"/>
            <wp:effectExtent l="0" t="0" r="0" b="0"/>
            <wp:docPr id="21021073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733" name="Image 1" descr="Une image contenant texte, capture d’écran, logiciel, nombr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216785"/>
                    </a:xfrm>
                    <a:prstGeom prst="rect">
                      <a:avLst/>
                    </a:prstGeom>
                  </pic:spPr>
                </pic:pic>
              </a:graphicData>
            </a:graphic>
          </wp:inline>
        </w:drawing>
      </w:r>
    </w:p>
    <w:p w14:paraId="5B4E7BAC" w14:textId="77777777" w:rsidR="008939B1" w:rsidRDefault="008939B1" w:rsidP="008939B1"/>
    <w:p w14:paraId="1DDB4BF6" w14:textId="15FDEC57" w:rsidR="008939B1" w:rsidRDefault="00421266" w:rsidP="008939B1">
      <w:r w:rsidRPr="00421266">
        <w:rPr>
          <w:noProof/>
        </w:rPr>
        <w:drawing>
          <wp:inline distT="0" distB="0" distL="0" distR="0" wp14:anchorId="49607B7B" wp14:editId="6BF7AAA0">
            <wp:extent cx="5760720" cy="1051560"/>
            <wp:effectExtent l="0" t="0" r="0" b="0"/>
            <wp:docPr id="82304308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43083" name="Image 1" descr="Une image contenant texte, capture d’écran, logiciel, lign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051560"/>
                    </a:xfrm>
                    <a:prstGeom prst="rect">
                      <a:avLst/>
                    </a:prstGeom>
                  </pic:spPr>
                </pic:pic>
              </a:graphicData>
            </a:graphic>
          </wp:inline>
        </w:drawing>
      </w:r>
    </w:p>
    <w:p w14:paraId="05CA00C9" w14:textId="12E95F03" w:rsidR="00C51825" w:rsidRDefault="00C51825" w:rsidP="00000462">
      <w:pPr>
        <w:pStyle w:val="Titre2"/>
      </w:pPr>
      <w:r w:rsidRPr="00C51825">
        <w:t>ET17 : Les demandes d'absences devraient dorénavant être cumulées sur le même jour selon le découpage de la demi-journée [Mantis #14291]</w:t>
      </w:r>
    </w:p>
    <w:p w14:paraId="38C816AF" w14:textId="321930F4" w:rsidR="00793201" w:rsidRDefault="00793201" w:rsidP="00793201">
      <w:r w:rsidRPr="00793201">
        <w:rPr>
          <w:noProof/>
        </w:rPr>
        <w:drawing>
          <wp:inline distT="0" distB="0" distL="0" distR="0" wp14:anchorId="0B77C341" wp14:editId="2AC1E840">
            <wp:extent cx="5760720" cy="2342515"/>
            <wp:effectExtent l="0" t="0" r="0" b="635"/>
            <wp:docPr id="433999834"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9834" name="Image 1" descr="Une image contenant texte, logiciel, Icône d’ordinateur, Logiciel multimédia&#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342515"/>
                    </a:xfrm>
                    <a:prstGeom prst="rect">
                      <a:avLst/>
                    </a:prstGeom>
                  </pic:spPr>
                </pic:pic>
              </a:graphicData>
            </a:graphic>
          </wp:inline>
        </w:drawing>
      </w:r>
    </w:p>
    <w:p w14:paraId="3D5EE496"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C6DEAB4" w14:textId="7896699F" w:rsidR="00A54BF0" w:rsidRDefault="00A54BF0" w:rsidP="00A54BF0">
      <w:pPr>
        <w:pStyle w:val="Titre2"/>
      </w:pPr>
      <w:r w:rsidRPr="00646BF8">
        <w:lastRenderedPageBreak/>
        <w:t>ET18 : L'écran "Temps de Travail &gt; Planning &gt; Equipe" répétera dorénavant les noms des jours tous les 10 agents et les noms des agents tous les 28 jours avec une tolérance respective de 3 agents et jours restants [Mantis #14175]</w:t>
      </w:r>
    </w:p>
    <w:p w14:paraId="21B8BEB2" w14:textId="73181F7B" w:rsidR="00C11C47" w:rsidRPr="00C11C47" w:rsidRDefault="000A4D36" w:rsidP="00C11C47">
      <w:r w:rsidRPr="000A4D36">
        <w:rPr>
          <w:noProof/>
        </w:rPr>
        <w:drawing>
          <wp:inline distT="0" distB="0" distL="0" distR="0" wp14:anchorId="7F7C9F86" wp14:editId="013D6114">
            <wp:extent cx="5760720" cy="2839085"/>
            <wp:effectExtent l="0" t="0" r="0" b="0"/>
            <wp:docPr id="1574642631"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42631" name="Image 1" descr="Une image contenant texte, capture d’écran, nombre, Parallèle&#10;&#10;Le contenu généré par l’IA peut être incorrec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839085"/>
                    </a:xfrm>
                    <a:prstGeom prst="rect">
                      <a:avLst/>
                    </a:prstGeom>
                  </pic:spPr>
                </pic:pic>
              </a:graphicData>
            </a:graphic>
          </wp:inline>
        </w:drawing>
      </w:r>
    </w:p>
    <w:p w14:paraId="6CCD075D" w14:textId="2938FD64" w:rsidR="009A2487" w:rsidRDefault="009A2487" w:rsidP="009A2487">
      <w:pPr>
        <w:pStyle w:val="Titre2"/>
      </w:pPr>
      <w:r w:rsidRPr="009A2487">
        <w:t>ET19 : Le calcul global automatique des droits ne se lancera dorénavant plus que pour 3 années glissantes (année en cours, année N-1 et année N+1) [Pas de Mantis]</w:t>
      </w:r>
    </w:p>
    <w:p w14:paraId="53B395C6" w14:textId="22E78F81" w:rsidR="00DC2FD8" w:rsidRPr="00DC2FD8" w:rsidRDefault="00DC2FD8" w:rsidP="00DC2FD8">
      <w:r>
        <w:t xml:space="preserve">Point technique – aucune illustration. </w:t>
      </w:r>
    </w:p>
    <w:p w14:paraId="52527597" w14:textId="70B1A277" w:rsidR="00416EC1" w:rsidRDefault="00404D5E" w:rsidP="00416EC1">
      <w:pPr>
        <w:pStyle w:val="Titre2"/>
      </w:pPr>
      <w:r w:rsidRPr="00404D5E">
        <w:t>ET20 : L'alimentation CET sera dorénavant consommée dans les droits au 31/12 de l'année N-1 de l'année cible de la campagne [Mantis #14155]</w:t>
      </w:r>
      <w:r w:rsidR="00416EC1">
        <w:t>]</w:t>
      </w:r>
    </w:p>
    <w:p w14:paraId="6477CFF0" w14:textId="2A49C6F8" w:rsidR="00A441B5" w:rsidRPr="00A441B5" w:rsidRDefault="00A441B5" w:rsidP="00A441B5">
      <w:r w:rsidRPr="00A441B5">
        <w:rPr>
          <w:noProof/>
        </w:rPr>
        <w:drawing>
          <wp:inline distT="0" distB="0" distL="0" distR="0" wp14:anchorId="6B62F3E1" wp14:editId="7711CEF4">
            <wp:extent cx="5760720" cy="1958340"/>
            <wp:effectExtent l="0" t="0" r="0" b="3810"/>
            <wp:docPr id="434745570"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5570" name="Image 1" descr="Une image contenant texte, logiciel, nombre, Police&#10;&#10;Le contenu généré par l’IA peut être incorrec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8340"/>
                    </a:xfrm>
                    <a:prstGeom prst="rect">
                      <a:avLst/>
                    </a:prstGeom>
                  </pic:spPr>
                </pic:pic>
              </a:graphicData>
            </a:graphic>
          </wp:inline>
        </w:drawing>
      </w:r>
    </w:p>
    <w:p w14:paraId="0BAFBF6C"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4082D80" w14:textId="77777777" w:rsidR="00444295" w:rsidRDefault="00416EC1" w:rsidP="000D2D54">
      <w:pPr>
        <w:pStyle w:val="Titre2"/>
      </w:pPr>
      <w:r>
        <w:lastRenderedPageBreak/>
        <w:t>ET21 : Les écrans "Temps de Travail &gt; Planning &gt; Equipes" et "Congés" afficheront dorénavant les agents du périmètre de l'utilisateur OU (exclusif) les agents du même service si l'utilisateur n'a pas de périmètre [Mantis #14362]</w:t>
      </w:r>
    </w:p>
    <w:p w14:paraId="4C295941" w14:textId="02800768" w:rsidR="00444295" w:rsidRPr="00444295" w:rsidRDefault="00444295" w:rsidP="00444295">
      <w:r>
        <w:rPr>
          <w:noProof/>
        </w:rPr>
        <w:drawing>
          <wp:inline distT="0" distB="0" distL="0" distR="0" wp14:anchorId="52FCBF8C" wp14:editId="04A8C14E">
            <wp:extent cx="5761355" cy="1694815"/>
            <wp:effectExtent l="0" t="0" r="0" b="635"/>
            <wp:docPr id="1473024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761355" cy="1694815"/>
                    </a:xfrm>
                    <a:prstGeom prst="rect">
                      <a:avLst/>
                    </a:prstGeom>
                    <a:noFill/>
                  </pic:spPr>
                </pic:pic>
              </a:graphicData>
            </a:graphic>
          </wp:inline>
        </w:drawing>
      </w:r>
    </w:p>
    <w:p w14:paraId="2D98B79A" w14:textId="401E0F0A" w:rsidR="000D2D54" w:rsidRDefault="000D2D54" w:rsidP="000D2D54">
      <w:pPr>
        <w:pStyle w:val="Titre2"/>
      </w:pPr>
      <w:r w:rsidRPr="000D2D54">
        <w:t>ET22 : Les compteurs de droits afficheront dorénavant les retraits issus des consommations/alimentations du CET [Mantis #14128]</w:t>
      </w:r>
    </w:p>
    <w:p w14:paraId="07024F3E" w14:textId="7EA6AE13" w:rsidR="00444295" w:rsidRPr="00444295" w:rsidRDefault="00444295" w:rsidP="00444295">
      <w:r w:rsidRPr="00BF67C3">
        <w:rPr>
          <w:noProof/>
        </w:rPr>
        <w:drawing>
          <wp:inline distT="0" distB="0" distL="0" distR="0" wp14:anchorId="5B7103B7" wp14:editId="66F59995">
            <wp:extent cx="5760720" cy="2279650"/>
            <wp:effectExtent l="0" t="0" r="0" b="6350"/>
            <wp:docPr id="1565383771"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3771" name="Image 1" descr="Une image contenant texte, capture d’écran, logiciel, nombr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279650"/>
                    </a:xfrm>
                    <a:prstGeom prst="rect">
                      <a:avLst/>
                    </a:prstGeom>
                  </pic:spPr>
                </pic:pic>
              </a:graphicData>
            </a:graphic>
          </wp:inline>
        </w:drawing>
      </w:r>
    </w:p>
    <w:p w14:paraId="52239F76" w14:textId="035CB389" w:rsidR="00594A3C" w:rsidRDefault="002D4478" w:rsidP="002D4478">
      <w:pPr>
        <w:pStyle w:val="Titre2"/>
      </w:pPr>
      <w:r>
        <w:t>CT01 : La saisie des consommations sera dorénavant bloquée dans le libre-service si le seuil n'est pas dépassé (strictement supérieur plutôt que "supérieur ou égal") [Mantis #14096]</w:t>
      </w:r>
    </w:p>
    <w:p w14:paraId="5649DFB9" w14:textId="55863CAD" w:rsidR="003F7524" w:rsidRDefault="00F32912" w:rsidP="001D2408">
      <w:r w:rsidRPr="00F32912">
        <w:rPr>
          <w:noProof/>
        </w:rPr>
        <w:drawing>
          <wp:inline distT="0" distB="0" distL="0" distR="0" wp14:anchorId="1284F3AD" wp14:editId="2656B1F4">
            <wp:extent cx="5760720" cy="1377950"/>
            <wp:effectExtent l="0" t="0" r="0" b="0"/>
            <wp:docPr id="779766798"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66798" name="Image 1" descr="Une image contenant texte, capture d’écran, logiciel&#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377950"/>
                    </a:xfrm>
                    <a:prstGeom prst="rect">
                      <a:avLst/>
                    </a:prstGeom>
                  </pic:spPr>
                </pic:pic>
              </a:graphicData>
            </a:graphic>
          </wp:inline>
        </w:drawing>
      </w:r>
    </w:p>
    <w:p w14:paraId="5566FF81" w14:textId="6B64D047" w:rsidR="00D80C06" w:rsidRDefault="00D80C06">
      <w:pPr>
        <w:spacing w:after="160" w:line="259" w:lineRule="auto"/>
        <w:jc w:val="left"/>
      </w:pPr>
      <w:r>
        <w:br w:type="page"/>
      </w:r>
    </w:p>
    <w:p w14:paraId="25C1793B" w14:textId="77777777" w:rsidR="0016456B" w:rsidRDefault="0016456B" w:rsidP="0016456B">
      <w:pPr>
        <w:pStyle w:val="Titre2"/>
      </w:pPr>
      <w:r w:rsidRPr="0016456B">
        <w:lastRenderedPageBreak/>
        <w:t>CT02 : Correction du filtre "Mois" sur l'écran "Temps de Travail &gt; Débit/Crédit &gt; Individuel" [Mantis #14277]</w:t>
      </w:r>
    </w:p>
    <w:p w14:paraId="572C28DA" w14:textId="02674008" w:rsidR="00F82E4E" w:rsidRDefault="00722D65" w:rsidP="00F82E4E">
      <w:r>
        <w:t xml:space="preserve">Avant correction le filtre ne s’appliquait pas. </w:t>
      </w:r>
    </w:p>
    <w:p w14:paraId="0F5E3667" w14:textId="68BBC044" w:rsidR="00FE0B7D" w:rsidRDefault="00FE0B7D" w:rsidP="00F82E4E">
      <w:r>
        <w:t>A</w:t>
      </w:r>
      <w:r w:rsidR="008354C7">
        <w:t xml:space="preserve">près correction : </w:t>
      </w:r>
    </w:p>
    <w:p w14:paraId="57EC2D3E" w14:textId="5481FF1A" w:rsidR="00FE0B7D" w:rsidRPr="00F82E4E" w:rsidRDefault="00FE0B7D" w:rsidP="00F82E4E">
      <w:r w:rsidRPr="00FE0B7D">
        <w:rPr>
          <w:noProof/>
        </w:rPr>
        <w:drawing>
          <wp:inline distT="0" distB="0" distL="0" distR="0" wp14:anchorId="1A247CBD" wp14:editId="1036EE0A">
            <wp:extent cx="5760720" cy="975995"/>
            <wp:effectExtent l="0" t="0" r="0" b="0"/>
            <wp:docPr id="1898162077"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62077" name="Image 1" descr="Une image contenant texte, capture d’écran, logiciel, ligne&#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975995"/>
                    </a:xfrm>
                    <a:prstGeom prst="rect">
                      <a:avLst/>
                    </a:prstGeom>
                  </pic:spPr>
                </pic:pic>
              </a:graphicData>
            </a:graphic>
          </wp:inline>
        </w:drawing>
      </w:r>
    </w:p>
    <w:p w14:paraId="0A548DED" w14:textId="1A300019" w:rsidR="0016456B" w:rsidRDefault="0016456B" w:rsidP="0016456B">
      <w:pPr>
        <w:pStyle w:val="Titre2"/>
      </w:pPr>
      <w:r w:rsidRPr="0016456B">
        <w:t>CT03 : Les demandes ne seront plus présentées et leurs validations ne seront plus possibles sur les jours fériés ou avec une absence médicale [Mantis #9383]</w:t>
      </w:r>
    </w:p>
    <w:p w14:paraId="2D5E2D8F" w14:textId="37A5C99F" w:rsidR="00A97D46" w:rsidRPr="00A97D46" w:rsidRDefault="00C52D34" w:rsidP="00A97D46">
      <w:r w:rsidRPr="00C52D34">
        <w:rPr>
          <w:noProof/>
        </w:rPr>
        <w:drawing>
          <wp:inline distT="0" distB="0" distL="0" distR="0" wp14:anchorId="6E34B718" wp14:editId="18D721C3">
            <wp:extent cx="2419350" cy="2681218"/>
            <wp:effectExtent l="0" t="0" r="0" b="5080"/>
            <wp:docPr id="138172174"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2174" name="Image 1" descr="Une image contenant texte, capture d’écran, Parallèle, nombre&#10;&#10;Le contenu généré par l’IA peut être incorrect."/>
                    <pic:cNvPicPr/>
                  </pic:nvPicPr>
                  <pic:blipFill>
                    <a:blip r:embed="rId101" cstate="screen">
                      <a:extLst>
                        <a:ext uri="{28A0092B-C50C-407E-A947-70E740481C1C}">
                          <a14:useLocalDpi xmlns:a14="http://schemas.microsoft.com/office/drawing/2010/main"/>
                        </a:ext>
                      </a:extLst>
                    </a:blip>
                    <a:stretch>
                      <a:fillRect/>
                    </a:stretch>
                  </pic:blipFill>
                  <pic:spPr>
                    <a:xfrm>
                      <a:off x="0" y="0"/>
                      <a:ext cx="2424965" cy="2687441"/>
                    </a:xfrm>
                    <a:prstGeom prst="rect">
                      <a:avLst/>
                    </a:prstGeom>
                  </pic:spPr>
                </pic:pic>
              </a:graphicData>
            </a:graphic>
          </wp:inline>
        </w:drawing>
      </w:r>
    </w:p>
    <w:p w14:paraId="72D2FE03" w14:textId="21DD780D" w:rsidR="00A97D46" w:rsidRDefault="00A97D46" w:rsidP="00A97D46">
      <w:pPr>
        <w:pStyle w:val="Titre2"/>
      </w:pPr>
      <w:r w:rsidRPr="00A97D46">
        <w:t>CT04 : Correction de la prise en comptes des demandes de changement de jour-type validées dans le calcul du débit/crédit [Mantis #14518]</w:t>
      </w:r>
    </w:p>
    <w:p w14:paraId="5AF16537" w14:textId="77777777" w:rsidR="009317A8" w:rsidRDefault="009317A8" w:rsidP="009317A8">
      <w:r>
        <w:t xml:space="preserve">Point technique – aucune illustration. </w:t>
      </w:r>
    </w:p>
    <w:p w14:paraId="61B7F68E" w14:textId="697A9321" w:rsidR="004E70F7" w:rsidRDefault="004E70F7">
      <w:pPr>
        <w:spacing w:after="160" w:line="259" w:lineRule="auto"/>
        <w:jc w:val="left"/>
      </w:pPr>
      <w:r>
        <w:br w:type="page"/>
      </w:r>
    </w:p>
    <w:p w14:paraId="0569FAA5" w14:textId="0FA0C274" w:rsidR="00B47C0E" w:rsidRDefault="00B47C0E" w:rsidP="00B47C0E">
      <w:pPr>
        <w:pStyle w:val="Titre2"/>
      </w:pPr>
      <w:r w:rsidRPr="00B47C0E">
        <w:lastRenderedPageBreak/>
        <w:t>CT05 : Correction de la prise en comptes des demandes de changement de jour-type validées pour les demandes de télétravail sur des jours initialement sans créneau [Mantis #14518]</w:t>
      </w:r>
    </w:p>
    <w:p w14:paraId="72E84195" w14:textId="4A6CF9C4" w:rsidR="00397B1D" w:rsidRDefault="00EE0EEF" w:rsidP="00397B1D">
      <w:r>
        <w:t>Avant modification :</w:t>
      </w:r>
    </w:p>
    <w:p w14:paraId="67CCB2D7" w14:textId="5E304DCD" w:rsidR="00EE0EEF" w:rsidRDefault="00F42C51" w:rsidP="00397B1D">
      <w:r w:rsidRPr="00F42C51">
        <w:rPr>
          <w:noProof/>
        </w:rPr>
        <w:drawing>
          <wp:inline distT="0" distB="0" distL="0" distR="0" wp14:anchorId="7E25A10A" wp14:editId="09659378">
            <wp:extent cx="3564644" cy="1778000"/>
            <wp:effectExtent l="0" t="0" r="0" b="0"/>
            <wp:docPr id="2135114521"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14521" name="Image 1" descr="Une image contenant texte, capture d’écran, logiciel, Police&#10;&#10;Le contenu généré par l’IA peut être incorrect."/>
                    <pic:cNvPicPr/>
                  </pic:nvPicPr>
                  <pic:blipFill>
                    <a:blip r:embed="rId102" cstate="screen">
                      <a:extLst>
                        <a:ext uri="{28A0092B-C50C-407E-A947-70E740481C1C}">
                          <a14:useLocalDpi xmlns:a14="http://schemas.microsoft.com/office/drawing/2010/main"/>
                        </a:ext>
                      </a:extLst>
                    </a:blip>
                    <a:stretch>
                      <a:fillRect/>
                    </a:stretch>
                  </pic:blipFill>
                  <pic:spPr>
                    <a:xfrm>
                      <a:off x="0" y="0"/>
                      <a:ext cx="3567978" cy="1779663"/>
                    </a:xfrm>
                    <a:prstGeom prst="rect">
                      <a:avLst/>
                    </a:prstGeom>
                  </pic:spPr>
                </pic:pic>
              </a:graphicData>
            </a:graphic>
          </wp:inline>
        </w:drawing>
      </w:r>
    </w:p>
    <w:p w14:paraId="38521096" w14:textId="77777777" w:rsidR="00726B3A" w:rsidRDefault="00726B3A" w:rsidP="00397B1D"/>
    <w:p w14:paraId="1641E8A1" w14:textId="77777777" w:rsidR="00EE0EEF" w:rsidRDefault="000A6501" w:rsidP="00397B1D">
      <w:r>
        <w:t xml:space="preserve">Après modification : </w:t>
      </w:r>
    </w:p>
    <w:p w14:paraId="30BB75A0" w14:textId="08574014" w:rsidR="000A6501" w:rsidRPr="00397B1D" w:rsidRDefault="000A6501" w:rsidP="00397B1D">
      <w:r w:rsidRPr="000A6501">
        <w:rPr>
          <w:noProof/>
        </w:rPr>
        <w:drawing>
          <wp:inline distT="0" distB="0" distL="0" distR="0" wp14:anchorId="292DE0C8" wp14:editId="1F332D82">
            <wp:extent cx="3553459" cy="1791462"/>
            <wp:effectExtent l="0" t="0" r="9525" b="0"/>
            <wp:docPr id="472344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4855"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3559493" cy="1794504"/>
                    </a:xfrm>
                    <a:prstGeom prst="rect">
                      <a:avLst/>
                    </a:prstGeom>
                  </pic:spPr>
                </pic:pic>
              </a:graphicData>
            </a:graphic>
          </wp:inline>
        </w:drawing>
      </w:r>
    </w:p>
    <w:p w14:paraId="525A0FFB" w14:textId="6C835843" w:rsidR="00EF5F91" w:rsidRPr="00B755D9" w:rsidRDefault="00EF5F91" w:rsidP="00B755D9">
      <w:pPr>
        <w:pStyle w:val="Titre1"/>
      </w:pPr>
      <w:r w:rsidRPr="00B755D9">
        <w:t>GPEC</w:t>
      </w:r>
    </w:p>
    <w:p w14:paraId="148F444C" w14:textId="1B5E3472" w:rsidR="00F45298" w:rsidRDefault="00623CEB" w:rsidP="00574A4C">
      <w:pPr>
        <w:pStyle w:val="Titre2"/>
      </w:pPr>
      <w:r w:rsidRPr="00623CEB">
        <w:t>EP01 : Les champs d'unité organisationnelle et d'autorisation d'emploi ne seront plus obligatoires dans les saisies de la LOLF sur les postes [Mantis #14326]</w:t>
      </w:r>
    </w:p>
    <w:p w14:paraId="3639766F" w14:textId="7AC5105C" w:rsidR="00574A4C" w:rsidRPr="00574A4C" w:rsidRDefault="00574A4C" w:rsidP="00574A4C">
      <w:r w:rsidRPr="00574A4C">
        <w:rPr>
          <w:noProof/>
        </w:rPr>
        <w:drawing>
          <wp:inline distT="0" distB="0" distL="0" distR="0" wp14:anchorId="75118803" wp14:editId="3EE62C02">
            <wp:extent cx="5760720" cy="2668270"/>
            <wp:effectExtent l="0" t="0" r="0" b="0"/>
            <wp:docPr id="843892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2532"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668270"/>
                    </a:xfrm>
                    <a:prstGeom prst="rect">
                      <a:avLst/>
                    </a:prstGeom>
                  </pic:spPr>
                </pic:pic>
              </a:graphicData>
            </a:graphic>
          </wp:inline>
        </w:drawing>
      </w:r>
    </w:p>
    <w:p w14:paraId="7904E5FB" w14:textId="1821DA55" w:rsidR="002D6510" w:rsidRPr="002D6510" w:rsidRDefault="002D6510" w:rsidP="002D6510">
      <w:pPr>
        <w:pStyle w:val="Titre2"/>
      </w:pPr>
      <w:r w:rsidRPr="002D6510">
        <w:lastRenderedPageBreak/>
        <w:t>EP02 : L'infobulle de détail des libellés des postes dans l'écran "GRH &gt; Livrets &gt; Détails &gt; Postes" en licence "GEEF" devrait dorénavant afficher le service d'affectation du poste avec le libellé à la date de validation du poste [Mantis #14324]</w:t>
      </w:r>
    </w:p>
    <w:p w14:paraId="41DEC0FA" w14:textId="1D03D794" w:rsidR="00DF1261" w:rsidRPr="00DF1261" w:rsidRDefault="00DF1261" w:rsidP="00DF1261">
      <w:r>
        <w:t>Exemple avant :</w:t>
      </w:r>
    </w:p>
    <w:p w14:paraId="761E8A55" w14:textId="213C440D" w:rsidR="004452AA" w:rsidRDefault="004452AA" w:rsidP="004452AA">
      <w:r w:rsidRPr="004452AA">
        <w:rPr>
          <w:noProof/>
        </w:rPr>
        <w:drawing>
          <wp:inline distT="0" distB="0" distL="0" distR="0" wp14:anchorId="200B7759" wp14:editId="7752CF43">
            <wp:extent cx="5760720" cy="2025650"/>
            <wp:effectExtent l="0" t="0" r="0" b="0"/>
            <wp:docPr id="396983245"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83245" name="Image 1" descr="Une image contenant texte, Police, nombre, logiciel&#10;&#10;Le contenu généré par l’IA peut être incorrec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2025650"/>
                    </a:xfrm>
                    <a:prstGeom prst="rect">
                      <a:avLst/>
                    </a:prstGeom>
                  </pic:spPr>
                </pic:pic>
              </a:graphicData>
            </a:graphic>
          </wp:inline>
        </w:drawing>
      </w:r>
    </w:p>
    <w:p w14:paraId="74D09519" w14:textId="77777777" w:rsidR="00726B3A" w:rsidRPr="004452AA" w:rsidRDefault="00726B3A" w:rsidP="004452AA"/>
    <w:p w14:paraId="6CD629D0" w14:textId="56249D90" w:rsidR="002A3137" w:rsidRPr="002A3137" w:rsidRDefault="002A3137" w:rsidP="002A3137">
      <w:r>
        <w:t>Exemple </w:t>
      </w:r>
      <w:r w:rsidR="00DF1261">
        <w:t xml:space="preserve">après l’évolution </w:t>
      </w:r>
      <w:r>
        <w:t>:</w:t>
      </w:r>
    </w:p>
    <w:p w14:paraId="072AC950" w14:textId="6051A7AF" w:rsidR="009338DA" w:rsidRPr="009338DA" w:rsidRDefault="00DF1261" w:rsidP="009338DA">
      <w:r>
        <w:rPr>
          <w:noProof/>
        </w:rPr>
        <mc:AlternateContent>
          <mc:Choice Requires="wps">
            <w:drawing>
              <wp:anchor distT="0" distB="0" distL="114300" distR="114300" simplePos="0" relativeHeight="251658240" behindDoc="0" locked="0" layoutInCell="1" allowOverlap="1" wp14:anchorId="379ACBE7" wp14:editId="076009FD">
                <wp:simplePos x="0" y="0"/>
                <wp:positionH relativeFrom="column">
                  <wp:posOffset>1213485</wp:posOffset>
                </wp:positionH>
                <wp:positionV relativeFrom="paragraph">
                  <wp:posOffset>1593003</wp:posOffset>
                </wp:positionV>
                <wp:extent cx="2235200" cy="270510"/>
                <wp:effectExtent l="19050" t="19050" r="12700" b="15240"/>
                <wp:wrapNone/>
                <wp:docPr id="259624415" name="Rectangle 1"/>
                <wp:cNvGraphicFramePr/>
                <a:graphic xmlns:a="http://schemas.openxmlformats.org/drawingml/2006/main">
                  <a:graphicData uri="http://schemas.microsoft.com/office/word/2010/wordprocessingShape">
                    <wps:wsp>
                      <wps:cNvSpPr/>
                      <wps:spPr>
                        <a:xfrm>
                          <a:off x="0" y="0"/>
                          <a:ext cx="2235200" cy="2705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C8CAD5" id="Rectangle 1" o:spid="_x0000_s1026" style="position:absolute;margin-left:95.55pt;margin-top:125.45pt;width:176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" filled="f" strokecolor="red" strokeweight="2.25pt"/>
            </w:pict>
          </mc:Fallback>
        </mc:AlternateContent>
      </w:r>
      <w:r w:rsidR="009338DA" w:rsidRPr="009338DA">
        <w:rPr>
          <w:noProof/>
        </w:rPr>
        <w:drawing>
          <wp:inline distT="0" distB="0" distL="0" distR="0" wp14:anchorId="64A5AED1" wp14:editId="6CEA65DD">
            <wp:extent cx="5760720" cy="2083435"/>
            <wp:effectExtent l="0" t="0" r="0" b="0"/>
            <wp:docPr id="31515515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5156" name="Image 1" descr="Une image contenant texte, capture d’écran, logiciel, nombre&#10;&#10;Le contenu généré par l’IA peut être incorrec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083435"/>
                    </a:xfrm>
                    <a:prstGeom prst="rect">
                      <a:avLst/>
                    </a:prstGeom>
                  </pic:spPr>
                </pic:pic>
              </a:graphicData>
            </a:graphic>
          </wp:inline>
        </w:drawing>
      </w:r>
    </w:p>
    <w:p w14:paraId="5A5518C3" w14:textId="5E2B316B" w:rsidR="005F4FED" w:rsidRDefault="005F4FED" w:rsidP="005F4FED">
      <w:pPr>
        <w:pStyle w:val="Titre2"/>
      </w:pPr>
      <w:r w:rsidRPr="005F4FED">
        <w:t>CP01 : En licence "Virtualia", l'écran "GRH &gt; Livrets &gt; Détails &gt; Affectations" ne devrait plus afficher les postes si la licence "GPEC" n'est pas acquise [Mantis #14342]</w:t>
      </w:r>
    </w:p>
    <w:p w14:paraId="3389CFA3" w14:textId="699C524A" w:rsidR="00A262DC" w:rsidRPr="00A262DC" w:rsidRDefault="00A262DC" w:rsidP="00A262DC">
      <w:r>
        <w:t>Avant correction l’écran apparaissait même si la licence n’était pas acquise :</w:t>
      </w:r>
    </w:p>
    <w:p w14:paraId="3BFEADF3" w14:textId="7435D9FE" w:rsidR="00F45298" w:rsidRDefault="00667410" w:rsidP="00F45298">
      <w:r>
        <w:rPr>
          <w:noProof/>
        </w:rPr>
        <w:drawing>
          <wp:inline distT="0" distB="0" distL="0" distR="0" wp14:anchorId="3DC567BB" wp14:editId="016DD0A8">
            <wp:extent cx="5735614" cy="2733502"/>
            <wp:effectExtent l="0" t="0" r="0" b="0"/>
            <wp:docPr id="9846784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764766" cy="2747395"/>
                    </a:xfrm>
                    <a:prstGeom prst="rect">
                      <a:avLst/>
                    </a:prstGeom>
                    <a:noFill/>
                  </pic:spPr>
                </pic:pic>
              </a:graphicData>
            </a:graphic>
          </wp:inline>
        </w:drawing>
      </w:r>
    </w:p>
    <w:p w14:paraId="06CECE32" w14:textId="7B3D0D26" w:rsidR="00A262DC" w:rsidRPr="00F45298" w:rsidRDefault="00A262DC" w:rsidP="00F45298">
      <w:r>
        <w:t xml:space="preserve">Désormais cela n’apparait </w:t>
      </w:r>
      <w:r w:rsidR="006347A0">
        <w:t>plus.</w:t>
      </w:r>
    </w:p>
    <w:p w14:paraId="37895EBA" w14:textId="77777777" w:rsidR="003F7524" w:rsidRPr="003F7524" w:rsidRDefault="003F7524" w:rsidP="003F7524">
      <w:pPr>
        <w:pStyle w:val="Titre1"/>
      </w:pPr>
      <w:r w:rsidRPr="003F7524">
        <w:lastRenderedPageBreak/>
        <w:t>Entretiens</w:t>
      </w:r>
    </w:p>
    <w:p w14:paraId="2C03CFAD" w14:textId="3554F117" w:rsidR="003F7524" w:rsidRDefault="003F7524" w:rsidP="003F7524">
      <w:pPr>
        <w:pStyle w:val="Titre2"/>
      </w:pPr>
      <w:r w:rsidRPr="003F7524">
        <w:t>EE01</w:t>
      </w:r>
      <w:r w:rsidR="0043500C">
        <w:t>A</w:t>
      </w:r>
      <w:r w:rsidRPr="003F7524">
        <w:t xml:space="preserve"> : Ajout d'une variable "Entretiens - Date calcul répondant" permettant de définir si le répondant basé sur l'occupant du poste supérieur doit être pris à date du jour (CURDATE, par défaut) ou à la date de début de campagne (ECPS.DATE_DEBUT) [Mantis #13903]</w:t>
      </w:r>
    </w:p>
    <w:p w14:paraId="444E77DC" w14:textId="067604EE" w:rsidR="00F465E5" w:rsidRDefault="00F465E5" w:rsidP="00F465E5">
      <w:r w:rsidRPr="00F465E5">
        <w:rPr>
          <w:noProof/>
        </w:rPr>
        <w:drawing>
          <wp:inline distT="0" distB="0" distL="0" distR="0" wp14:anchorId="78A7C57F" wp14:editId="47FDE876">
            <wp:extent cx="3143412" cy="825542"/>
            <wp:effectExtent l="0" t="0" r="0" b="0"/>
            <wp:docPr id="14917657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5791" name="Image 1" descr="Une image contenant texte, capture d’écran, Police&#10;&#10;Description générée automatiquement"/>
                    <pic:cNvPicPr/>
                  </pic:nvPicPr>
                  <pic:blipFill>
                    <a:blip r:embed="rId108"/>
                    <a:stretch>
                      <a:fillRect/>
                    </a:stretch>
                  </pic:blipFill>
                  <pic:spPr>
                    <a:xfrm>
                      <a:off x="0" y="0"/>
                      <a:ext cx="3143412" cy="825542"/>
                    </a:xfrm>
                    <a:prstGeom prst="rect">
                      <a:avLst/>
                    </a:prstGeom>
                  </pic:spPr>
                </pic:pic>
              </a:graphicData>
            </a:graphic>
          </wp:inline>
        </w:drawing>
      </w:r>
    </w:p>
    <w:p w14:paraId="719FAAF7" w14:textId="2DCBF351" w:rsidR="00E86BD5" w:rsidRDefault="00E86BD5" w:rsidP="00E86BD5">
      <w:pPr>
        <w:pStyle w:val="Titre2"/>
      </w:pPr>
      <w:r w:rsidRPr="00E86BD5">
        <w:t>EE01B : Ajout d'un type de répondant "Occupant poste supérieur au supérieur (N+2)" dans le paramétrage des étapes [Mantis #13903]</w:t>
      </w:r>
    </w:p>
    <w:p w14:paraId="5B7845AB" w14:textId="62189A17" w:rsidR="007455BE" w:rsidRDefault="007D1694" w:rsidP="007455BE">
      <w:r w:rsidRPr="007D1694">
        <w:rPr>
          <w:noProof/>
        </w:rPr>
        <w:drawing>
          <wp:inline distT="0" distB="0" distL="0" distR="0" wp14:anchorId="64DC49E2" wp14:editId="7F817096">
            <wp:extent cx="5760720" cy="4013835"/>
            <wp:effectExtent l="0" t="0" r="0" b="5715"/>
            <wp:docPr id="135293352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33525" name="Image 1" descr="Une image contenant texte, capture d’écran, logiciel, Icône d’ordinateur&#10;&#10;Le contenu généré par l’IA peut être incorrect."/>
                    <pic:cNvPicPr/>
                  </pic:nvPicPr>
                  <pic:blipFill>
                    <a:blip r:embed="rId109"/>
                    <a:stretch>
                      <a:fillRect/>
                    </a:stretch>
                  </pic:blipFill>
                  <pic:spPr>
                    <a:xfrm>
                      <a:off x="0" y="0"/>
                      <a:ext cx="5760720" cy="4013835"/>
                    </a:xfrm>
                    <a:prstGeom prst="rect">
                      <a:avLst/>
                    </a:prstGeom>
                  </pic:spPr>
                </pic:pic>
              </a:graphicData>
            </a:graphic>
          </wp:inline>
        </w:drawing>
      </w:r>
    </w:p>
    <w:p w14:paraId="2A9AA752" w14:textId="0A11D108" w:rsidR="00726B3A" w:rsidRDefault="00726B3A">
      <w:pPr>
        <w:spacing w:after="160" w:line="259" w:lineRule="auto"/>
        <w:jc w:val="left"/>
      </w:pPr>
      <w:r>
        <w:br w:type="page"/>
      </w:r>
    </w:p>
    <w:p w14:paraId="5A2F3059" w14:textId="55EB6C06" w:rsidR="0055436F" w:rsidRDefault="0055436F" w:rsidP="0055436F">
      <w:pPr>
        <w:pStyle w:val="Titre2"/>
      </w:pPr>
      <w:r w:rsidRPr="0055436F">
        <w:lastRenderedPageBreak/>
        <w:t>EE02 : Ajout d'un bouton permettant une sauvegarde dans le LIF dans les actions en masse [Mantis #11698]</w:t>
      </w:r>
    </w:p>
    <w:p w14:paraId="3E6DF35E" w14:textId="77777777" w:rsidR="00CB66F1" w:rsidRPr="00CB66F1" w:rsidRDefault="00CB66F1" w:rsidP="00CB66F1"/>
    <w:p w14:paraId="2211FA06" w14:textId="72E73F8F" w:rsidR="00DF613B" w:rsidRDefault="00DF613B" w:rsidP="00DF613B">
      <w:r w:rsidRPr="00DF613B">
        <w:rPr>
          <w:noProof/>
        </w:rPr>
        <w:drawing>
          <wp:inline distT="0" distB="0" distL="0" distR="0" wp14:anchorId="2C7E5533" wp14:editId="0445B643">
            <wp:extent cx="5760720" cy="3236595"/>
            <wp:effectExtent l="0" t="0" r="0" b="1905"/>
            <wp:docPr id="12150329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2984" name="Image 1" descr="Une image contenant texte, capture d’écran, logiciel, Icône d’ordinateur&#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3236595"/>
                    </a:xfrm>
                    <a:prstGeom prst="rect">
                      <a:avLst/>
                    </a:prstGeom>
                  </pic:spPr>
                </pic:pic>
              </a:graphicData>
            </a:graphic>
          </wp:inline>
        </w:drawing>
      </w:r>
    </w:p>
    <w:p w14:paraId="2414AFB9" w14:textId="77777777" w:rsidR="000A37DD" w:rsidRDefault="000A37DD" w:rsidP="00DF613B"/>
    <w:p w14:paraId="288A31FB" w14:textId="045E9E49" w:rsidR="000A37DD" w:rsidRDefault="000A37DD" w:rsidP="00DF613B">
      <w:r>
        <w:t xml:space="preserve">Le PDF de l’entretien est sauvegardé </w:t>
      </w:r>
      <w:r w:rsidR="00DA5600">
        <w:t>dans un onglet « Historique des entretiens » du livret individuel de l’agent (cet onglet doit être ouvert dans les droits &gt; Actions objet &gt; Carrière ».</w:t>
      </w:r>
    </w:p>
    <w:p w14:paraId="2F933DEF" w14:textId="50412839" w:rsidR="0049299A" w:rsidRDefault="00DA5600" w:rsidP="00DF613B">
      <w:r w:rsidRPr="00DA5600">
        <w:rPr>
          <w:noProof/>
        </w:rPr>
        <w:drawing>
          <wp:inline distT="0" distB="0" distL="0" distR="0" wp14:anchorId="7BC761C1" wp14:editId="3630AC10">
            <wp:extent cx="5760720" cy="2625725"/>
            <wp:effectExtent l="0" t="0" r="0" b="3175"/>
            <wp:docPr id="2490610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102" name="Image 1" descr="Une image contenant texte, capture d’écran, logiciel,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625725"/>
                    </a:xfrm>
                    <a:prstGeom prst="rect">
                      <a:avLst/>
                    </a:prstGeom>
                  </pic:spPr>
                </pic:pic>
              </a:graphicData>
            </a:graphic>
          </wp:inline>
        </w:drawing>
      </w:r>
    </w:p>
    <w:p w14:paraId="22CCD910" w14:textId="27B00AEA" w:rsidR="00726B3A" w:rsidRDefault="00726B3A">
      <w:pPr>
        <w:spacing w:after="160" w:line="259" w:lineRule="auto"/>
        <w:jc w:val="left"/>
      </w:pPr>
      <w:r>
        <w:br w:type="page"/>
      </w:r>
    </w:p>
    <w:p w14:paraId="6AE1AF42" w14:textId="4C86B559" w:rsidR="00E9737B" w:rsidRDefault="009C7818" w:rsidP="00703D20">
      <w:pPr>
        <w:pStyle w:val="Titre2"/>
      </w:pPr>
      <w:r>
        <w:lastRenderedPageBreak/>
        <w:t>EE</w:t>
      </w:r>
      <w:r w:rsidR="00703D20">
        <w:t xml:space="preserve">03 : </w:t>
      </w:r>
      <w:r w:rsidR="00D62716">
        <w:t>Revue de la méthode de décompte de l’écran « Entretien &gt; Avancement de campagne &gt; Da</w:t>
      </w:r>
      <w:r w:rsidR="004B2C76">
        <w:t xml:space="preserve">ns le temps » et ajout d’une case à cocher « détails » dans le filtre permettant de voir où en est chaque agent [Mantis </w:t>
      </w:r>
      <w:r w:rsidR="00264FD3">
        <w:t>#11700</w:t>
      </w:r>
      <w:r w:rsidR="004B2C76">
        <w:t>]</w:t>
      </w:r>
    </w:p>
    <w:p w14:paraId="75B39406" w14:textId="7398BCFA" w:rsidR="00595ACC" w:rsidRDefault="00595ACC" w:rsidP="00595ACC">
      <w:r w:rsidRPr="00595ACC">
        <w:rPr>
          <w:noProof/>
        </w:rPr>
        <w:drawing>
          <wp:inline distT="0" distB="0" distL="0" distR="0" wp14:anchorId="4596C5A5" wp14:editId="73985639">
            <wp:extent cx="5760720" cy="2922270"/>
            <wp:effectExtent l="0" t="0" r="0" b="0"/>
            <wp:docPr id="558875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75870"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922270"/>
                    </a:xfrm>
                    <a:prstGeom prst="rect">
                      <a:avLst/>
                    </a:prstGeom>
                  </pic:spPr>
                </pic:pic>
              </a:graphicData>
            </a:graphic>
          </wp:inline>
        </w:drawing>
      </w:r>
    </w:p>
    <w:p w14:paraId="630828F0" w14:textId="77777777" w:rsidR="00595ACC" w:rsidRDefault="00595ACC" w:rsidP="00595ACC"/>
    <w:p w14:paraId="5EF21756" w14:textId="70CCA43E" w:rsidR="00595ACC" w:rsidRPr="00595ACC" w:rsidRDefault="00B92584" w:rsidP="00595ACC">
      <w:r>
        <w:t xml:space="preserve">Les enveloppes de réponses comptées pour une étape sont celles à l’état « A faire » et « En cours ». </w:t>
      </w:r>
    </w:p>
    <w:p w14:paraId="175345C0" w14:textId="3694C779" w:rsidR="000C5BD5" w:rsidRDefault="000C5BD5" w:rsidP="000C5BD5">
      <w:pPr>
        <w:pStyle w:val="Titre1"/>
      </w:pPr>
      <w:r>
        <w:t>Formation</w:t>
      </w:r>
    </w:p>
    <w:p w14:paraId="6B445D82" w14:textId="2308A1E8" w:rsidR="000C5BD5" w:rsidRDefault="000C5BD5">
      <w:pPr>
        <w:pStyle w:val="Titre2"/>
      </w:pPr>
      <w:r>
        <w:t>EF01 : La valeur forcée "Non effectué" avec le paramètre "Feuille de présence" sur la valeur "57" pour l'évaluation des savoirs agir sera dorénavant "Non-évalué" et pourra être modifiée via la traduction "S57_NON_EVALUE" [Mantis #14057]</w:t>
      </w:r>
    </w:p>
    <w:p w14:paraId="526365B4" w14:textId="6F4092A2" w:rsidR="00D13F19" w:rsidRDefault="00D13F19" w:rsidP="00D13F19">
      <w:r w:rsidRPr="00D13F19">
        <w:rPr>
          <w:noProof/>
        </w:rPr>
        <w:drawing>
          <wp:inline distT="0" distB="0" distL="0" distR="0" wp14:anchorId="1B46431F" wp14:editId="2AAAC019">
            <wp:extent cx="5760720" cy="1781175"/>
            <wp:effectExtent l="0" t="0" r="0" b="9525"/>
            <wp:docPr id="171446812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68129" name="Image 1" descr="Une image contenant texte, capture d’écran, Police, nombr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781175"/>
                    </a:xfrm>
                    <a:prstGeom prst="rect">
                      <a:avLst/>
                    </a:prstGeom>
                  </pic:spPr>
                </pic:pic>
              </a:graphicData>
            </a:graphic>
          </wp:inline>
        </w:drawing>
      </w:r>
    </w:p>
    <w:p w14:paraId="53A50458" w14:textId="77777777" w:rsidR="00D54B49" w:rsidRDefault="00D54B49" w:rsidP="00D13F19"/>
    <w:p w14:paraId="16E8DED1" w14:textId="2F53DF0E" w:rsidR="00D54B49" w:rsidRDefault="00D54B49" w:rsidP="00D13F19">
      <w:r w:rsidRPr="00D54B49">
        <w:rPr>
          <w:noProof/>
        </w:rPr>
        <w:drawing>
          <wp:inline distT="0" distB="0" distL="0" distR="0" wp14:anchorId="3FA0D5B5" wp14:editId="6BB21A60">
            <wp:extent cx="5760720" cy="1306830"/>
            <wp:effectExtent l="0" t="0" r="0" b="7620"/>
            <wp:docPr id="1462625588" name="Image 1"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25588" name="Image 1" descr="Une image contenant texte, logiciel, Logiciel multimédia, capture d’écran&#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306830"/>
                    </a:xfrm>
                    <a:prstGeom prst="rect">
                      <a:avLst/>
                    </a:prstGeom>
                  </pic:spPr>
                </pic:pic>
              </a:graphicData>
            </a:graphic>
          </wp:inline>
        </w:drawing>
      </w:r>
    </w:p>
    <w:p w14:paraId="25C149E3" w14:textId="74E2D019" w:rsidR="00F5069D" w:rsidRDefault="00F5069D" w:rsidP="00F5069D">
      <w:pPr>
        <w:pStyle w:val="Titre2"/>
      </w:pPr>
      <w:r w:rsidRPr="00F5069D">
        <w:lastRenderedPageBreak/>
        <w:t>EF02 : Masquage de plusieurs éditions dans l'écran "Formation &gt; Sessions &gt; Edition" lorsque le paramètre "Feuilles de présence - Modèle" est sur la valeur "80" [Mantis #14094]</w:t>
      </w:r>
    </w:p>
    <w:p w14:paraId="612800C2" w14:textId="042624DB" w:rsidR="00CD5D7F" w:rsidRDefault="00CD5D7F" w:rsidP="00CD5D7F">
      <w:r>
        <w:t>Hors feuille de présence « SDIS 80 »</w:t>
      </w:r>
      <w:r w:rsidR="000156E6">
        <w:t xml:space="preserve"> : </w:t>
      </w:r>
    </w:p>
    <w:p w14:paraId="36FA1D5D" w14:textId="2ACA163E" w:rsidR="00CD5D7F" w:rsidRDefault="00CD5D7F" w:rsidP="00CD5D7F">
      <w:r w:rsidRPr="00CD5D7F">
        <w:rPr>
          <w:noProof/>
        </w:rPr>
        <w:drawing>
          <wp:inline distT="0" distB="0" distL="0" distR="0" wp14:anchorId="25C41986" wp14:editId="5123F670">
            <wp:extent cx="5760720" cy="3269615"/>
            <wp:effectExtent l="0" t="0" r="0" b="6985"/>
            <wp:docPr id="177093664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36649" name="Image 1" descr="Une image contenant texte, capture d’écran, nombre, Polic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3269615"/>
                    </a:xfrm>
                    <a:prstGeom prst="rect">
                      <a:avLst/>
                    </a:prstGeom>
                  </pic:spPr>
                </pic:pic>
              </a:graphicData>
            </a:graphic>
          </wp:inline>
        </w:drawing>
      </w:r>
    </w:p>
    <w:p w14:paraId="023AC730" w14:textId="2AE9A9A6" w:rsidR="000156E6" w:rsidRDefault="000156E6" w:rsidP="00CD5D7F">
      <w:r>
        <w:t>Avec la feuille de présence sur la valeur « SDIS 80 » :</w:t>
      </w:r>
    </w:p>
    <w:p w14:paraId="4D7234C4" w14:textId="0AF61E46" w:rsidR="000156E6" w:rsidRDefault="0015753D" w:rsidP="00CD5D7F">
      <w:r w:rsidRPr="0015753D">
        <w:rPr>
          <w:noProof/>
        </w:rPr>
        <w:drawing>
          <wp:inline distT="0" distB="0" distL="0" distR="0" wp14:anchorId="1EF413D6" wp14:editId="51A8BB3D">
            <wp:extent cx="5760720" cy="2073910"/>
            <wp:effectExtent l="0" t="0" r="0" b="2540"/>
            <wp:docPr id="16873048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482" name="Image 1" descr="Une image contenant texte, logiciel, nombre,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073910"/>
                    </a:xfrm>
                    <a:prstGeom prst="rect">
                      <a:avLst/>
                    </a:prstGeom>
                  </pic:spPr>
                </pic:pic>
              </a:graphicData>
            </a:graphic>
          </wp:inline>
        </w:drawing>
      </w:r>
    </w:p>
    <w:p w14:paraId="3424A0F2" w14:textId="7FB34571" w:rsidR="0098691E" w:rsidRDefault="0098691E" w:rsidP="0098691E">
      <w:pPr>
        <w:pStyle w:val="Titre2"/>
      </w:pPr>
      <w:r w:rsidRPr="0098691E">
        <w:t>EF03 : Ajout de 2 tables permettant de stocker les données brutes des affectations et des formations de Virtualia V3 [Pas de Mantis]</w:t>
      </w:r>
    </w:p>
    <w:p w14:paraId="10231C0A" w14:textId="7694A8FA" w:rsidR="00C84144" w:rsidRDefault="00C84144" w:rsidP="00C84144">
      <w:r>
        <w:t xml:space="preserve">Tables HV3_PER_AFFECTATIONS et </w:t>
      </w:r>
      <w:r w:rsidR="00E61D24">
        <w:t>HV3_PER_FORMATIONS</w:t>
      </w:r>
      <w:r w:rsidR="003A6A04">
        <w:t>.</w:t>
      </w:r>
    </w:p>
    <w:p w14:paraId="72F06CE7" w14:textId="0C8EBFE6" w:rsidR="00D000C5" w:rsidRDefault="00D000C5">
      <w:pPr>
        <w:spacing w:after="160" w:line="259" w:lineRule="auto"/>
        <w:jc w:val="left"/>
      </w:pPr>
      <w:r>
        <w:br w:type="page"/>
      </w:r>
    </w:p>
    <w:p w14:paraId="4BF0F594" w14:textId="6562BD39" w:rsidR="00A57E02" w:rsidRDefault="00A57E02" w:rsidP="00A57E02">
      <w:pPr>
        <w:pStyle w:val="Titre2"/>
      </w:pPr>
      <w:r w:rsidRPr="00A57E02">
        <w:lastRenderedPageBreak/>
        <w:t>EF04 : L'écran "Formation &gt; Sessions &gt; Détails &gt; Repas" ne devrait dorénavant plus afficher les jours hors session lorsque le paramètre "Feuilles de présence - Modèle" est sur la valeur "68" [Mantis #14021]</w:t>
      </w:r>
    </w:p>
    <w:p w14:paraId="6F15BC28" w14:textId="6CC44B2D" w:rsidR="007A0880" w:rsidRDefault="007A0880" w:rsidP="007A0880">
      <w:r>
        <w:t>Avec le paramètre « Feuille de présence » sur une autre valeur que « 68 » :</w:t>
      </w:r>
    </w:p>
    <w:p w14:paraId="215411C5" w14:textId="2E45B47B" w:rsidR="007A0880" w:rsidRDefault="007A0880" w:rsidP="007A0880">
      <w:r w:rsidRPr="007A0880">
        <w:rPr>
          <w:noProof/>
        </w:rPr>
        <w:drawing>
          <wp:inline distT="0" distB="0" distL="0" distR="0" wp14:anchorId="4329A4F4" wp14:editId="48E9EFFE">
            <wp:extent cx="5760720" cy="1946275"/>
            <wp:effectExtent l="0" t="0" r="0" b="0"/>
            <wp:docPr id="507293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93184"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946275"/>
                    </a:xfrm>
                    <a:prstGeom prst="rect">
                      <a:avLst/>
                    </a:prstGeom>
                  </pic:spPr>
                </pic:pic>
              </a:graphicData>
            </a:graphic>
          </wp:inline>
        </w:drawing>
      </w:r>
    </w:p>
    <w:p w14:paraId="717FF1BB" w14:textId="77777777" w:rsidR="007A0880" w:rsidRDefault="007A0880" w:rsidP="007A0880"/>
    <w:p w14:paraId="6ECBD3A7" w14:textId="57E756C1" w:rsidR="007A0880" w:rsidRDefault="007A0880" w:rsidP="007A0880">
      <w:r>
        <w:t>Avec le paramètre « Feuille de présence » sur la valeur « 68 » :</w:t>
      </w:r>
    </w:p>
    <w:p w14:paraId="266051F1" w14:textId="1B757F7A" w:rsidR="007A0880" w:rsidRDefault="00DD74B2" w:rsidP="007A0880">
      <w:r w:rsidRPr="00DD74B2">
        <w:rPr>
          <w:noProof/>
        </w:rPr>
        <w:drawing>
          <wp:inline distT="0" distB="0" distL="0" distR="0" wp14:anchorId="05A82398" wp14:editId="67BFECBD">
            <wp:extent cx="5760720" cy="2012315"/>
            <wp:effectExtent l="0" t="0" r="0" b="6985"/>
            <wp:docPr id="108389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7637"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012315"/>
                    </a:xfrm>
                    <a:prstGeom prst="rect">
                      <a:avLst/>
                    </a:prstGeom>
                  </pic:spPr>
                </pic:pic>
              </a:graphicData>
            </a:graphic>
          </wp:inline>
        </w:drawing>
      </w:r>
    </w:p>
    <w:p w14:paraId="64E74622" w14:textId="1F704366" w:rsidR="00AC5A85" w:rsidRDefault="00AC5A85" w:rsidP="00AC5A85">
      <w:pPr>
        <w:pStyle w:val="Titre2"/>
      </w:pPr>
      <w:r w:rsidRPr="00AC5A85">
        <w:t>EF05 : Le paramètre "CNFPT - Déblocage" admettra dorénavant une nouvelle valeur "FULL" permettant également de débloquer l'accès aux convocations, attestations et éditions sur les sessions de stages CNFPT dans le cadre de la gestion des formations intra autonomes [Mantis #14070]</w:t>
      </w:r>
    </w:p>
    <w:p w14:paraId="55EF70C9" w14:textId="689D3073" w:rsidR="005849DE" w:rsidRPr="005849DE" w:rsidRDefault="005849DE" w:rsidP="005849DE">
      <w:r w:rsidRPr="005849DE">
        <w:rPr>
          <w:noProof/>
        </w:rPr>
        <w:drawing>
          <wp:inline distT="0" distB="0" distL="0" distR="0" wp14:anchorId="7158913A" wp14:editId="62155738">
            <wp:extent cx="5760720" cy="2453005"/>
            <wp:effectExtent l="0" t="0" r="0" b="4445"/>
            <wp:docPr id="107049358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3587" name="Image 1" descr="Une image contenant texte, capture d’écran, Police, nombre&#10;&#10;Le contenu généré par l’IA peut être incorrec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2453005"/>
                    </a:xfrm>
                    <a:prstGeom prst="rect">
                      <a:avLst/>
                    </a:prstGeom>
                  </pic:spPr>
                </pic:pic>
              </a:graphicData>
            </a:graphic>
          </wp:inline>
        </w:drawing>
      </w:r>
    </w:p>
    <w:p w14:paraId="35B00C59" w14:textId="2A10AED2" w:rsidR="00000462" w:rsidRDefault="00000462" w:rsidP="00CE5887">
      <w:pPr>
        <w:pStyle w:val="Titre2"/>
      </w:pPr>
      <w:r w:rsidRPr="00000462">
        <w:lastRenderedPageBreak/>
        <w:t>EF06 : Le référentiel NexSIS sera dorénavant modifiable dans l'écran "Formation / Administration &gt; NexSIS &gt; Références" et admettra la désactivation des valeurs désuètes [Mantis #14208]</w:t>
      </w:r>
    </w:p>
    <w:p w14:paraId="49EC9E85" w14:textId="34380724" w:rsidR="00C65296" w:rsidRDefault="00F60111" w:rsidP="00C65296">
      <w:r>
        <w:t>Un nouvel écran permet la gestion des références Nexsis</w:t>
      </w:r>
      <w:r w:rsidR="00C62ECA">
        <w:t xml:space="preserve"> pour les tables </w:t>
      </w:r>
      <w:r w:rsidR="007B0E6B">
        <w:t>Grades, Statuts,</w:t>
      </w:r>
      <w:r w:rsidR="00A350EF">
        <w:t xml:space="preserve"> </w:t>
      </w:r>
      <w:r w:rsidR="007B0E6B">
        <w:t>Uv et Emplois</w:t>
      </w:r>
      <w:r w:rsidR="000D6DB1">
        <w:t>.</w:t>
      </w:r>
    </w:p>
    <w:p w14:paraId="39DEE842" w14:textId="2383EB68" w:rsidR="000D6DB1" w:rsidRPr="00C65296" w:rsidRDefault="00676749" w:rsidP="00C65296">
      <w:r w:rsidRPr="00676749">
        <w:rPr>
          <w:noProof/>
        </w:rPr>
        <w:drawing>
          <wp:inline distT="0" distB="0" distL="0" distR="0" wp14:anchorId="16EACA21" wp14:editId="473BF43B">
            <wp:extent cx="5760720" cy="1774190"/>
            <wp:effectExtent l="0" t="0" r="0" b="0"/>
            <wp:docPr id="1880229224"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29224" name="Image 1" descr="Une image contenant texte, logiciel, Icône d’ordinateur, nombre&#10;&#10;Le contenu généré par l’IA peut être incorrec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792A95F2" w14:textId="6ED25AD6" w:rsidR="00553091" w:rsidRDefault="00553091" w:rsidP="00553091">
      <w:pPr>
        <w:pStyle w:val="Titre2"/>
      </w:pPr>
      <w:r w:rsidRPr="00553091">
        <w:t>EF07 : Ajout d'un paramètre "Logistique - Demandes rejetées visibles" permettant d'indiquer si les demandes d'équipements rejetées doivent être visibles dans le détail des sessions pour les utilisateurs n'ayant pas les droits de validation des demandes [Mantis #14353]</w:t>
      </w:r>
    </w:p>
    <w:p w14:paraId="19F3841E" w14:textId="19C04794" w:rsidR="00AE244A" w:rsidRDefault="00AE244A" w:rsidP="00AE244A">
      <w:r w:rsidRPr="00AE244A">
        <w:rPr>
          <w:noProof/>
        </w:rPr>
        <w:drawing>
          <wp:inline distT="0" distB="0" distL="0" distR="0" wp14:anchorId="0086C3B3" wp14:editId="78B4B2CA">
            <wp:extent cx="5760720" cy="1963420"/>
            <wp:effectExtent l="0" t="0" r="0" b="0"/>
            <wp:docPr id="1778294131"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94131" name="Image 1" descr="Une image contenant texte, Police, nombre, logiciel&#10;&#10;Le contenu généré par l’IA peut être incorrec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963420"/>
                    </a:xfrm>
                    <a:prstGeom prst="rect">
                      <a:avLst/>
                    </a:prstGeom>
                  </pic:spPr>
                </pic:pic>
              </a:graphicData>
            </a:graphic>
          </wp:inline>
        </w:drawing>
      </w:r>
    </w:p>
    <w:p w14:paraId="2BB4FEC6" w14:textId="62EF45B3" w:rsidR="00AE244A" w:rsidRDefault="00AE244A" w:rsidP="00AE244A">
      <w:r>
        <w:t xml:space="preserve">Avec le paramètre à « Oui », les demandes d’équipement </w:t>
      </w:r>
      <w:r w:rsidR="002C30E6">
        <w:t xml:space="preserve">qui ont été rejetées sont visibles par les agents qui n’ont pas les droits de validation des équipements. </w:t>
      </w:r>
    </w:p>
    <w:p w14:paraId="2EBF135A" w14:textId="6E8F486F" w:rsidR="002C30E6" w:rsidRDefault="0063582A" w:rsidP="00AE244A">
      <w:r w:rsidRPr="0063582A">
        <w:rPr>
          <w:noProof/>
        </w:rPr>
        <w:drawing>
          <wp:inline distT="0" distB="0" distL="0" distR="0" wp14:anchorId="09DACF07" wp14:editId="4F653525">
            <wp:extent cx="5760720" cy="2150110"/>
            <wp:effectExtent l="0" t="0" r="0" b="2540"/>
            <wp:docPr id="519432742"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2742" name="Image 1" descr="Une image contenant texte, logiciel, Icône d’ordinateur, nombre&#10;&#10;Le contenu généré par l’IA peut être incorrec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150110"/>
                    </a:xfrm>
                    <a:prstGeom prst="rect">
                      <a:avLst/>
                    </a:prstGeom>
                  </pic:spPr>
                </pic:pic>
              </a:graphicData>
            </a:graphic>
          </wp:inline>
        </w:drawing>
      </w:r>
    </w:p>
    <w:p w14:paraId="10AE05D2" w14:textId="7F22121E" w:rsidR="00D000C5" w:rsidRDefault="00D000C5">
      <w:pPr>
        <w:spacing w:after="160" w:line="259" w:lineRule="auto"/>
        <w:jc w:val="left"/>
      </w:pPr>
      <w:r>
        <w:br w:type="page"/>
      </w:r>
    </w:p>
    <w:p w14:paraId="7ED7BF06" w14:textId="21D6DB4E" w:rsidR="003D424A" w:rsidRDefault="0004374E" w:rsidP="0004374E">
      <w:pPr>
        <w:pStyle w:val="Titre2"/>
      </w:pPr>
      <w:r w:rsidRPr="0004374E">
        <w:lastRenderedPageBreak/>
        <w:t>EF08 : L'export "Formation &gt; Sessions &gt; Editions &gt; Tableaux de résultats &gt; Synthèse" devrait dorénavant afficher le matricule de l'agent lorsque le paramètre "Feuille de présence - Modèle" est sur la valeur "69" [Mantis #14373]</w:t>
      </w:r>
    </w:p>
    <w:p w14:paraId="36F2708E" w14:textId="03188D5B" w:rsidR="002977E4" w:rsidRPr="002977E4" w:rsidRDefault="002977E4" w:rsidP="002977E4">
      <w:r w:rsidRPr="002977E4">
        <w:rPr>
          <w:noProof/>
        </w:rPr>
        <w:drawing>
          <wp:inline distT="0" distB="0" distL="0" distR="0" wp14:anchorId="5FF399DF" wp14:editId="5227794C">
            <wp:extent cx="5760720" cy="1169670"/>
            <wp:effectExtent l="0" t="0" r="0" b="0"/>
            <wp:docPr id="854610620" name="Image 1" descr="Une image contenant texte, capture d’écran,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10620" name="Image 1" descr="Une image contenant texte, capture d’écran, ligne, logiciel&#10;&#10;Le contenu généré par l’IA peut être incorrec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169670"/>
                    </a:xfrm>
                    <a:prstGeom prst="rect">
                      <a:avLst/>
                    </a:prstGeom>
                  </pic:spPr>
                </pic:pic>
              </a:graphicData>
            </a:graphic>
          </wp:inline>
        </w:drawing>
      </w:r>
    </w:p>
    <w:p w14:paraId="157E2066" w14:textId="00E93F2F" w:rsidR="003D424A" w:rsidRDefault="003D424A" w:rsidP="004F6EB4">
      <w:pPr>
        <w:pStyle w:val="Titre2"/>
      </w:pPr>
      <w:r w:rsidRPr="003D424A">
        <w:t>EF09 : Le bouton de détail (loupe) de chaque courriel lors de l'envoi en masse ou groupé des convocations et attestations dans les sessions de stages permettra dorénavant la modification du courriel depuis la fenêtre modale [Mantis 0014364]</w:t>
      </w:r>
    </w:p>
    <w:p w14:paraId="44D8D400" w14:textId="3DF2A022" w:rsidR="00FF4596" w:rsidRPr="00597E4A" w:rsidRDefault="0047382B" w:rsidP="003D424A">
      <w:r w:rsidRPr="00597E4A">
        <w:t>Lors de l’envoi des convocations en masse</w:t>
      </w:r>
      <w:r w:rsidR="00FF4596" w:rsidRPr="00597E4A">
        <w:t xml:space="preserve">, il n’était pas possible d’ajouter un </w:t>
      </w:r>
      <w:r w:rsidR="00AF6323" w:rsidRPr="00597E4A">
        <w:t>document dans</w:t>
      </w:r>
      <w:r w:rsidR="00FF4596" w:rsidRPr="00597E4A">
        <w:t xml:space="preserve"> le mail. (Possible en envoi individuel)</w:t>
      </w:r>
      <w:r w:rsidR="00AF6323">
        <w:t xml:space="preserve">. </w:t>
      </w:r>
      <w:r w:rsidR="00FF4596" w:rsidRPr="00597E4A">
        <w:t>Cela sera désormais possible</w:t>
      </w:r>
      <w:r w:rsidR="00AF6323">
        <w:t xml:space="preserve"> en masse et en groupé.</w:t>
      </w:r>
    </w:p>
    <w:p w14:paraId="606324E3" w14:textId="77777777" w:rsidR="0047382B" w:rsidRDefault="0047382B" w:rsidP="00597E4A">
      <w:pPr>
        <w:jc w:val="center"/>
        <w:rPr>
          <w:rFonts w:asciiTheme="majorHAnsi" w:eastAsiaTheme="majorEastAsia" w:hAnsiTheme="majorHAnsi" w:cstheme="majorBidi"/>
          <w:color w:val="2F5496" w:themeColor="accent1" w:themeShade="BF"/>
          <w:sz w:val="24"/>
          <w:szCs w:val="24"/>
        </w:rPr>
      </w:pPr>
    </w:p>
    <w:p w14:paraId="0FAD9FE0" w14:textId="1782303A" w:rsidR="00E27E74" w:rsidRDefault="00E27E74" w:rsidP="00597E4A">
      <w:pPr>
        <w:jc w:val="center"/>
        <w:rPr>
          <w:rFonts w:asciiTheme="majorHAnsi" w:eastAsiaTheme="majorEastAsia" w:hAnsiTheme="majorHAnsi" w:cstheme="majorBidi"/>
          <w:color w:val="2F5496" w:themeColor="accent1" w:themeShade="BF"/>
          <w:sz w:val="24"/>
          <w:szCs w:val="24"/>
        </w:rPr>
      </w:pPr>
      <w:r w:rsidRPr="00E27E74">
        <w:rPr>
          <w:rFonts w:asciiTheme="majorHAnsi" w:eastAsiaTheme="majorEastAsia" w:hAnsiTheme="majorHAnsi" w:cstheme="majorBidi"/>
          <w:noProof/>
          <w:color w:val="2F5496" w:themeColor="accent1" w:themeShade="BF"/>
          <w:sz w:val="24"/>
          <w:szCs w:val="24"/>
        </w:rPr>
        <w:drawing>
          <wp:inline distT="0" distB="0" distL="0" distR="0" wp14:anchorId="4A507294" wp14:editId="783D7651">
            <wp:extent cx="2038455" cy="514376"/>
            <wp:effectExtent l="0" t="0" r="0" b="0"/>
            <wp:docPr id="609372560" name="Image 1"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2560" name="Image 1" descr="Une image contenant texte, capture d’écran, Police, blanc&#10;&#10;Le contenu généré par l’IA peut être incorrect."/>
                    <pic:cNvPicPr/>
                  </pic:nvPicPr>
                  <pic:blipFill>
                    <a:blip r:embed="rId124"/>
                    <a:stretch>
                      <a:fillRect/>
                    </a:stretch>
                  </pic:blipFill>
                  <pic:spPr>
                    <a:xfrm>
                      <a:off x="0" y="0"/>
                      <a:ext cx="2038455" cy="514376"/>
                    </a:xfrm>
                    <a:prstGeom prst="rect">
                      <a:avLst/>
                    </a:prstGeom>
                  </pic:spPr>
                </pic:pic>
              </a:graphicData>
            </a:graphic>
          </wp:inline>
        </w:drawing>
      </w:r>
    </w:p>
    <w:p w14:paraId="02FEFE2C" w14:textId="77777777" w:rsidR="00597E4A" w:rsidRDefault="00597E4A" w:rsidP="00597E4A">
      <w:pPr>
        <w:jc w:val="center"/>
        <w:rPr>
          <w:rFonts w:asciiTheme="majorHAnsi" w:eastAsiaTheme="majorEastAsia" w:hAnsiTheme="majorHAnsi" w:cstheme="majorBidi"/>
          <w:color w:val="2F5496" w:themeColor="accent1" w:themeShade="BF"/>
          <w:sz w:val="24"/>
          <w:szCs w:val="24"/>
        </w:rPr>
      </w:pPr>
    </w:p>
    <w:p w14:paraId="0FFF3B2D" w14:textId="22D55B24" w:rsidR="00597E4A" w:rsidRPr="003D424A" w:rsidRDefault="00597E4A" w:rsidP="00597E4A">
      <w:pPr>
        <w:jc w:val="center"/>
        <w:rPr>
          <w:rFonts w:asciiTheme="majorHAnsi" w:eastAsiaTheme="majorEastAsia" w:hAnsiTheme="majorHAnsi" w:cstheme="majorBidi"/>
          <w:color w:val="2F5496" w:themeColor="accent1" w:themeShade="BF"/>
          <w:sz w:val="24"/>
          <w:szCs w:val="24"/>
        </w:rPr>
      </w:pPr>
      <w:r w:rsidRPr="00597E4A">
        <w:rPr>
          <w:rFonts w:asciiTheme="majorHAnsi" w:eastAsiaTheme="majorEastAsia" w:hAnsiTheme="majorHAnsi" w:cstheme="majorBidi"/>
          <w:noProof/>
          <w:color w:val="2F5496" w:themeColor="accent1" w:themeShade="BF"/>
          <w:sz w:val="24"/>
          <w:szCs w:val="24"/>
        </w:rPr>
        <w:drawing>
          <wp:inline distT="0" distB="0" distL="0" distR="0" wp14:anchorId="6E163B2F" wp14:editId="456FD0B8">
            <wp:extent cx="3143412" cy="1625684"/>
            <wp:effectExtent l="0" t="0" r="0" b="0"/>
            <wp:docPr id="1639930485"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0485" name="Image 1" descr="Une image contenant texte, capture d’écran, logiciel, Police&#10;&#10;Le contenu généré par l’IA peut être incorrect."/>
                    <pic:cNvPicPr/>
                  </pic:nvPicPr>
                  <pic:blipFill>
                    <a:blip r:embed="rId125"/>
                    <a:stretch>
                      <a:fillRect/>
                    </a:stretch>
                  </pic:blipFill>
                  <pic:spPr>
                    <a:xfrm>
                      <a:off x="0" y="0"/>
                      <a:ext cx="3143412" cy="1625684"/>
                    </a:xfrm>
                    <a:prstGeom prst="rect">
                      <a:avLst/>
                    </a:prstGeom>
                  </pic:spPr>
                </pic:pic>
              </a:graphicData>
            </a:graphic>
          </wp:inline>
        </w:drawing>
      </w:r>
    </w:p>
    <w:p w14:paraId="4A07FCD4" w14:textId="73D2B88A" w:rsidR="004F6EB4" w:rsidRDefault="004F6EB4" w:rsidP="004F6EB4">
      <w:pPr>
        <w:pStyle w:val="Titre2"/>
      </w:pPr>
      <w:r w:rsidRPr="004F6EB4">
        <w:t>EF10 : Une alerte devrait désormais survenir lorsqu'aucun agent n'est sélectionné pour générer un courrier libre dans l'écran "Formation &gt; Sessions &gt; Edition" [Mantis #14305]</w:t>
      </w:r>
    </w:p>
    <w:p w14:paraId="71666F58" w14:textId="11B5D5CB" w:rsidR="004C67CC" w:rsidRDefault="00D8685A" w:rsidP="004C67CC">
      <w:r w:rsidRPr="00D8685A">
        <w:rPr>
          <w:noProof/>
        </w:rPr>
        <w:drawing>
          <wp:inline distT="0" distB="0" distL="0" distR="0" wp14:anchorId="07D79102" wp14:editId="37B91355">
            <wp:extent cx="5760720" cy="1808480"/>
            <wp:effectExtent l="0" t="0" r="0" b="1270"/>
            <wp:docPr id="506282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2433"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33D572BD" w14:textId="1E9F8E8F" w:rsidR="00D000C5" w:rsidRDefault="00D000C5">
      <w:pPr>
        <w:spacing w:after="160" w:line="259" w:lineRule="auto"/>
        <w:jc w:val="left"/>
      </w:pPr>
      <w:r>
        <w:br w:type="page"/>
      </w:r>
    </w:p>
    <w:p w14:paraId="0614AD86" w14:textId="09D844D9" w:rsidR="004F517D" w:rsidRDefault="004F517D" w:rsidP="004F517D">
      <w:pPr>
        <w:pStyle w:val="Titre2"/>
      </w:pPr>
      <w:r>
        <w:lastRenderedPageBreak/>
        <w:t>EF11 : Le paramètre "Feuille de présence - Modèle" sur la valeur "69" n'aura plus d'impact sur la proposition de durée des feuilles de présences (retour au standard selon segmentation et emploi du temps plutôt que paramètre "Nombre d'heures par jour") [Pas de Mantis]</w:t>
      </w:r>
    </w:p>
    <w:p w14:paraId="2695DCB9" w14:textId="797EF3A8" w:rsidR="00726E4C" w:rsidRPr="00726E4C" w:rsidRDefault="006D65E6" w:rsidP="00726E4C">
      <w:r w:rsidRPr="006D65E6">
        <w:rPr>
          <w:noProof/>
        </w:rPr>
        <w:drawing>
          <wp:inline distT="0" distB="0" distL="0" distR="0" wp14:anchorId="16567D61" wp14:editId="25DB7284">
            <wp:extent cx="4330923" cy="1524078"/>
            <wp:effectExtent l="0" t="0" r="0" b="0"/>
            <wp:docPr id="193348072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0727" name="Image 1" descr="Une image contenant texte, capture d’écran, Police, nombre&#10;&#10;Le contenu généré par l’IA peut être incorrect."/>
                    <pic:cNvPicPr/>
                  </pic:nvPicPr>
                  <pic:blipFill>
                    <a:blip r:embed="rId127"/>
                    <a:stretch>
                      <a:fillRect/>
                    </a:stretch>
                  </pic:blipFill>
                  <pic:spPr>
                    <a:xfrm>
                      <a:off x="0" y="0"/>
                      <a:ext cx="4330923" cy="1524078"/>
                    </a:xfrm>
                    <a:prstGeom prst="rect">
                      <a:avLst/>
                    </a:prstGeom>
                  </pic:spPr>
                </pic:pic>
              </a:graphicData>
            </a:graphic>
          </wp:inline>
        </w:drawing>
      </w:r>
    </w:p>
    <w:p w14:paraId="1F02C884" w14:textId="222395F9" w:rsidR="004F517D" w:rsidRDefault="004F517D" w:rsidP="004F517D">
      <w:pPr>
        <w:pStyle w:val="Titre2"/>
      </w:pPr>
      <w:r>
        <w:t>EF12 : La case "Convention employeur" de la feuille d'émargement stagiaire avec le paramètre "Feuille de présence - Modèle" sur la valeur "86" devrait dorénavant être cochée dès lors que l'agent bénéficie d'une convention pérenne de type "Formation" en coïncidence avec la session [Mantis #14451]</w:t>
      </w:r>
    </w:p>
    <w:p w14:paraId="157AC008" w14:textId="346F4509" w:rsidR="00F421B3" w:rsidRDefault="00F421B3" w:rsidP="00F421B3">
      <w:r w:rsidRPr="00F421B3">
        <w:rPr>
          <w:noProof/>
        </w:rPr>
        <w:drawing>
          <wp:inline distT="0" distB="0" distL="0" distR="0" wp14:anchorId="2BB82CF5" wp14:editId="5E63DA43">
            <wp:extent cx="5760720" cy="3016885"/>
            <wp:effectExtent l="0" t="0" r="0" b="0"/>
            <wp:docPr id="2043815908" name="Image 1" descr="Une image contenant texte, nombr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15908" name="Image 1" descr="Une image contenant texte, nombre, capture d’écran, diagramme&#10;&#10;Le contenu généré par l’IA peut être incorrec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3016885"/>
                    </a:xfrm>
                    <a:prstGeom prst="rect">
                      <a:avLst/>
                    </a:prstGeom>
                  </pic:spPr>
                </pic:pic>
              </a:graphicData>
            </a:graphic>
          </wp:inline>
        </w:drawing>
      </w:r>
    </w:p>
    <w:p w14:paraId="3A48956C" w14:textId="0D992A60" w:rsidR="00D000C5" w:rsidRDefault="00D000C5">
      <w:pPr>
        <w:spacing w:after="160" w:line="259" w:lineRule="auto"/>
        <w:jc w:val="left"/>
      </w:pPr>
      <w:r>
        <w:br w:type="page"/>
      </w:r>
    </w:p>
    <w:p w14:paraId="0DA27F1B" w14:textId="6221CF28" w:rsidR="00732140" w:rsidRDefault="00104867" w:rsidP="00195772">
      <w:pPr>
        <w:pStyle w:val="Titre2"/>
      </w:pPr>
      <w:r w:rsidRPr="00104867">
        <w:lastRenderedPageBreak/>
        <w:t xml:space="preserve">EF13 : Les feuilles d'émargement stagiaire et formateur avec le paramètre "Feuille de présence - Modèle" sur la valeur "62" devraient dorénavant afficher les stagiaires </w:t>
      </w:r>
      <w:r w:rsidR="005335C9">
        <w:t xml:space="preserve">et formateurs </w:t>
      </w:r>
      <w:r w:rsidRPr="00104867">
        <w:t>externes de la session [Mantis #12894]</w:t>
      </w:r>
      <w:r w:rsidR="00732140" w:rsidRPr="001D34CC">
        <w:rPr>
          <w:noProof/>
        </w:rPr>
        <w:drawing>
          <wp:inline distT="0" distB="0" distL="0" distR="0" wp14:anchorId="7F051369" wp14:editId="312E75A4">
            <wp:extent cx="5760720" cy="3034030"/>
            <wp:effectExtent l="0" t="0" r="0" b="0"/>
            <wp:docPr id="30739591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5914" name="Image 1" descr="Une image contenant texte, capture d’écran, nombre, Police&#10;&#10;Le contenu généré par l’IA peut être incorrec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58D1A859" w14:textId="7E343B77" w:rsidR="00732140" w:rsidRPr="00732140" w:rsidRDefault="00732140" w:rsidP="00732140">
      <w:r w:rsidRPr="00D655EA">
        <w:rPr>
          <w:noProof/>
        </w:rPr>
        <w:drawing>
          <wp:inline distT="0" distB="0" distL="0" distR="0" wp14:anchorId="34DA3BF8" wp14:editId="1DA07ED5">
            <wp:extent cx="5760720" cy="2482850"/>
            <wp:effectExtent l="0" t="0" r="0" b="0"/>
            <wp:docPr id="6779378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3782" name="Image 1" descr="Une image contenant texte, capture d’écran, Police, nombre&#10;&#10;Le contenu généré par l’IA peut être incorrec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482850"/>
                    </a:xfrm>
                    <a:prstGeom prst="rect">
                      <a:avLst/>
                    </a:prstGeom>
                  </pic:spPr>
                </pic:pic>
              </a:graphicData>
            </a:graphic>
          </wp:inline>
        </w:drawing>
      </w:r>
    </w:p>
    <w:p w14:paraId="13DAD629" w14:textId="404F487C" w:rsidR="00D118D6" w:rsidRDefault="00195772" w:rsidP="00195772">
      <w:pPr>
        <w:pStyle w:val="Titre2"/>
      </w:pPr>
      <w:r w:rsidRPr="00195772">
        <w:t>EF14 : L'écran "Formation &gt; Sessions &gt; Liste des sessions" affichera dorénavant un indicateur complémentaire pour les sessions ayant des coûts transmis partiellement [Mantis #14559]</w:t>
      </w:r>
      <w:r w:rsidR="00732140" w:rsidRPr="00732140">
        <w:rPr>
          <w:rFonts w:asciiTheme="minorHAnsi" w:eastAsiaTheme="minorEastAsia" w:hAnsiTheme="minorHAnsi" w:cstheme="minorBidi"/>
          <w:noProof/>
          <w:color w:val="auto"/>
          <w:sz w:val="22"/>
          <w:szCs w:val="22"/>
        </w:rPr>
        <w:drawing>
          <wp:inline distT="0" distB="0" distL="0" distR="0" wp14:anchorId="5BD1782B" wp14:editId="33A6B5FD">
            <wp:extent cx="5760720" cy="1326515"/>
            <wp:effectExtent l="0" t="0" r="0" b="6985"/>
            <wp:docPr id="223469229" name="Image 1" descr="Une image contenant texte, logiciel, Page web,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69229" name="Image 1" descr="Une image contenant texte, logiciel, Page web, Police&#10;&#10;Le contenu généré par l’IA peut être incorrect."/>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1326515"/>
                    </a:xfrm>
                    <a:prstGeom prst="rect">
                      <a:avLst/>
                    </a:prstGeom>
                  </pic:spPr>
                </pic:pic>
              </a:graphicData>
            </a:graphic>
          </wp:inline>
        </w:drawing>
      </w:r>
    </w:p>
    <w:p w14:paraId="7C90E838" w14:textId="5E2994B8" w:rsidR="00D000C5" w:rsidRDefault="00D000C5">
      <w:pPr>
        <w:spacing w:after="160" w:line="259" w:lineRule="auto"/>
        <w:jc w:val="left"/>
      </w:pPr>
      <w:r>
        <w:br w:type="page"/>
      </w:r>
    </w:p>
    <w:p w14:paraId="34C73AF4" w14:textId="015ACF99" w:rsidR="00195772" w:rsidRPr="00195772" w:rsidRDefault="00195772" w:rsidP="00195772">
      <w:pPr>
        <w:pStyle w:val="Titre2"/>
      </w:pPr>
      <w:r w:rsidRPr="00195772">
        <w:lastRenderedPageBreak/>
        <w:t>EF15 L'écran "Formation &gt; Stages &gt; Alertes stagiaires" devrait dorénavant prendre en compte les jours de présence des stagiaires dans les sessions de stage lorsque le paramètre "Sessions - Présences détaillés" est sur la valeur "OUI" ou "OUI+PREPA" [Mantis #14055]</w:t>
      </w:r>
    </w:p>
    <w:p w14:paraId="66398293" w14:textId="77777777" w:rsidR="00A86AF6" w:rsidRDefault="00A86AF6" w:rsidP="00A86AF6">
      <w:pPr>
        <w:jc w:val="center"/>
      </w:pPr>
      <w:r>
        <w:rPr>
          <w:noProof/>
        </w:rPr>
        <w:drawing>
          <wp:inline distT="0" distB="0" distL="0" distR="0" wp14:anchorId="3E567C79" wp14:editId="4C9CBA5F">
            <wp:extent cx="3568700" cy="882650"/>
            <wp:effectExtent l="0" t="0" r="0" b="0"/>
            <wp:docPr id="1323326980" name="Image 2"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6980" name="Image 2" descr="Une image contenant texte, capture d’écran, Police, ligne&#10;&#10;Le contenu généré par l’IA peut être incorrect."/>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568700" cy="882650"/>
                    </a:xfrm>
                    <a:prstGeom prst="rect">
                      <a:avLst/>
                    </a:prstGeom>
                    <a:noFill/>
                    <a:ln>
                      <a:noFill/>
                    </a:ln>
                  </pic:spPr>
                </pic:pic>
              </a:graphicData>
            </a:graphic>
          </wp:inline>
        </w:drawing>
      </w:r>
    </w:p>
    <w:p w14:paraId="5DF20C7F" w14:textId="77777777" w:rsidR="00A86AF6" w:rsidRDefault="00A86AF6" w:rsidP="00A86AF6">
      <w:pPr>
        <w:jc w:val="center"/>
      </w:pPr>
    </w:p>
    <w:p w14:paraId="0328F8D0" w14:textId="475333AB" w:rsidR="00195772" w:rsidRPr="00195772" w:rsidRDefault="00A86AF6" w:rsidP="00A86AF6">
      <w:pPr>
        <w:jc w:val="center"/>
      </w:pPr>
      <w:r>
        <w:rPr>
          <w:noProof/>
        </w:rPr>
        <w:drawing>
          <wp:inline distT="0" distB="0" distL="0" distR="0" wp14:anchorId="3209CFC1" wp14:editId="0BBC29D0">
            <wp:extent cx="5759450" cy="1085850"/>
            <wp:effectExtent l="0" t="0" r="0" b="0"/>
            <wp:docPr id="384343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759450" cy="1085850"/>
                    </a:xfrm>
                    <a:prstGeom prst="rect">
                      <a:avLst/>
                    </a:prstGeom>
                    <a:noFill/>
                    <a:ln>
                      <a:noFill/>
                    </a:ln>
                  </pic:spPr>
                </pic:pic>
              </a:graphicData>
            </a:graphic>
          </wp:inline>
        </w:drawing>
      </w:r>
    </w:p>
    <w:p w14:paraId="2D74F672" w14:textId="3B41AA96" w:rsidR="00D655EA" w:rsidRPr="001D34CC" w:rsidRDefault="00D655EA" w:rsidP="001D34CC"/>
    <w:p w14:paraId="4DCA6EBA" w14:textId="19C7444C" w:rsidR="00D36731" w:rsidRDefault="00D36731" w:rsidP="00D36731">
      <w:pPr>
        <w:pStyle w:val="Titre2"/>
      </w:pPr>
      <w:r w:rsidRPr="00D36731">
        <w:t>CF01 : Correction d'une anomalie potentielle lors de la création d'une session de stage individuelle dans l'écran "GRH &gt; Livrets Individuels &gt; Détails &gt; Candidatures" à partir d'un modèle de stage [Mantis #14180]</w:t>
      </w:r>
    </w:p>
    <w:p w14:paraId="66F2A3D0" w14:textId="2079A93F" w:rsidR="00E93410" w:rsidRDefault="00E93410" w:rsidP="00E93410">
      <w:r>
        <w:t xml:space="preserve">Avant la correction : </w:t>
      </w:r>
    </w:p>
    <w:p w14:paraId="1CB250B9" w14:textId="436F8794" w:rsidR="00FE3D76" w:rsidRDefault="00FE3D76" w:rsidP="00E93410">
      <w:r w:rsidRPr="00FE3D76">
        <w:rPr>
          <w:noProof/>
        </w:rPr>
        <w:drawing>
          <wp:inline distT="0" distB="0" distL="0" distR="0" wp14:anchorId="28B112D5" wp14:editId="2181CDAD">
            <wp:extent cx="5760720" cy="2224405"/>
            <wp:effectExtent l="0" t="0" r="0" b="4445"/>
            <wp:docPr id="16565148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4828" name="Image 1" descr="Une image contenant texte, capture d’écran, logiciel, Page web&#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56E38FE4" w14:textId="77777777" w:rsidR="00FE3D76" w:rsidRDefault="00FE3D76" w:rsidP="00E93410"/>
    <w:p w14:paraId="5F1CD7C9" w14:textId="3BBCA4D0" w:rsidR="00FE3D76" w:rsidRDefault="00FE3D76" w:rsidP="00E93410">
      <w:r>
        <w:t xml:space="preserve">Après la correction, la session individuelle se préremplie correctement. </w:t>
      </w:r>
    </w:p>
    <w:p w14:paraId="0F693DBD" w14:textId="537233B5" w:rsidR="00D000C5" w:rsidRDefault="00D000C5">
      <w:pPr>
        <w:spacing w:after="160" w:line="259" w:lineRule="auto"/>
        <w:jc w:val="left"/>
      </w:pPr>
      <w:r>
        <w:br w:type="page"/>
      </w:r>
    </w:p>
    <w:p w14:paraId="3B9BE7E9" w14:textId="56A7A09F" w:rsidR="009153D6" w:rsidRDefault="009153D6" w:rsidP="009153D6">
      <w:pPr>
        <w:pStyle w:val="Titre2"/>
      </w:pPr>
      <w:r w:rsidRPr="009153D6">
        <w:lastRenderedPageBreak/>
        <w:t>CF02 : Correction de l'affichage de la colonne "Service", où le nom du service n’apparaissait pas pour les stagiaires externes, dans l’écran "Formation &gt; Sessions &gt; Détails des sessions &gt; Hébergements" [Mantis #14203]</w:t>
      </w:r>
    </w:p>
    <w:p w14:paraId="3ED36221" w14:textId="3D718A95" w:rsidR="0087325C" w:rsidRPr="0087325C" w:rsidRDefault="00402D7C" w:rsidP="0087325C">
      <w:r w:rsidRPr="00402D7C">
        <w:rPr>
          <w:noProof/>
        </w:rPr>
        <w:drawing>
          <wp:inline distT="0" distB="0" distL="0" distR="0" wp14:anchorId="47DE39DD" wp14:editId="3287DEF9">
            <wp:extent cx="5760720" cy="2007235"/>
            <wp:effectExtent l="0" t="0" r="0" b="0"/>
            <wp:docPr id="275345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5369"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007235"/>
                    </a:xfrm>
                    <a:prstGeom prst="rect">
                      <a:avLst/>
                    </a:prstGeom>
                  </pic:spPr>
                </pic:pic>
              </a:graphicData>
            </a:graphic>
          </wp:inline>
        </w:drawing>
      </w:r>
    </w:p>
    <w:p w14:paraId="1D3EF824" w14:textId="5229404C" w:rsidR="00152688" w:rsidRDefault="00152688" w:rsidP="00152688">
      <w:pPr>
        <w:pStyle w:val="Titre2"/>
      </w:pPr>
      <w:r w:rsidRPr="009153D6">
        <w:t>CF0</w:t>
      </w:r>
      <w:r>
        <w:t>3</w:t>
      </w:r>
      <w:r w:rsidRPr="009153D6">
        <w:t xml:space="preserve"> : </w:t>
      </w:r>
      <w:r w:rsidR="00B46950" w:rsidRPr="00B46950">
        <w:t>L'archivage de sessions en masse devrait de nouveau être possible</w:t>
      </w:r>
      <w:r w:rsidR="0016256E">
        <w:t xml:space="preserve"> depuis l’écran </w:t>
      </w:r>
      <w:r w:rsidR="00F6767E" w:rsidRPr="009153D6">
        <w:t>"</w:t>
      </w:r>
      <w:r w:rsidR="00F6767E">
        <w:t>Formation &gt; Sessions &gt; Liste des sessions</w:t>
      </w:r>
      <w:r w:rsidR="00F6767E" w:rsidRPr="009153D6">
        <w:t xml:space="preserve">" </w:t>
      </w:r>
      <w:r w:rsidRPr="009153D6">
        <w:t>[Mantis #142</w:t>
      </w:r>
      <w:r w:rsidR="00B46950">
        <w:t>21</w:t>
      </w:r>
      <w:r w:rsidRPr="009153D6">
        <w:t>]</w:t>
      </w:r>
    </w:p>
    <w:p w14:paraId="47A56CCB" w14:textId="1437D84A" w:rsidR="003B2667" w:rsidRDefault="00C456EB" w:rsidP="00C456EB">
      <w:pPr>
        <w:jc w:val="center"/>
      </w:pPr>
      <w:r>
        <w:rPr>
          <w:noProof/>
        </w:rPr>
        <w:drawing>
          <wp:inline distT="0" distB="0" distL="0" distR="0" wp14:anchorId="0BEB7047" wp14:editId="4D96F027">
            <wp:extent cx="5758180" cy="3397250"/>
            <wp:effectExtent l="0" t="0" r="0" b="0"/>
            <wp:docPr id="1078864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5758180" cy="3397250"/>
                    </a:xfrm>
                    <a:prstGeom prst="rect">
                      <a:avLst/>
                    </a:prstGeom>
                    <a:noFill/>
                    <a:ln>
                      <a:noFill/>
                    </a:ln>
                  </pic:spPr>
                </pic:pic>
              </a:graphicData>
            </a:graphic>
          </wp:inline>
        </w:drawing>
      </w:r>
    </w:p>
    <w:p w14:paraId="25D73DB4" w14:textId="4D66DC16" w:rsidR="00D000C5" w:rsidRDefault="00D000C5">
      <w:pPr>
        <w:spacing w:after="160" w:line="259" w:lineRule="auto"/>
        <w:jc w:val="left"/>
      </w:pPr>
      <w:r>
        <w:br w:type="page"/>
      </w:r>
    </w:p>
    <w:p w14:paraId="3476AB8B" w14:textId="77777777" w:rsidR="00B04D3E" w:rsidRDefault="00EF0295" w:rsidP="00B04D3E">
      <w:pPr>
        <w:pStyle w:val="Titre1"/>
      </w:pPr>
      <w:r>
        <w:lastRenderedPageBreak/>
        <w:t>Outils</w:t>
      </w:r>
    </w:p>
    <w:p w14:paraId="2808F11F" w14:textId="1DD5F723" w:rsidR="00B04D3E" w:rsidRDefault="00B04D3E" w:rsidP="00B04D3E">
      <w:pPr>
        <w:pStyle w:val="Titre2"/>
      </w:pPr>
      <w:r w:rsidRPr="00B04D3E">
        <w:t>EO01 : L'interface entrante CSV admettra dorénavant un fichier "contacts" pour permettre l'import des téléphones et courriels dans la section "contacts" du LIF - cela n'importe pas l'email principal [Mantis #14244]</w:t>
      </w:r>
    </w:p>
    <w:p w14:paraId="3730E347" w14:textId="1465A826" w:rsidR="007C0733" w:rsidRDefault="008C7B64" w:rsidP="007C0733">
      <w:r>
        <w:rPr>
          <w:noProof/>
        </w:rPr>
        <w:t xml:space="preserve">Point technique – Aucune illustration. </w:t>
      </w:r>
      <w:r w:rsidR="00AE2F2E">
        <w:rPr>
          <w:noProof/>
        </w:rPr>
        <w:t>Spécification sur demande.</w:t>
      </w:r>
    </w:p>
    <w:p w14:paraId="08639869" w14:textId="77777777" w:rsidR="002A24E2" w:rsidRDefault="002A24E2" w:rsidP="002A24E2">
      <w:pPr>
        <w:pStyle w:val="Titre2"/>
      </w:pPr>
      <w:r w:rsidRPr="002A24E2">
        <w:t>EO02 : Ajout de deux paramètres "eSedit entrant - Traiter Affectations Secondaires" et "eSedit entrant - Supprimer Affectations Secondaires" permettant respectivement d'indiquer que les affectations secondaires doivent être intégrées (OUI) ou ignorées (NON) si présentes dans le message reçu par le webservice eSedit entrant (wsDataSump) et si elles doivent être supprimées (OUI) ou conservées (NON) en cas d'absence de ce message [Mantis #14076]</w:t>
      </w:r>
    </w:p>
    <w:p w14:paraId="0A5D8D1F" w14:textId="1F105BED" w:rsidR="00380D8B" w:rsidRPr="00380D8B" w:rsidRDefault="00380D8B" w:rsidP="00380D8B">
      <w:r w:rsidRPr="00380D8B">
        <w:rPr>
          <w:noProof/>
        </w:rPr>
        <w:drawing>
          <wp:inline distT="0" distB="0" distL="0" distR="0" wp14:anchorId="51A35077" wp14:editId="08736283">
            <wp:extent cx="2352675" cy="2258899"/>
            <wp:effectExtent l="0" t="0" r="0" b="8255"/>
            <wp:docPr id="81231170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11705" name="Image 1" descr="Une image contenant texte, capture d’écran, nombre, Police&#10;&#10;Le contenu généré par l’IA peut être incorrect."/>
                    <pic:cNvPicPr/>
                  </pic:nvPicPr>
                  <pic:blipFill>
                    <a:blip r:embed="rId137" cstate="screen">
                      <a:extLst>
                        <a:ext uri="{28A0092B-C50C-407E-A947-70E740481C1C}">
                          <a14:useLocalDpi xmlns:a14="http://schemas.microsoft.com/office/drawing/2010/main"/>
                        </a:ext>
                      </a:extLst>
                    </a:blip>
                    <a:stretch>
                      <a:fillRect/>
                    </a:stretch>
                  </pic:blipFill>
                  <pic:spPr>
                    <a:xfrm>
                      <a:off x="0" y="0"/>
                      <a:ext cx="2354741" cy="2260882"/>
                    </a:xfrm>
                    <a:prstGeom prst="rect">
                      <a:avLst/>
                    </a:prstGeom>
                  </pic:spPr>
                </pic:pic>
              </a:graphicData>
            </a:graphic>
          </wp:inline>
        </w:drawing>
      </w:r>
    </w:p>
    <w:p w14:paraId="6FDAAEE3" w14:textId="04F050E8" w:rsidR="002A24E2" w:rsidRDefault="002A24E2" w:rsidP="002A24E2">
      <w:pPr>
        <w:pStyle w:val="Titre2"/>
      </w:pPr>
      <w:r w:rsidRPr="002A24E2">
        <w:t>EO0</w:t>
      </w:r>
      <w:r w:rsidR="00C54F44">
        <w:t>3</w:t>
      </w:r>
      <w:r w:rsidRPr="002A24E2">
        <w:t xml:space="preserve"> : Ajout d'un paramètre "eSedit entrant - Supprimer les Grades" permettant d'indiquer que les grades doivent être supprimées (OUI) ou conservées (NON) à la réception du message [Mantis #14076]</w:t>
      </w:r>
    </w:p>
    <w:p w14:paraId="41D27D28" w14:textId="43183635" w:rsidR="00CC71B0" w:rsidRDefault="00CC71B0" w:rsidP="00CC71B0">
      <w:r w:rsidRPr="001B724F">
        <w:rPr>
          <w:noProof/>
        </w:rPr>
        <w:drawing>
          <wp:inline distT="0" distB="0" distL="0" distR="0" wp14:anchorId="12E45E75" wp14:editId="277D2EA6">
            <wp:extent cx="3238500" cy="2957231"/>
            <wp:effectExtent l="0" t="0" r="0" b="0"/>
            <wp:docPr id="1714193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30" name="Image 1" descr="Une image contenant texte, capture d’écran, nombre, Police&#10;&#10;Le contenu généré par l’IA peut être incorrect."/>
                    <pic:cNvPicPr/>
                  </pic:nvPicPr>
                  <pic:blipFill>
                    <a:blip r:embed="rId138" cstate="screen">
                      <a:extLst>
                        <a:ext uri="{28A0092B-C50C-407E-A947-70E740481C1C}">
                          <a14:useLocalDpi xmlns:a14="http://schemas.microsoft.com/office/drawing/2010/main"/>
                        </a:ext>
                      </a:extLst>
                    </a:blip>
                    <a:stretch>
                      <a:fillRect/>
                    </a:stretch>
                  </pic:blipFill>
                  <pic:spPr>
                    <a:xfrm>
                      <a:off x="0" y="0"/>
                      <a:ext cx="3243480" cy="2961778"/>
                    </a:xfrm>
                    <a:prstGeom prst="rect">
                      <a:avLst/>
                    </a:prstGeom>
                  </pic:spPr>
                </pic:pic>
              </a:graphicData>
            </a:graphic>
          </wp:inline>
        </w:drawing>
      </w:r>
    </w:p>
    <w:p w14:paraId="3EAAACEA" w14:textId="34B8577D" w:rsidR="00D000C5" w:rsidRDefault="00D000C5">
      <w:pPr>
        <w:spacing w:after="160" w:line="259" w:lineRule="auto"/>
        <w:jc w:val="left"/>
      </w:pPr>
      <w:r>
        <w:br w:type="page"/>
      </w:r>
    </w:p>
    <w:p w14:paraId="1C1B2854" w14:textId="730451DE" w:rsidR="001B724F" w:rsidRDefault="007332C9" w:rsidP="007332C9">
      <w:pPr>
        <w:pStyle w:val="Titre2"/>
      </w:pPr>
      <w:r>
        <w:lastRenderedPageBreak/>
        <w:t xml:space="preserve">EO04 : Les interfaces </w:t>
      </w:r>
      <w:r w:rsidR="001B724F">
        <w:t>FOAD Citrus et APIS devraient dorénavant pouvoir synchroniser jusqu'à 50 000 000 de lignes de données au lieu de 100 000 lignes [Mantis #13102]</w:t>
      </w:r>
    </w:p>
    <w:p w14:paraId="11318C47" w14:textId="0477FAD4" w:rsidR="00CC71B0" w:rsidRPr="00CC71B0" w:rsidRDefault="00CC71B0" w:rsidP="00CC71B0">
      <w:r>
        <w:t xml:space="preserve">Point technique – Aucune illustration. </w:t>
      </w:r>
    </w:p>
    <w:p w14:paraId="7F69FD0A" w14:textId="52C6310E" w:rsidR="007332C9" w:rsidRDefault="007332C9" w:rsidP="007332C9">
      <w:pPr>
        <w:pStyle w:val="Titre2"/>
      </w:pPr>
      <w:r>
        <w:t>EO05 : Les chemins des interfaces automatiques sortantes seront dorénavant chiffrés en base de données [Mantis #14293]</w:t>
      </w:r>
    </w:p>
    <w:p w14:paraId="18B62249" w14:textId="2AE49479" w:rsidR="00BA0131" w:rsidRPr="001E25F2" w:rsidRDefault="00BA0131" w:rsidP="001E25F2">
      <w:r w:rsidRPr="00BA0131">
        <w:rPr>
          <w:noProof/>
        </w:rPr>
        <w:drawing>
          <wp:inline distT="0" distB="0" distL="0" distR="0" wp14:anchorId="1E20BC80" wp14:editId="059BD4FC">
            <wp:extent cx="5760720" cy="2457450"/>
            <wp:effectExtent l="0" t="0" r="0" b="0"/>
            <wp:docPr id="153527501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5016" name="Image 1" descr="Une image contenant texte, capture d’écran, Police, nombre&#10;&#10;Le contenu généré par l’IA peut être incorrect."/>
                    <pic:cNvPicPr/>
                  </pic:nvPicPr>
                  <pic:blipFill>
                    <a:blip r:embed="rId139"/>
                    <a:stretch>
                      <a:fillRect/>
                    </a:stretch>
                  </pic:blipFill>
                  <pic:spPr>
                    <a:xfrm>
                      <a:off x="0" y="0"/>
                      <a:ext cx="5760720" cy="2457450"/>
                    </a:xfrm>
                    <a:prstGeom prst="rect">
                      <a:avLst/>
                    </a:prstGeom>
                  </pic:spPr>
                </pic:pic>
              </a:graphicData>
            </a:graphic>
          </wp:inline>
        </w:drawing>
      </w:r>
    </w:p>
    <w:p w14:paraId="5132DB5E" w14:textId="252417D1" w:rsidR="00265E00" w:rsidRDefault="00265E00" w:rsidP="00265E00">
      <w:pPr>
        <w:pStyle w:val="Titre2"/>
      </w:pPr>
      <w:r w:rsidRPr="00265E00">
        <w:t>EO06 : Ajout d'un paramètre "LDAP - Version" permettant de forcer la version V3 du protocole LDAP (V2 par défaut) [Mantis #13915 et #13661 et #14047]</w:t>
      </w:r>
    </w:p>
    <w:p w14:paraId="31E3E6E5" w14:textId="00A24088" w:rsidR="00303D07" w:rsidRDefault="00303D07" w:rsidP="00303D07">
      <w:r w:rsidRPr="00303D07">
        <w:rPr>
          <w:noProof/>
        </w:rPr>
        <w:drawing>
          <wp:inline distT="0" distB="0" distL="0" distR="0" wp14:anchorId="6B924931" wp14:editId="00B128F7">
            <wp:extent cx="3630101" cy="3257550"/>
            <wp:effectExtent l="0" t="0" r="8890" b="0"/>
            <wp:docPr id="134180449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4499" name="Image 1" descr="Une image contenant texte, capture d’écran, nombre, Police&#10;&#10;Le contenu généré par l’IA peut être incorrect."/>
                    <pic:cNvPicPr/>
                  </pic:nvPicPr>
                  <pic:blipFill>
                    <a:blip r:embed="rId140" cstate="screen">
                      <a:extLst>
                        <a:ext uri="{28A0092B-C50C-407E-A947-70E740481C1C}">
                          <a14:useLocalDpi xmlns:a14="http://schemas.microsoft.com/office/drawing/2010/main"/>
                        </a:ext>
                      </a:extLst>
                    </a:blip>
                    <a:stretch>
                      <a:fillRect/>
                    </a:stretch>
                  </pic:blipFill>
                  <pic:spPr>
                    <a:xfrm>
                      <a:off x="0" y="0"/>
                      <a:ext cx="3634622" cy="3261607"/>
                    </a:xfrm>
                    <a:prstGeom prst="rect">
                      <a:avLst/>
                    </a:prstGeom>
                  </pic:spPr>
                </pic:pic>
              </a:graphicData>
            </a:graphic>
          </wp:inline>
        </w:drawing>
      </w:r>
    </w:p>
    <w:p w14:paraId="1E34F415" w14:textId="708483C5" w:rsidR="00D000C5" w:rsidRDefault="00D000C5">
      <w:pPr>
        <w:spacing w:after="160" w:line="259" w:lineRule="auto"/>
        <w:jc w:val="left"/>
      </w:pPr>
      <w:r>
        <w:br w:type="page"/>
      </w:r>
    </w:p>
    <w:p w14:paraId="744E185F" w14:textId="7393761D" w:rsidR="00D361F9" w:rsidRDefault="001B1D0D" w:rsidP="00522E65">
      <w:pPr>
        <w:pStyle w:val="Titre2"/>
      </w:pPr>
      <w:r w:rsidRPr="001B1D0D">
        <w:lastRenderedPageBreak/>
        <w:t>EO07 : Amélioration de l'ordre d'affichage par la colonne "</w:t>
      </w:r>
      <w:r w:rsidR="00301CC5">
        <w:t>T</w:t>
      </w:r>
      <w:r w:rsidRPr="001B1D0D">
        <w:t>ype" de l'écran "Outils / Administration &gt; Modèles &gt; Courriels" [Mantis 0014396]</w:t>
      </w:r>
    </w:p>
    <w:p w14:paraId="0769892B" w14:textId="2D8EC8B9" w:rsidR="00B7681E" w:rsidRPr="00E66E61" w:rsidRDefault="00B7681E" w:rsidP="00D361F9">
      <w:r w:rsidRPr="00E66E61">
        <w:t xml:space="preserve">Le tri est désormais sur le type </w:t>
      </w:r>
      <w:r w:rsidR="00E66E61" w:rsidRPr="00E66E61">
        <w:t>et</w:t>
      </w:r>
      <w:r w:rsidRPr="00E66E61">
        <w:t xml:space="preserve"> le nom</w:t>
      </w:r>
      <w:r w:rsidR="00E66E61" w:rsidRPr="00E66E61">
        <w:t xml:space="preserve"> qui sont dans la même colonne (auparavant tri uniquement sur le type)</w:t>
      </w:r>
    </w:p>
    <w:p w14:paraId="4D5D294B" w14:textId="63D80537" w:rsidR="00AB0D13" w:rsidRDefault="00D1066A" w:rsidP="00D361F9">
      <w:pPr>
        <w:rPr>
          <w:rFonts w:asciiTheme="majorHAnsi" w:eastAsiaTheme="majorEastAsia" w:hAnsiTheme="majorHAnsi" w:cstheme="majorBidi"/>
          <w:color w:val="2F5496" w:themeColor="accent1" w:themeShade="BF"/>
          <w:sz w:val="24"/>
          <w:szCs w:val="24"/>
        </w:rPr>
      </w:pPr>
      <w:r w:rsidRPr="00D1066A">
        <w:rPr>
          <w:rFonts w:asciiTheme="majorHAnsi" w:eastAsiaTheme="majorEastAsia" w:hAnsiTheme="majorHAnsi" w:cstheme="majorBidi"/>
          <w:noProof/>
          <w:color w:val="2F5496" w:themeColor="accent1" w:themeShade="BF"/>
          <w:sz w:val="24"/>
          <w:szCs w:val="24"/>
        </w:rPr>
        <w:drawing>
          <wp:inline distT="0" distB="0" distL="0" distR="0" wp14:anchorId="147A6ADB" wp14:editId="5373131D">
            <wp:extent cx="5760720" cy="1361440"/>
            <wp:effectExtent l="0" t="0" r="0" b="0"/>
            <wp:docPr id="408563146" name="Image 1" descr="Une image contenant texte, nombr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63146" name="Image 1" descr="Une image contenant texte, nombre, Police, ligne&#10;&#10;Le contenu généré par l’IA peut être incorrec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361440"/>
                    </a:xfrm>
                    <a:prstGeom prst="rect">
                      <a:avLst/>
                    </a:prstGeom>
                  </pic:spPr>
                </pic:pic>
              </a:graphicData>
            </a:graphic>
          </wp:inline>
        </w:drawing>
      </w:r>
    </w:p>
    <w:p w14:paraId="3C19BD22" w14:textId="15CB8324" w:rsidR="00FE2372" w:rsidRDefault="00FE2372" w:rsidP="00D24DBB">
      <w:pPr>
        <w:pStyle w:val="Titre2"/>
      </w:pPr>
      <w:r w:rsidRPr="00FE2372">
        <w:t>EO08 : Ajout d'un paramètre "SSO-AAD : DISCOVERY URI" permettant de convertir le connecteur SSO OIDC pour Azure Active Directory en connecteur générique OIDC (OAuth2) - le fichier web.xml doit être modifié pour activer le filtre [Mantis #14448]</w:t>
      </w:r>
    </w:p>
    <w:p w14:paraId="43A8CFD2" w14:textId="3DAAE958" w:rsidR="00490149" w:rsidRPr="00490149" w:rsidRDefault="00490149" w:rsidP="00490149">
      <w:r w:rsidRPr="00490149">
        <w:rPr>
          <w:noProof/>
        </w:rPr>
        <w:drawing>
          <wp:inline distT="0" distB="0" distL="0" distR="0" wp14:anchorId="60C6A2AB" wp14:editId="4CBB95EA">
            <wp:extent cx="3409950" cy="1524817"/>
            <wp:effectExtent l="0" t="0" r="0" b="0"/>
            <wp:docPr id="31926921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69218" name="Image 1" descr="Une image contenant texte, capture d’écran, Police, nombre&#10;&#10;Le contenu généré par l’IA peut être incorrect."/>
                    <pic:cNvPicPr/>
                  </pic:nvPicPr>
                  <pic:blipFill>
                    <a:blip r:embed="rId142" cstate="screen">
                      <a:extLst>
                        <a:ext uri="{28A0092B-C50C-407E-A947-70E740481C1C}">
                          <a14:useLocalDpi xmlns:a14="http://schemas.microsoft.com/office/drawing/2010/main"/>
                        </a:ext>
                      </a:extLst>
                    </a:blip>
                    <a:stretch>
                      <a:fillRect/>
                    </a:stretch>
                  </pic:blipFill>
                  <pic:spPr>
                    <a:xfrm>
                      <a:off x="0" y="0"/>
                      <a:ext cx="3419089" cy="1528903"/>
                    </a:xfrm>
                    <a:prstGeom prst="rect">
                      <a:avLst/>
                    </a:prstGeom>
                  </pic:spPr>
                </pic:pic>
              </a:graphicData>
            </a:graphic>
          </wp:inline>
        </w:drawing>
      </w:r>
    </w:p>
    <w:p w14:paraId="55E83C17" w14:textId="76940822" w:rsidR="00EF0295" w:rsidRDefault="00EF0295" w:rsidP="00EF0295">
      <w:pPr>
        <w:pStyle w:val="Titre2"/>
      </w:pPr>
      <w:r>
        <w:t>CO01 : Correction d'une anomalie potentielle lors de la modification d'un mot de passe local par la liste des utilisateurs [Pas de Mantis]</w:t>
      </w:r>
    </w:p>
    <w:p w14:paraId="2BE4057A" w14:textId="70BC2EE2" w:rsidR="003A6A04" w:rsidRDefault="003A6A04" w:rsidP="003A6A04">
      <w:r>
        <w:t>Avant la correction, la saisie ou modification manuelle d’un mot de passe utilisateur</w:t>
      </w:r>
      <w:r w:rsidR="00A1426C">
        <w:t xml:space="preserve"> ne permettait plus l’accès à l’application avec le couple identifiant et mot de passe.</w:t>
      </w:r>
    </w:p>
    <w:p w14:paraId="345EBF5C" w14:textId="1A6D5698" w:rsidR="00A1426C" w:rsidRPr="003A6A04" w:rsidRDefault="005C242A" w:rsidP="003A6A04">
      <w:r w:rsidRPr="005C242A">
        <w:rPr>
          <w:noProof/>
        </w:rPr>
        <w:drawing>
          <wp:inline distT="0" distB="0" distL="0" distR="0" wp14:anchorId="6F9FC548" wp14:editId="2609457D">
            <wp:extent cx="5760720" cy="1176655"/>
            <wp:effectExtent l="0" t="0" r="0" b="4445"/>
            <wp:docPr id="578881041" name="Image 1" descr="Une image contenant texte, Polic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81041" name="Image 1" descr="Une image contenant texte, Police, capture d’écran, logiciel&#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176655"/>
                    </a:xfrm>
                    <a:prstGeom prst="rect">
                      <a:avLst/>
                    </a:prstGeom>
                  </pic:spPr>
                </pic:pic>
              </a:graphicData>
            </a:graphic>
          </wp:inline>
        </w:drawing>
      </w:r>
    </w:p>
    <w:sectPr w:rsidR="00A1426C" w:rsidRPr="003A6A04"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7C782" w14:textId="77777777" w:rsidR="00D17E3D" w:rsidRDefault="00D17E3D" w:rsidP="00824313">
      <w:r>
        <w:separator/>
      </w:r>
    </w:p>
  </w:endnote>
  <w:endnote w:type="continuationSeparator" w:id="0">
    <w:p w14:paraId="4A35AA56" w14:textId="77777777" w:rsidR="00D17E3D" w:rsidRDefault="00D17E3D" w:rsidP="00824313">
      <w:r>
        <w:continuationSeparator/>
      </w:r>
    </w:p>
  </w:endnote>
  <w:endnote w:type="continuationNotice" w:id="1">
    <w:p w14:paraId="7DC5DE2D" w14:textId="77777777" w:rsidR="00D17E3D" w:rsidRDefault="00D17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AC473" w14:textId="77777777" w:rsidR="00D17E3D" w:rsidRDefault="00D17E3D" w:rsidP="00824313">
      <w:r>
        <w:separator/>
      </w:r>
    </w:p>
  </w:footnote>
  <w:footnote w:type="continuationSeparator" w:id="0">
    <w:p w14:paraId="2ECF1397" w14:textId="77777777" w:rsidR="00D17E3D" w:rsidRDefault="00D17E3D" w:rsidP="00824313">
      <w:r>
        <w:continuationSeparator/>
      </w:r>
    </w:p>
  </w:footnote>
  <w:footnote w:type="continuationNotice" w:id="1">
    <w:p w14:paraId="0911835C" w14:textId="77777777" w:rsidR="00D17E3D" w:rsidRDefault="00D17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C40C9B5"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B"/>
    <w:rsid w:val="000003D6"/>
    <w:rsid w:val="00000462"/>
    <w:rsid w:val="00000489"/>
    <w:rsid w:val="00000539"/>
    <w:rsid w:val="00000672"/>
    <w:rsid w:val="00000AA0"/>
    <w:rsid w:val="00000B94"/>
    <w:rsid w:val="00000FF0"/>
    <w:rsid w:val="00000FFB"/>
    <w:rsid w:val="00001487"/>
    <w:rsid w:val="0000181A"/>
    <w:rsid w:val="00001893"/>
    <w:rsid w:val="000023B0"/>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841"/>
    <w:rsid w:val="000049B7"/>
    <w:rsid w:val="00004BA1"/>
    <w:rsid w:val="000053CE"/>
    <w:rsid w:val="000055DC"/>
    <w:rsid w:val="000055F8"/>
    <w:rsid w:val="00005A5E"/>
    <w:rsid w:val="00005D77"/>
    <w:rsid w:val="00006071"/>
    <w:rsid w:val="000061D7"/>
    <w:rsid w:val="000062E4"/>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3E7D"/>
    <w:rsid w:val="0001435A"/>
    <w:rsid w:val="00014495"/>
    <w:rsid w:val="00014641"/>
    <w:rsid w:val="0001471C"/>
    <w:rsid w:val="000148DA"/>
    <w:rsid w:val="0001493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52"/>
    <w:rsid w:val="0002390E"/>
    <w:rsid w:val="00023A10"/>
    <w:rsid w:val="00023BF1"/>
    <w:rsid w:val="00023D57"/>
    <w:rsid w:val="0002404C"/>
    <w:rsid w:val="0002425E"/>
    <w:rsid w:val="0002444F"/>
    <w:rsid w:val="000248AD"/>
    <w:rsid w:val="00024C8E"/>
    <w:rsid w:val="00025192"/>
    <w:rsid w:val="0002524D"/>
    <w:rsid w:val="0002544F"/>
    <w:rsid w:val="00025560"/>
    <w:rsid w:val="00025794"/>
    <w:rsid w:val="00025B3A"/>
    <w:rsid w:val="00025D07"/>
    <w:rsid w:val="000262B4"/>
    <w:rsid w:val="000263DA"/>
    <w:rsid w:val="000263EE"/>
    <w:rsid w:val="000263F1"/>
    <w:rsid w:val="0002777C"/>
    <w:rsid w:val="00027896"/>
    <w:rsid w:val="00027ADC"/>
    <w:rsid w:val="00027B64"/>
    <w:rsid w:val="00027C5E"/>
    <w:rsid w:val="00027E05"/>
    <w:rsid w:val="000300A0"/>
    <w:rsid w:val="00030540"/>
    <w:rsid w:val="00030C03"/>
    <w:rsid w:val="00031094"/>
    <w:rsid w:val="00031124"/>
    <w:rsid w:val="000313CA"/>
    <w:rsid w:val="000316DF"/>
    <w:rsid w:val="00031973"/>
    <w:rsid w:val="00031A3B"/>
    <w:rsid w:val="00031B35"/>
    <w:rsid w:val="00031CA7"/>
    <w:rsid w:val="00031F5B"/>
    <w:rsid w:val="00031FC5"/>
    <w:rsid w:val="00032307"/>
    <w:rsid w:val="00032FF8"/>
    <w:rsid w:val="000332DD"/>
    <w:rsid w:val="0003386C"/>
    <w:rsid w:val="00033B9C"/>
    <w:rsid w:val="00033D2C"/>
    <w:rsid w:val="00033E1E"/>
    <w:rsid w:val="00034213"/>
    <w:rsid w:val="000348CC"/>
    <w:rsid w:val="00035057"/>
    <w:rsid w:val="000351B2"/>
    <w:rsid w:val="00035478"/>
    <w:rsid w:val="000356E2"/>
    <w:rsid w:val="00035921"/>
    <w:rsid w:val="00035AE2"/>
    <w:rsid w:val="00035B38"/>
    <w:rsid w:val="00035D43"/>
    <w:rsid w:val="00036362"/>
    <w:rsid w:val="0003644F"/>
    <w:rsid w:val="00036467"/>
    <w:rsid w:val="00036584"/>
    <w:rsid w:val="00036789"/>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ED1"/>
    <w:rsid w:val="00041F49"/>
    <w:rsid w:val="00041F86"/>
    <w:rsid w:val="00042239"/>
    <w:rsid w:val="000426DA"/>
    <w:rsid w:val="00042731"/>
    <w:rsid w:val="00042760"/>
    <w:rsid w:val="00042851"/>
    <w:rsid w:val="00042A26"/>
    <w:rsid w:val="00042B6F"/>
    <w:rsid w:val="00042D25"/>
    <w:rsid w:val="00043024"/>
    <w:rsid w:val="00043029"/>
    <w:rsid w:val="000432F7"/>
    <w:rsid w:val="00043499"/>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789"/>
    <w:rsid w:val="00045977"/>
    <w:rsid w:val="00045C15"/>
    <w:rsid w:val="00045DFC"/>
    <w:rsid w:val="00046099"/>
    <w:rsid w:val="000463A6"/>
    <w:rsid w:val="00046744"/>
    <w:rsid w:val="00046754"/>
    <w:rsid w:val="00046FA9"/>
    <w:rsid w:val="0004708A"/>
    <w:rsid w:val="00047F00"/>
    <w:rsid w:val="00050048"/>
    <w:rsid w:val="000505CB"/>
    <w:rsid w:val="0005073E"/>
    <w:rsid w:val="00050A61"/>
    <w:rsid w:val="00051031"/>
    <w:rsid w:val="00051259"/>
    <w:rsid w:val="00051787"/>
    <w:rsid w:val="000517C1"/>
    <w:rsid w:val="00052267"/>
    <w:rsid w:val="000522E0"/>
    <w:rsid w:val="0005248B"/>
    <w:rsid w:val="0005271E"/>
    <w:rsid w:val="00052824"/>
    <w:rsid w:val="00052A43"/>
    <w:rsid w:val="00052A52"/>
    <w:rsid w:val="000533BC"/>
    <w:rsid w:val="000533E5"/>
    <w:rsid w:val="00053438"/>
    <w:rsid w:val="000536D4"/>
    <w:rsid w:val="00053B8B"/>
    <w:rsid w:val="00053C60"/>
    <w:rsid w:val="00053D18"/>
    <w:rsid w:val="000544C0"/>
    <w:rsid w:val="0005470B"/>
    <w:rsid w:val="00054745"/>
    <w:rsid w:val="000551E7"/>
    <w:rsid w:val="000552F8"/>
    <w:rsid w:val="00055C0D"/>
    <w:rsid w:val="00055C44"/>
    <w:rsid w:val="00055DCD"/>
    <w:rsid w:val="0005611E"/>
    <w:rsid w:val="0005619D"/>
    <w:rsid w:val="000562E7"/>
    <w:rsid w:val="0005680F"/>
    <w:rsid w:val="00056839"/>
    <w:rsid w:val="000568F9"/>
    <w:rsid w:val="0005699D"/>
    <w:rsid w:val="00056DB8"/>
    <w:rsid w:val="00056FCA"/>
    <w:rsid w:val="000572A9"/>
    <w:rsid w:val="00057914"/>
    <w:rsid w:val="00057CB1"/>
    <w:rsid w:val="00057E8C"/>
    <w:rsid w:val="00057EA4"/>
    <w:rsid w:val="00057EF4"/>
    <w:rsid w:val="00060067"/>
    <w:rsid w:val="0006007D"/>
    <w:rsid w:val="0006019E"/>
    <w:rsid w:val="0006020A"/>
    <w:rsid w:val="000602D0"/>
    <w:rsid w:val="00060860"/>
    <w:rsid w:val="00060B14"/>
    <w:rsid w:val="00060BB7"/>
    <w:rsid w:val="00060C0F"/>
    <w:rsid w:val="00060C1E"/>
    <w:rsid w:val="00061087"/>
    <w:rsid w:val="0006133F"/>
    <w:rsid w:val="00061450"/>
    <w:rsid w:val="000614E1"/>
    <w:rsid w:val="00061502"/>
    <w:rsid w:val="00061548"/>
    <w:rsid w:val="000615CD"/>
    <w:rsid w:val="00061838"/>
    <w:rsid w:val="00061986"/>
    <w:rsid w:val="00061B38"/>
    <w:rsid w:val="00061E91"/>
    <w:rsid w:val="000623C2"/>
    <w:rsid w:val="00062450"/>
    <w:rsid w:val="00062613"/>
    <w:rsid w:val="00062688"/>
    <w:rsid w:val="0006285E"/>
    <w:rsid w:val="000628C7"/>
    <w:rsid w:val="0006290A"/>
    <w:rsid w:val="00062A0E"/>
    <w:rsid w:val="00062AF4"/>
    <w:rsid w:val="00062B6D"/>
    <w:rsid w:val="00062C03"/>
    <w:rsid w:val="00062CBA"/>
    <w:rsid w:val="00062D72"/>
    <w:rsid w:val="00062E97"/>
    <w:rsid w:val="00062FA0"/>
    <w:rsid w:val="00063267"/>
    <w:rsid w:val="000638CC"/>
    <w:rsid w:val="00063AE1"/>
    <w:rsid w:val="00063B22"/>
    <w:rsid w:val="00063CA2"/>
    <w:rsid w:val="00064822"/>
    <w:rsid w:val="00064B18"/>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E02"/>
    <w:rsid w:val="00071EAE"/>
    <w:rsid w:val="0007215A"/>
    <w:rsid w:val="000722B2"/>
    <w:rsid w:val="0007238C"/>
    <w:rsid w:val="0007285F"/>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4B9"/>
    <w:rsid w:val="000815D3"/>
    <w:rsid w:val="000816F5"/>
    <w:rsid w:val="00081730"/>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4435"/>
    <w:rsid w:val="000849A8"/>
    <w:rsid w:val="00084B9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B65"/>
    <w:rsid w:val="00093B8A"/>
    <w:rsid w:val="00093E0D"/>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CB8"/>
    <w:rsid w:val="000970A4"/>
    <w:rsid w:val="000979E2"/>
    <w:rsid w:val="00097B0F"/>
    <w:rsid w:val="000A0097"/>
    <w:rsid w:val="000A02FC"/>
    <w:rsid w:val="000A03F3"/>
    <w:rsid w:val="000A06CB"/>
    <w:rsid w:val="000A0A94"/>
    <w:rsid w:val="000A0B5C"/>
    <w:rsid w:val="000A0B6F"/>
    <w:rsid w:val="000A0BBC"/>
    <w:rsid w:val="000A0F58"/>
    <w:rsid w:val="000A1169"/>
    <w:rsid w:val="000A128A"/>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7DD"/>
    <w:rsid w:val="000A387F"/>
    <w:rsid w:val="000A39A8"/>
    <w:rsid w:val="000A3A53"/>
    <w:rsid w:val="000A3A82"/>
    <w:rsid w:val="000A3AD0"/>
    <w:rsid w:val="000A469E"/>
    <w:rsid w:val="000A48D6"/>
    <w:rsid w:val="000A4B36"/>
    <w:rsid w:val="000A4D36"/>
    <w:rsid w:val="000A5031"/>
    <w:rsid w:val="000A525A"/>
    <w:rsid w:val="000A545E"/>
    <w:rsid w:val="000A57D0"/>
    <w:rsid w:val="000A5FB5"/>
    <w:rsid w:val="000A62D0"/>
    <w:rsid w:val="000A6501"/>
    <w:rsid w:val="000A6799"/>
    <w:rsid w:val="000A6C2D"/>
    <w:rsid w:val="000A6CD0"/>
    <w:rsid w:val="000A6E01"/>
    <w:rsid w:val="000A6E89"/>
    <w:rsid w:val="000A6E9B"/>
    <w:rsid w:val="000A71AA"/>
    <w:rsid w:val="000A71BC"/>
    <w:rsid w:val="000A7201"/>
    <w:rsid w:val="000A76B9"/>
    <w:rsid w:val="000A7A95"/>
    <w:rsid w:val="000A7D35"/>
    <w:rsid w:val="000B012A"/>
    <w:rsid w:val="000B0221"/>
    <w:rsid w:val="000B048F"/>
    <w:rsid w:val="000B0D0B"/>
    <w:rsid w:val="000B10A3"/>
    <w:rsid w:val="000B12E7"/>
    <w:rsid w:val="000B135D"/>
    <w:rsid w:val="000B1E14"/>
    <w:rsid w:val="000B20E0"/>
    <w:rsid w:val="000B241E"/>
    <w:rsid w:val="000B2444"/>
    <w:rsid w:val="000B2684"/>
    <w:rsid w:val="000B29CE"/>
    <w:rsid w:val="000B2A3C"/>
    <w:rsid w:val="000B2E78"/>
    <w:rsid w:val="000B2EAB"/>
    <w:rsid w:val="000B3001"/>
    <w:rsid w:val="000B318E"/>
    <w:rsid w:val="000B318F"/>
    <w:rsid w:val="000B3A1C"/>
    <w:rsid w:val="000B3CC6"/>
    <w:rsid w:val="000B417D"/>
    <w:rsid w:val="000B421C"/>
    <w:rsid w:val="000B4310"/>
    <w:rsid w:val="000B4603"/>
    <w:rsid w:val="000B477C"/>
    <w:rsid w:val="000B47CE"/>
    <w:rsid w:val="000B496F"/>
    <w:rsid w:val="000B4B1B"/>
    <w:rsid w:val="000B4CD9"/>
    <w:rsid w:val="000B4D08"/>
    <w:rsid w:val="000B4DFD"/>
    <w:rsid w:val="000B4E3A"/>
    <w:rsid w:val="000B50D1"/>
    <w:rsid w:val="000B53BD"/>
    <w:rsid w:val="000B5642"/>
    <w:rsid w:val="000B57C1"/>
    <w:rsid w:val="000B5D04"/>
    <w:rsid w:val="000B5F6D"/>
    <w:rsid w:val="000B5F99"/>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912"/>
    <w:rsid w:val="000B7B70"/>
    <w:rsid w:val="000B7B85"/>
    <w:rsid w:val="000B7CE3"/>
    <w:rsid w:val="000B7E9D"/>
    <w:rsid w:val="000B7FF7"/>
    <w:rsid w:val="000C0243"/>
    <w:rsid w:val="000C02EA"/>
    <w:rsid w:val="000C06D1"/>
    <w:rsid w:val="000C0900"/>
    <w:rsid w:val="000C1647"/>
    <w:rsid w:val="000C196C"/>
    <w:rsid w:val="000C1D18"/>
    <w:rsid w:val="000C1F80"/>
    <w:rsid w:val="000C212A"/>
    <w:rsid w:val="000C2134"/>
    <w:rsid w:val="000C2242"/>
    <w:rsid w:val="000C2258"/>
    <w:rsid w:val="000C2599"/>
    <w:rsid w:val="000C26E2"/>
    <w:rsid w:val="000C2EE7"/>
    <w:rsid w:val="000C3546"/>
    <w:rsid w:val="000C3930"/>
    <w:rsid w:val="000C3E03"/>
    <w:rsid w:val="000C3F25"/>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3D1"/>
    <w:rsid w:val="000D0509"/>
    <w:rsid w:val="000D077A"/>
    <w:rsid w:val="000D07D4"/>
    <w:rsid w:val="000D0A81"/>
    <w:rsid w:val="000D0C22"/>
    <w:rsid w:val="000D100C"/>
    <w:rsid w:val="000D10EB"/>
    <w:rsid w:val="000D127C"/>
    <w:rsid w:val="000D13DE"/>
    <w:rsid w:val="000D16B0"/>
    <w:rsid w:val="000D1B97"/>
    <w:rsid w:val="000D2876"/>
    <w:rsid w:val="000D2BF5"/>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A42"/>
    <w:rsid w:val="000E4B6F"/>
    <w:rsid w:val="000E4F5E"/>
    <w:rsid w:val="000E5144"/>
    <w:rsid w:val="000E5662"/>
    <w:rsid w:val="000E5BBD"/>
    <w:rsid w:val="000E5CD9"/>
    <w:rsid w:val="000E5D83"/>
    <w:rsid w:val="000E5E24"/>
    <w:rsid w:val="000E5F95"/>
    <w:rsid w:val="000E5FA6"/>
    <w:rsid w:val="000E6119"/>
    <w:rsid w:val="000E65C0"/>
    <w:rsid w:val="000E6679"/>
    <w:rsid w:val="000E66A0"/>
    <w:rsid w:val="000E66DE"/>
    <w:rsid w:val="000E694B"/>
    <w:rsid w:val="000E6E66"/>
    <w:rsid w:val="000E70C1"/>
    <w:rsid w:val="000E7349"/>
    <w:rsid w:val="000E76E2"/>
    <w:rsid w:val="000E7883"/>
    <w:rsid w:val="000F00C3"/>
    <w:rsid w:val="000F010A"/>
    <w:rsid w:val="000F03D5"/>
    <w:rsid w:val="000F03E8"/>
    <w:rsid w:val="000F0A2E"/>
    <w:rsid w:val="000F0A43"/>
    <w:rsid w:val="000F0BF2"/>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F0F"/>
    <w:rsid w:val="000F4078"/>
    <w:rsid w:val="000F43A4"/>
    <w:rsid w:val="000F44AE"/>
    <w:rsid w:val="000F4695"/>
    <w:rsid w:val="000F4ACE"/>
    <w:rsid w:val="000F4B52"/>
    <w:rsid w:val="000F4C86"/>
    <w:rsid w:val="000F5135"/>
    <w:rsid w:val="000F5606"/>
    <w:rsid w:val="000F5866"/>
    <w:rsid w:val="000F5937"/>
    <w:rsid w:val="000F59F2"/>
    <w:rsid w:val="000F5A0A"/>
    <w:rsid w:val="000F5EC4"/>
    <w:rsid w:val="000F6BD8"/>
    <w:rsid w:val="000F6CFC"/>
    <w:rsid w:val="000F6DEC"/>
    <w:rsid w:val="000F6E57"/>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480"/>
    <w:rsid w:val="0010387A"/>
    <w:rsid w:val="00103E92"/>
    <w:rsid w:val="00103FE5"/>
    <w:rsid w:val="001040AB"/>
    <w:rsid w:val="0010433E"/>
    <w:rsid w:val="00104409"/>
    <w:rsid w:val="0010456C"/>
    <w:rsid w:val="001045FF"/>
    <w:rsid w:val="001047C4"/>
    <w:rsid w:val="00104867"/>
    <w:rsid w:val="00104877"/>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4FA"/>
    <w:rsid w:val="00107886"/>
    <w:rsid w:val="00107CAC"/>
    <w:rsid w:val="00107CBD"/>
    <w:rsid w:val="00107E2B"/>
    <w:rsid w:val="00107E73"/>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D12"/>
    <w:rsid w:val="00117E5E"/>
    <w:rsid w:val="0012004C"/>
    <w:rsid w:val="0012025F"/>
    <w:rsid w:val="00120790"/>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53C"/>
    <w:rsid w:val="00134606"/>
    <w:rsid w:val="001346F4"/>
    <w:rsid w:val="00134840"/>
    <w:rsid w:val="00134844"/>
    <w:rsid w:val="001348BB"/>
    <w:rsid w:val="00134A4F"/>
    <w:rsid w:val="00134E3B"/>
    <w:rsid w:val="00134E8D"/>
    <w:rsid w:val="00135376"/>
    <w:rsid w:val="001353C7"/>
    <w:rsid w:val="00135503"/>
    <w:rsid w:val="0013551C"/>
    <w:rsid w:val="00135569"/>
    <w:rsid w:val="00135A99"/>
    <w:rsid w:val="00135F18"/>
    <w:rsid w:val="00136064"/>
    <w:rsid w:val="001368DA"/>
    <w:rsid w:val="0013712E"/>
    <w:rsid w:val="00137292"/>
    <w:rsid w:val="001373E8"/>
    <w:rsid w:val="00137532"/>
    <w:rsid w:val="001376E7"/>
    <w:rsid w:val="00137754"/>
    <w:rsid w:val="00137AB6"/>
    <w:rsid w:val="00137D9C"/>
    <w:rsid w:val="0014002F"/>
    <w:rsid w:val="0014021E"/>
    <w:rsid w:val="00140304"/>
    <w:rsid w:val="0014036F"/>
    <w:rsid w:val="00140AF7"/>
    <w:rsid w:val="00140E37"/>
    <w:rsid w:val="001410E1"/>
    <w:rsid w:val="00141463"/>
    <w:rsid w:val="0014173F"/>
    <w:rsid w:val="00141AE2"/>
    <w:rsid w:val="00141C01"/>
    <w:rsid w:val="00141E7B"/>
    <w:rsid w:val="00142478"/>
    <w:rsid w:val="0014294A"/>
    <w:rsid w:val="00142A10"/>
    <w:rsid w:val="00142CC6"/>
    <w:rsid w:val="00142DBC"/>
    <w:rsid w:val="00142FF9"/>
    <w:rsid w:val="001431CE"/>
    <w:rsid w:val="001433C9"/>
    <w:rsid w:val="0014373B"/>
    <w:rsid w:val="001439B1"/>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B68"/>
    <w:rsid w:val="00151C1D"/>
    <w:rsid w:val="00151E26"/>
    <w:rsid w:val="00151E5A"/>
    <w:rsid w:val="00151E8B"/>
    <w:rsid w:val="00151F6B"/>
    <w:rsid w:val="001525D4"/>
    <w:rsid w:val="00152688"/>
    <w:rsid w:val="00152794"/>
    <w:rsid w:val="001529C1"/>
    <w:rsid w:val="00152BC2"/>
    <w:rsid w:val="00152F25"/>
    <w:rsid w:val="00153679"/>
    <w:rsid w:val="001536A8"/>
    <w:rsid w:val="00153B41"/>
    <w:rsid w:val="00154081"/>
    <w:rsid w:val="001542DD"/>
    <w:rsid w:val="0015430E"/>
    <w:rsid w:val="00154706"/>
    <w:rsid w:val="00154A24"/>
    <w:rsid w:val="00154A92"/>
    <w:rsid w:val="00154CEA"/>
    <w:rsid w:val="001550E0"/>
    <w:rsid w:val="00155568"/>
    <w:rsid w:val="00155857"/>
    <w:rsid w:val="00155FF4"/>
    <w:rsid w:val="001562FD"/>
    <w:rsid w:val="001564E3"/>
    <w:rsid w:val="00156550"/>
    <w:rsid w:val="00156694"/>
    <w:rsid w:val="0015672B"/>
    <w:rsid w:val="00156E0E"/>
    <w:rsid w:val="001570BD"/>
    <w:rsid w:val="0015753D"/>
    <w:rsid w:val="001576B2"/>
    <w:rsid w:val="00157A15"/>
    <w:rsid w:val="00157B2A"/>
    <w:rsid w:val="00157B8F"/>
    <w:rsid w:val="00157F65"/>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9DA"/>
    <w:rsid w:val="00161DD1"/>
    <w:rsid w:val="00161E1D"/>
    <w:rsid w:val="00161E28"/>
    <w:rsid w:val="00161FB9"/>
    <w:rsid w:val="00162164"/>
    <w:rsid w:val="0016256E"/>
    <w:rsid w:val="0016298E"/>
    <w:rsid w:val="001629F8"/>
    <w:rsid w:val="00162A84"/>
    <w:rsid w:val="00162B1F"/>
    <w:rsid w:val="00162D4A"/>
    <w:rsid w:val="0016304A"/>
    <w:rsid w:val="00163CCE"/>
    <w:rsid w:val="00163CDF"/>
    <w:rsid w:val="00164495"/>
    <w:rsid w:val="00164513"/>
    <w:rsid w:val="0016456B"/>
    <w:rsid w:val="0016491F"/>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F24"/>
    <w:rsid w:val="001671D1"/>
    <w:rsid w:val="00167316"/>
    <w:rsid w:val="00167348"/>
    <w:rsid w:val="00167370"/>
    <w:rsid w:val="0016791E"/>
    <w:rsid w:val="00167CB3"/>
    <w:rsid w:val="00167CCE"/>
    <w:rsid w:val="00167FE3"/>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5F"/>
    <w:rsid w:val="00171CE5"/>
    <w:rsid w:val="00171F0A"/>
    <w:rsid w:val="00171FA1"/>
    <w:rsid w:val="0017219A"/>
    <w:rsid w:val="001721F8"/>
    <w:rsid w:val="00172464"/>
    <w:rsid w:val="00172489"/>
    <w:rsid w:val="001724F4"/>
    <w:rsid w:val="001726A0"/>
    <w:rsid w:val="00172BF9"/>
    <w:rsid w:val="00172D9A"/>
    <w:rsid w:val="00172E9E"/>
    <w:rsid w:val="00172EC6"/>
    <w:rsid w:val="00172F5B"/>
    <w:rsid w:val="00173156"/>
    <w:rsid w:val="00173373"/>
    <w:rsid w:val="00173DA9"/>
    <w:rsid w:val="00173DDE"/>
    <w:rsid w:val="0017414A"/>
    <w:rsid w:val="00174903"/>
    <w:rsid w:val="00174984"/>
    <w:rsid w:val="00174ABD"/>
    <w:rsid w:val="00174D46"/>
    <w:rsid w:val="00174D49"/>
    <w:rsid w:val="00174FAD"/>
    <w:rsid w:val="001753EB"/>
    <w:rsid w:val="00175B9B"/>
    <w:rsid w:val="00175BDE"/>
    <w:rsid w:val="00175BF0"/>
    <w:rsid w:val="00175C6A"/>
    <w:rsid w:val="00175CAB"/>
    <w:rsid w:val="00175E3D"/>
    <w:rsid w:val="00175F5F"/>
    <w:rsid w:val="001760DC"/>
    <w:rsid w:val="00176100"/>
    <w:rsid w:val="001765DF"/>
    <w:rsid w:val="00176713"/>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1EC8"/>
    <w:rsid w:val="0018238C"/>
    <w:rsid w:val="001826E3"/>
    <w:rsid w:val="00182AC6"/>
    <w:rsid w:val="00182E27"/>
    <w:rsid w:val="00183077"/>
    <w:rsid w:val="0018313D"/>
    <w:rsid w:val="001832F5"/>
    <w:rsid w:val="001833E5"/>
    <w:rsid w:val="00183DA8"/>
    <w:rsid w:val="0018424A"/>
    <w:rsid w:val="00184417"/>
    <w:rsid w:val="001844BC"/>
    <w:rsid w:val="00184655"/>
    <w:rsid w:val="00184666"/>
    <w:rsid w:val="001847C8"/>
    <w:rsid w:val="00184A27"/>
    <w:rsid w:val="00184C73"/>
    <w:rsid w:val="00184D5E"/>
    <w:rsid w:val="0018500E"/>
    <w:rsid w:val="0018524D"/>
    <w:rsid w:val="001858BF"/>
    <w:rsid w:val="00185C03"/>
    <w:rsid w:val="00185E83"/>
    <w:rsid w:val="00186077"/>
    <w:rsid w:val="00186167"/>
    <w:rsid w:val="0018634C"/>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582"/>
    <w:rsid w:val="00192BE3"/>
    <w:rsid w:val="00192C17"/>
    <w:rsid w:val="00192DC7"/>
    <w:rsid w:val="00193C84"/>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5C1"/>
    <w:rsid w:val="001A3B48"/>
    <w:rsid w:val="001A3D6E"/>
    <w:rsid w:val="001A4111"/>
    <w:rsid w:val="001A42BE"/>
    <w:rsid w:val="001A44AF"/>
    <w:rsid w:val="001A4638"/>
    <w:rsid w:val="001A4B40"/>
    <w:rsid w:val="001A4CDF"/>
    <w:rsid w:val="001A4DB3"/>
    <w:rsid w:val="001A4DD4"/>
    <w:rsid w:val="001A5055"/>
    <w:rsid w:val="001A51F4"/>
    <w:rsid w:val="001A5263"/>
    <w:rsid w:val="001A55FB"/>
    <w:rsid w:val="001A5639"/>
    <w:rsid w:val="001A57E8"/>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56"/>
    <w:rsid w:val="001B5279"/>
    <w:rsid w:val="001B52DE"/>
    <w:rsid w:val="001B550D"/>
    <w:rsid w:val="001B57F5"/>
    <w:rsid w:val="001B5998"/>
    <w:rsid w:val="001B5A97"/>
    <w:rsid w:val="001B5C01"/>
    <w:rsid w:val="001B5DA0"/>
    <w:rsid w:val="001B5E01"/>
    <w:rsid w:val="001B6100"/>
    <w:rsid w:val="001B6AE3"/>
    <w:rsid w:val="001B6D18"/>
    <w:rsid w:val="001B6E20"/>
    <w:rsid w:val="001B724F"/>
    <w:rsid w:val="001B74CF"/>
    <w:rsid w:val="001B78DF"/>
    <w:rsid w:val="001B7C29"/>
    <w:rsid w:val="001C002E"/>
    <w:rsid w:val="001C12E7"/>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34"/>
    <w:rsid w:val="001C5337"/>
    <w:rsid w:val="001C53E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F7"/>
    <w:rsid w:val="001D1946"/>
    <w:rsid w:val="001D21AB"/>
    <w:rsid w:val="001D2227"/>
    <w:rsid w:val="001D2408"/>
    <w:rsid w:val="001D2573"/>
    <w:rsid w:val="001D2669"/>
    <w:rsid w:val="001D2EB9"/>
    <w:rsid w:val="001D3190"/>
    <w:rsid w:val="001D32E6"/>
    <w:rsid w:val="001D34CC"/>
    <w:rsid w:val="001D350A"/>
    <w:rsid w:val="001D3A66"/>
    <w:rsid w:val="001D3ED2"/>
    <w:rsid w:val="001D3FAE"/>
    <w:rsid w:val="001D4278"/>
    <w:rsid w:val="001D461C"/>
    <w:rsid w:val="001D4922"/>
    <w:rsid w:val="001D4D99"/>
    <w:rsid w:val="001D4E7B"/>
    <w:rsid w:val="001D556E"/>
    <w:rsid w:val="001D55A3"/>
    <w:rsid w:val="001D5622"/>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51"/>
    <w:rsid w:val="001E2ED7"/>
    <w:rsid w:val="001E2EE4"/>
    <w:rsid w:val="001E300D"/>
    <w:rsid w:val="001E31EE"/>
    <w:rsid w:val="001E35FA"/>
    <w:rsid w:val="001E38EF"/>
    <w:rsid w:val="001E3B39"/>
    <w:rsid w:val="001E3B4A"/>
    <w:rsid w:val="001E4131"/>
    <w:rsid w:val="001E4175"/>
    <w:rsid w:val="001E4247"/>
    <w:rsid w:val="001E42D1"/>
    <w:rsid w:val="001E42DA"/>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E02"/>
    <w:rsid w:val="001F1E5D"/>
    <w:rsid w:val="001F205B"/>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597"/>
    <w:rsid w:val="001F5DAF"/>
    <w:rsid w:val="001F63D5"/>
    <w:rsid w:val="001F6CFC"/>
    <w:rsid w:val="001F6FF6"/>
    <w:rsid w:val="001F7052"/>
    <w:rsid w:val="001F7118"/>
    <w:rsid w:val="001F7136"/>
    <w:rsid w:val="001F7426"/>
    <w:rsid w:val="001F74EB"/>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B0C"/>
    <w:rsid w:val="00201C1B"/>
    <w:rsid w:val="0020229E"/>
    <w:rsid w:val="002025A4"/>
    <w:rsid w:val="00202C04"/>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404A"/>
    <w:rsid w:val="00214187"/>
    <w:rsid w:val="00214242"/>
    <w:rsid w:val="00214A8A"/>
    <w:rsid w:val="00214C10"/>
    <w:rsid w:val="00214D51"/>
    <w:rsid w:val="00214E7D"/>
    <w:rsid w:val="00214F12"/>
    <w:rsid w:val="00215403"/>
    <w:rsid w:val="0021574F"/>
    <w:rsid w:val="00215CD7"/>
    <w:rsid w:val="002160F5"/>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7E8"/>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726"/>
    <w:rsid w:val="00226861"/>
    <w:rsid w:val="00226C2D"/>
    <w:rsid w:val="00226E2F"/>
    <w:rsid w:val="00226F3D"/>
    <w:rsid w:val="00227004"/>
    <w:rsid w:val="0022719F"/>
    <w:rsid w:val="0022720E"/>
    <w:rsid w:val="002273CC"/>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93B"/>
    <w:rsid w:val="00233B32"/>
    <w:rsid w:val="00233D39"/>
    <w:rsid w:val="00233FBA"/>
    <w:rsid w:val="00234174"/>
    <w:rsid w:val="002341AF"/>
    <w:rsid w:val="0023455A"/>
    <w:rsid w:val="002345B4"/>
    <w:rsid w:val="002346D1"/>
    <w:rsid w:val="002346F3"/>
    <w:rsid w:val="00234727"/>
    <w:rsid w:val="00234EF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A27"/>
    <w:rsid w:val="00242E21"/>
    <w:rsid w:val="00242F07"/>
    <w:rsid w:val="0024310A"/>
    <w:rsid w:val="0024351E"/>
    <w:rsid w:val="00243594"/>
    <w:rsid w:val="0024365F"/>
    <w:rsid w:val="002437D3"/>
    <w:rsid w:val="00243E0F"/>
    <w:rsid w:val="0024401C"/>
    <w:rsid w:val="00244080"/>
    <w:rsid w:val="0024414A"/>
    <w:rsid w:val="0024442B"/>
    <w:rsid w:val="00244716"/>
    <w:rsid w:val="00244B7F"/>
    <w:rsid w:val="002450AA"/>
    <w:rsid w:val="002450DB"/>
    <w:rsid w:val="0024516C"/>
    <w:rsid w:val="00245304"/>
    <w:rsid w:val="00245309"/>
    <w:rsid w:val="00245B35"/>
    <w:rsid w:val="00245B58"/>
    <w:rsid w:val="00245BDA"/>
    <w:rsid w:val="00245CF0"/>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E26"/>
    <w:rsid w:val="002512F6"/>
    <w:rsid w:val="00251345"/>
    <w:rsid w:val="00251738"/>
    <w:rsid w:val="00251780"/>
    <w:rsid w:val="00251854"/>
    <w:rsid w:val="002518E4"/>
    <w:rsid w:val="00251B9D"/>
    <w:rsid w:val="00251D2B"/>
    <w:rsid w:val="00252027"/>
    <w:rsid w:val="002520A5"/>
    <w:rsid w:val="0025211F"/>
    <w:rsid w:val="00252284"/>
    <w:rsid w:val="002524E1"/>
    <w:rsid w:val="00252587"/>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F1"/>
    <w:rsid w:val="00254CAB"/>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06"/>
    <w:rsid w:val="00261E8D"/>
    <w:rsid w:val="00262725"/>
    <w:rsid w:val="00262AE6"/>
    <w:rsid w:val="00262BED"/>
    <w:rsid w:val="002633C1"/>
    <w:rsid w:val="0026346F"/>
    <w:rsid w:val="0026357F"/>
    <w:rsid w:val="002635D1"/>
    <w:rsid w:val="00263635"/>
    <w:rsid w:val="00263642"/>
    <w:rsid w:val="0026384B"/>
    <w:rsid w:val="002638E9"/>
    <w:rsid w:val="00263C8B"/>
    <w:rsid w:val="00264548"/>
    <w:rsid w:val="00264654"/>
    <w:rsid w:val="00264D9C"/>
    <w:rsid w:val="00264F84"/>
    <w:rsid w:val="00264FCF"/>
    <w:rsid w:val="00264FD3"/>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710"/>
    <w:rsid w:val="002708A6"/>
    <w:rsid w:val="00270A4E"/>
    <w:rsid w:val="00270ABC"/>
    <w:rsid w:val="00270DE2"/>
    <w:rsid w:val="00271026"/>
    <w:rsid w:val="00271078"/>
    <w:rsid w:val="00271284"/>
    <w:rsid w:val="002712EA"/>
    <w:rsid w:val="002714A7"/>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4B8"/>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0F50"/>
    <w:rsid w:val="002811B2"/>
    <w:rsid w:val="002812BF"/>
    <w:rsid w:val="00281461"/>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521E"/>
    <w:rsid w:val="002857A5"/>
    <w:rsid w:val="00285843"/>
    <w:rsid w:val="00285A56"/>
    <w:rsid w:val="00285AC5"/>
    <w:rsid w:val="00285C41"/>
    <w:rsid w:val="002862D3"/>
    <w:rsid w:val="0028671D"/>
    <w:rsid w:val="00286D31"/>
    <w:rsid w:val="0028723F"/>
    <w:rsid w:val="00287250"/>
    <w:rsid w:val="0028739D"/>
    <w:rsid w:val="00287454"/>
    <w:rsid w:val="0028751C"/>
    <w:rsid w:val="00287571"/>
    <w:rsid w:val="00287B8E"/>
    <w:rsid w:val="00287B9B"/>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939"/>
    <w:rsid w:val="00292AF9"/>
    <w:rsid w:val="00292C49"/>
    <w:rsid w:val="00292F56"/>
    <w:rsid w:val="00293202"/>
    <w:rsid w:val="002934F7"/>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1E7"/>
    <w:rsid w:val="002973E8"/>
    <w:rsid w:val="0029777F"/>
    <w:rsid w:val="002977E4"/>
    <w:rsid w:val="002978BC"/>
    <w:rsid w:val="002978BD"/>
    <w:rsid w:val="00297C90"/>
    <w:rsid w:val="002A0024"/>
    <w:rsid w:val="002A080A"/>
    <w:rsid w:val="002A0818"/>
    <w:rsid w:val="002A09A3"/>
    <w:rsid w:val="002A09B9"/>
    <w:rsid w:val="002A0C3C"/>
    <w:rsid w:val="002A0D08"/>
    <w:rsid w:val="002A11E6"/>
    <w:rsid w:val="002A1508"/>
    <w:rsid w:val="002A1542"/>
    <w:rsid w:val="002A160B"/>
    <w:rsid w:val="002A1666"/>
    <w:rsid w:val="002A16A8"/>
    <w:rsid w:val="002A1780"/>
    <w:rsid w:val="002A19F0"/>
    <w:rsid w:val="002A1AB3"/>
    <w:rsid w:val="002A1BA4"/>
    <w:rsid w:val="002A1DE8"/>
    <w:rsid w:val="002A2018"/>
    <w:rsid w:val="002A2102"/>
    <w:rsid w:val="002A24E2"/>
    <w:rsid w:val="002A24FC"/>
    <w:rsid w:val="002A2A82"/>
    <w:rsid w:val="002A3007"/>
    <w:rsid w:val="002A3137"/>
    <w:rsid w:val="002A31B2"/>
    <w:rsid w:val="002A33B6"/>
    <w:rsid w:val="002A3529"/>
    <w:rsid w:val="002A3862"/>
    <w:rsid w:val="002A3955"/>
    <w:rsid w:val="002A3A7C"/>
    <w:rsid w:val="002A3A7E"/>
    <w:rsid w:val="002A3D3F"/>
    <w:rsid w:val="002A4124"/>
    <w:rsid w:val="002A4248"/>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BA2"/>
    <w:rsid w:val="002B1C67"/>
    <w:rsid w:val="002B1C6D"/>
    <w:rsid w:val="002B1E7F"/>
    <w:rsid w:val="002B22FB"/>
    <w:rsid w:val="002B2399"/>
    <w:rsid w:val="002B2A8C"/>
    <w:rsid w:val="002B2D83"/>
    <w:rsid w:val="002B2D86"/>
    <w:rsid w:val="002B2E1B"/>
    <w:rsid w:val="002B3079"/>
    <w:rsid w:val="002B335C"/>
    <w:rsid w:val="002B339C"/>
    <w:rsid w:val="002B373B"/>
    <w:rsid w:val="002B37F1"/>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ABC"/>
    <w:rsid w:val="002B6B0A"/>
    <w:rsid w:val="002B6CB3"/>
    <w:rsid w:val="002B6D8B"/>
    <w:rsid w:val="002B6FD2"/>
    <w:rsid w:val="002B70B2"/>
    <w:rsid w:val="002B70C0"/>
    <w:rsid w:val="002B7934"/>
    <w:rsid w:val="002B7A0F"/>
    <w:rsid w:val="002B7AA5"/>
    <w:rsid w:val="002B7E6C"/>
    <w:rsid w:val="002C0174"/>
    <w:rsid w:val="002C0509"/>
    <w:rsid w:val="002C0740"/>
    <w:rsid w:val="002C092B"/>
    <w:rsid w:val="002C0A5E"/>
    <w:rsid w:val="002C0CF2"/>
    <w:rsid w:val="002C0DE8"/>
    <w:rsid w:val="002C10D3"/>
    <w:rsid w:val="002C11A0"/>
    <w:rsid w:val="002C132F"/>
    <w:rsid w:val="002C180D"/>
    <w:rsid w:val="002C1B47"/>
    <w:rsid w:val="002C1C37"/>
    <w:rsid w:val="002C1C8E"/>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1E"/>
    <w:rsid w:val="002C44F3"/>
    <w:rsid w:val="002C458D"/>
    <w:rsid w:val="002C48CB"/>
    <w:rsid w:val="002C4AEA"/>
    <w:rsid w:val="002C4BE9"/>
    <w:rsid w:val="002C4C02"/>
    <w:rsid w:val="002C4EE6"/>
    <w:rsid w:val="002C4F48"/>
    <w:rsid w:val="002C4FCB"/>
    <w:rsid w:val="002C5705"/>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DF"/>
    <w:rsid w:val="002D38B2"/>
    <w:rsid w:val="002D3C7A"/>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10A2"/>
    <w:rsid w:val="002E1180"/>
    <w:rsid w:val="002E13F5"/>
    <w:rsid w:val="002E1421"/>
    <w:rsid w:val="002E1568"/>
    <w:rsid w:val="002E16C6"/>
    <w:rsid w:val="002E17B1"/>
    <w:rsid w:val="002E1FB4"/>
    <w:rsid w:val="002E20AC"/>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229"/>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C67"/>
    <w:rsid w:val="002F2EA3"/>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12A"/>
    <w:rsid w:val="002F63B4"/>
    <w:rsid w:val="002F6769"/>
    <w:rsid w:val="002F67BA"/>
    <w:rsid w:val="002F68E9"/>
    <w:rsid w:val="002F691D"/>
    <w:rsid w:val="002F69F0"/>
    <w:rsid w:val="002F6CC6"/>
    <w:rsid w:val="002F6FE1"/>
    <w:rsid w:val="002F73A2"/>
    <w:rsid w:val="002F78E9"/>
    <w:rsid w:val="002F7E8A"/>
    <w:rsid w:val="002F7FDB"/>
    <w:rsid w:val="00300078"/>
    <w:rsid w:val="0030043E"/>
    <w:rsid w:val="003004BF"/>
    <w:rsid w:val="0030059C"/>
    <w:rsid w:val="00300739"/>
    <w:rsid w:val="003007E3"/>
    <w:rsid w:val="00300853"/>
    <w:rsid w:val="0030085C"/>
    <w:rsid w:val="00300E57"/>
    <w:rsid w:val="00300F13"/>
    <w:rsid w:val="00300F32"/>
    <w:rsid w:val="003010D6"/>
    <w:rsid w:val="003014D9"/>
    <w:rsid w:val="003014DF"/>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FE"/>
    <w:rsid w:val="00305C62"/>
    <w:rsid w:val="00305E8D"/>
    <w:rsid w:val="0030607B"/>
    <w:rsid w:val="003062EB"/>
    <w:rsid w:val="00306389"/>
    <w:rsid w:val="0030644C"/>
    <w:rsid w:val="003064AE"/>
    <w:rsid w:val="00306A85"/>
    <w:rsid w:val="00306AB1"/>
    <w:rsid w:val="00306D3E"/>
    <w:rsid w:val="00306E93"/>
    <w:rsid w:val="00306F2A"/>
    <w:rsid w:val="00307050"/>
    <w:rsid w:val="003071B6"/>
    <w:rsid w:val="003071B8"/>
    <w:rsid w:val="003071CF"/>
    <w:rsid w:val="00307480"/>
    <w:rsid w:val="003077EA"/>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E"/>
    <w:rsid w:val="00311FC4"/>
    <w:rsid w:val="00312853"/>
    <w:rsid w:val="00312DA8"/>
    <w:rsid w:val="003138F1"/>
    <w:rsid w:val="003139E1"/>
    <w:rsid w:val="00313ED1"/>
    <w:rsid w:val="00313EF8"/>
    <w:rsid w:val="00314399"/>
    <w:rsid w:val="0031460F"/>
    <w:rsid w:val="003147B4"/>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CA"/>
    <w:rsid w:val="003204B3"/>
    <w:rsid w:val="00320552"/>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1EE"/>
    <w:rsid w:val="003233D6"/>
    <w:rsid w:val="003236AB"/>
    <w:rsid w:val="00323798"/>
    <w:rsid w:val="00323A3B"/>
    <w:rsid w:val="00323CD1"/>
    <w:rsid w:val="0032400D"/>
    <w:rsid w:val="003240C3"/>
    <w:rsid w:val="00324577"/>
    <w:rsid w:val="00324860"/>
    <w:rsid w:val="003248C3"/>
    <w:rsid w:val="00324A04"/>
    <w:rsid w:val="00324BE9"/>
    <w:rsid w:val="00324C27"/>
    <w:rsid w:val="00324D46"/>
    <w:rsid w:val="003252AE"/>
    <w:rsid w:val="003255AC"/>
    <w:rsid w:val="00325D8C"/>
    <w:rsid w:val="00325F22"/>
    <w:rsid w:val="00326078"/>
    <w:rsid w:val="003260B4"/>
    <w:rsid w:val="00326442"/>
    <w:rsid w:val="00326923"/>
    <w:rsid w:val="00326A03"/>
    <w:rsid w:val="00326D4E"/>
    <w:rsid w:val="00326E12"/>
    <w:rsid w:val="00326EBF"/>
    <w:rsid w:val="00326FA5"/>
    <w:rsid w:val="0032705A"/>
    <w:rsid w:val="0032709A"/>
    <w:rsid w:val="0032732E"/>
    <w:rsid w:val="0032740E"/>
    <w:rsid w:val="00327639"/>
    <w:rsid w:val="0032771E"/>
    <w:rsid w:val="00327D91"/>
    <w:rsid w:val="00327DE9"/>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825"/>
    <w:rsid w:val="00332A9C"/>
    <w:rsid w:val="00332B3C"/>
    <w:rsid w:val="00332B6E"/>
    <w:rsid w:val="00332EFA"/>
    <w:rsid w:val="003330E4"/>
    <w:rsid w:val="00333796"/>
    <w:rsid w:val="00333BE5"/>
    <w:rsid w:val="00333FA6"/>
    <w:rsid w:val="00334004"/>
    <w:rsid w:val="00334406"/>
    <w:rsid w:val="003345FF"/>
    <w:rsid w:val="00334633"/>
    <w:rsid w:val="003346CB"/>
    <w:rsid w:val="0033499B"/>
    <w:rsid w:val="003349A0"/>
    <w:rsid w:val="00334A83"/>
    <w:rsid w:val="00334F46"/>
    <w:rsid w:val="0033514E"/>
    <w:rsid w:val="003352B4"/>
    <w:rsid w:val="003358F3"/>
    <w:rsid w:val="00335AD5"/>
    <w:rsid w:val="00335BF2"/>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54D"/>
    <w:rsid w:val="003427DE"/>
    <w:rsid w:val="00342A78"/>
    <w:rsid w:val="00342AFB"/>
    <w:rsid w:val="00343582"/>
    <w:rsid w:val="003437B0"/>
    <w:rsid w:val="00343810"/>
    <w:rsid w:val="0034381B"/>
    <w:rsid w:val="00343B02"/>
    <w:rsid w:val="00343C4B"/>
    <w:rsid w:val="00343D52"/>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23E"/>
    <w:rsid w:val="00351694"/>
    <w:rsid w:val="0035169F"/>
    <w:rsid w:val="003516F1"/>
    <w:rsid w:val="00351BE9"/>
    <w:rsid w:val="00352227"/>
    <w:rsid w:val="0035223E"/>
    <w:rsid w:val="003529B4"/>
    <w:rsid w:val="00352A21"/>
    <w:rsid w:val="00352CB0"/>
    <w:rsid w:val="0035330C"/>
    <w:rsid w:val="00353414"/>
    <w:rsid w:val="00353476"/>
    <w:rsid w:val="00353FD5"/>
    <w:rsid w:val="00353FDF"/>
    <w:rsid w:val="00354527"/>
    <w:rsid w:val="0035497B"/>
    <w:rsid w:val="00354A0E"/>
    <w:rsid w:val="0035501D"/>
    <w:rsid w:val="00355349"/>
    <w:rsid w:val="003553D5"/>
    <w:rsid w:val="0035563B"/>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96B"/>
    <w:rsid w:val="00361A2C"/>
    <w:rsid w:val="00362133"/>
    <w:rsid w:val="003623C0"/>
    <w:rsid w:val="003624E7"/>
    <w:rsid w:val="003625BB"/>
    <w:rsid w:val="00362874"/>
    <w:rsid w:val="00362CD0"/>
    <w:rsid w:val="00362D1F"/>
    <w:rsid w:val="00362D30"/>
    <w:rsid w:val="00362D84"/>
    <w:rsid w:val="00363098"/>
    <w:rsid w:val="003631DA"/>
    <w:rsid w:val="00363250"/>
    <w:rsid w:val="00363344"/>
    <w:rsid w:val="003633CB"/>
    <w:rsid w:val="0036355B"/>
    <w:rsid w:val="003636DB"/>
    <w:rsid w:val="00363867"/>
    <w:rsid w:val="003639EB"/>
    <w:rsid w:val="00363CA1"/>
    <w:rsid w:val="0036403E"/>
    <w:rsid w:val="00364440"/>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BC"/>
    <w:rsid w:val="00366B67"/>
    <w:rsid w:val="003672CF"/>
    <w:rsid w:val="0036750A"/>
    <w:rsid w:val="0036764F"/>
    <w:rsid w:val="00367ABC"/>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EB"/>
    <w:rsid w:val="00374D36"/>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C51"/>
    <w:rsid w:val="00377E65"/>
    <w:rsid w:val="00377E88"/>
    <w:rsid w:val="00377E98"/>
    <w:rsid w:val="003801C1"/>
    <w:rsid w:val="00380309"/>
    <w:rsid w:val="0038047E"/>
    <w:rsid w:val="0038059A"/>
    <w:rsid w:val="00380767"/>
    <w:rsid w:val="00380A71"/>
    <w:rsid w:val="00380AB9"/>
    <w:rsid w:val="00380D8B"/>
    <w:rsid w:val="00380E0E"/>
    <w:rsid w:val="00380E73"/>
    <w:rsid w:val="00380E83"/>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474"/>
    <w:rsid w:val="003935D5"/>
    <w:rsid w:val="003936BF"/>
    <w:rsid w:val="00393759"/>
    <w:rsid w:val="00393934"/>
    <w:rsid w:val="003939DE"/>
    <w:rsid w:val="00393A13"/>
    <w:rsid w:val="00393B9D"/>
    <w:rsid w:val="00393BA3"/>
    <w:rsid w:val="00393C1E"/>
    <w:rsid w:val="00393CDB"/>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868"/>
    <w:rsid w:val="003A0B00"/>
    <w:rsid w:val="003A0C1E"/>
    <w:rsid w:val="003A0E17"/>
    <w:rsid w:val="003A0E45"/>
    <w:rsid w:val="003A0E8D"/>
    <w:rsid w:val="003A143B"/>
    <w:rsid w:val="003A1497"/>
    <w:rsid w:val="003A1888"/>
    <w:rsid w:val="003A1A76"/>
    <w:rsid w:val="003A1A8A"/>
    <w:rsid w:val="003A1AD2"/>
    <w:rsid w:val="003A1D7C"/>
    <w:rsid w:val="003A1EAB"/>
    <w:rsid w:val="003A21D2"/>
    <w:rsid w:val="003A2336"/>
    <w:rsid w:val="003A2527"/>
    <w:rsid w:val="003A2586"/>
    <w:rsid w:val="003A2646"/>
    <w:rsid w:val="003A26EB"/>
    <w:rsid w:val="003A324C"/>
    <w:rsid w:val="003A358C"/>
    <w:rsid w:val="003A35FF"/>
    <w:rsid w:val="003A365A"/>
    <w:rsid w:val="003A3743"/>
    <w:rsid w:val="003A3863"/>
    <w:rsid w:val="003A3B54"/>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12CD"/>
    <w:rsid w:val="003B1830"/>
    <w:rsid w:val="003B186D"/>
    <w:rsid w:val="003B187F"/>
    <w:rsid w:val="003B1A50"/>
    <w:rsid w:val="003B1BD0"/>
    <w:rsid w:val="003B1C19"/>
    <w:rsid w:val="003B20B3"/>
    <w:rsid w:val="003B2127"/>
    <w:rsid w:val="003B248B"/>
    <w:rsid w:val="003B2667"/>
    <w:rsid w:val="003B2732"/>
    <w:rsid w:val="003B274A"/>
    <w:rsid w:val="003B2793"/>
    <w:rsid w:val="003B28F2"/>
    <w:rsid w:val="003B2A00"/>
    <w:rsid w:val="003B2B62"/>
    <w:rsid w:val="003B2D78"/>
    <w:rsid w:val="003B311C"/>
    <w:rsid w:val="003B336D"/>
    <w:rsid w:val="003B38EC"/>
    <w:rsid w:val="003B3937"/>
    <w:rsid w:val="003B3DBC"/>
    <w:rsid w:val="003B3EA0"/>
    <w:rsid w:val="003B3EF5"/>
    <w:rsid w:val="003B3FF4"/>
    <w:rsid w:val="003B401A"/>
    <w:rsid w:val="003B42BD"/>
    <w:rsid w:val="003B437E"/>
    <w:rsid w:val="003B4748"/>
    <w:rsid w:val="003B49F4"/>
    <w:rsid w:val="003B4FE6"/>
    <w:rsid w:val="003B527F"/>
    <w:rsid w:val="003B5432"/>
    <w:rsid w:val="003B59A8"/>
    <w:rsid w:val="003B5D5F"/>
    <w:rsid w:val="003B5E93"/>
    <w:rsid w:val="003B61AF"/>
    <w:rsid w:val="003B6220"/>
    <w:rsid w:val="003B6367"/>
    <w:rsid w:val="003B6409"/>
    <w:rsid w:val="003B648C"/>
    <w:rsid w:val="003B6568"/>
    <w:rsid w:val="003B6E5C"/>
    <w:rsid w:val="003B70B9"/>
    <w:rsid w:val="003B7438"/>
    <w:rsid w:val="003B7536"/>
    <w:rsid w:val="003C0147"/>
    <w:rsid w:val="003C0225"/>
    <w:rsid w:val="003C050D"/>
    <w:rsid w:val="003C051D"/>
    <w:rsid w:val="003C0587"/>
    <w:rsid w:val="003C0592"/>
    <w:rsid w:val="003C0E66"/>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3F8F"/>
    <w:rsid w:val="003C40DD"/>
    <w:rsid w:val="003C42A6"/>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210"/>
    <w:rsid w:val="003D1349"/>
    <w:rsid w:val="003D15DB"/>
    <w:rsid w:val="003D1D33"/>
    <w:rsid w:val="003D1E08"/>
    <w:rsid w:val="003D1F17"/>
    <w:rsid w:val="003D26BA"/>
    <w:rsid w:val="003D2988"/>
    <w:rsid w:val="003D2C26"/>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C1"/>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AC3"/>
    <w:rsid w:val="003E616A"/>
    <w:rsid w:val="003E6392"/>
    <w:rsid w:val="003E64A7"/>
    <w:rsid w:val="003E66FB"/>
    <w:rsid w:val="003E6E49"/>
    <w:rsid w:val="003E6F28"/>
    <w:rsid w:val="003E6F58"/>
    <w:rsid w:val="003E7192"/>
    <w:rsid w:val="003E7371"/>
    <w:rsid w:val="003E75EC"/>
    <w:rsid w:val="003E79B7"/>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F98"/>
    <w:rsid w:val="003F200F"/>
    <w:rsid w:val="003F205E"/>
    <w:rsid w:val="003F265A"/>
    <w:rsid w:val="003F289D"/>
    <w:rsid w:val="003F2AE5"/>
    <w:rsid w:val="003F2D72"/>
    <w:rsid w:val="003F2EA0"/>
    <w:rsid w:val="003F3003"/>
    <w:rsid w:val="003F3320"/>
    <w:rsid w:val="003F4193"/>
    <w:rsid w:val="003F424C"/>
    <w:rsid w:val="003F42EC"/>
    <w:rsid w:val="003F43BE"/>
    <w:rsid w:val="003F4458"/>
    <w:rsid w:val="003F47A8"/>
    <w:rsid w:val="003F4ACE"/>
    <w:rsid w:val="003F4BB4"/>
    <w:rsid w:val="003F53A6"/>
    <w:rsid w:val="003F5AD1"/>
    <w:rsid w:val="003F5B8D"/>
    <w:rsid w:val="003F61D9"/>
    <w:rsid w:val="003F6571"/>
    <w:rsid w:val="003F664A"/>
    <w:rsid w:val="003F672B"/>
    <w:rsid w:val="003F67D1"/>
    <w:rsid w:val="003F680E"/>
    <w:rsid w:val="003F7046"/>
    <w:rsid w:val="003F71C5"/>
    <w:rsid w:val="003F750A"/>
    <w:rsid w:val="003F7524"/>
    <w:rsid w:val="003F7FA4"/>
    <w:rsid w:val="004002DF"/>
    <w:rsid w:val="0040045D"/>
    <w:rsid w:val="004005B8"/>
    <w:rsid w:val="00400895"/>
    <w:rsid w:val="00400905"/>
    <w:rsid w:val="0040095E"/>
    <w:rsid w:val="00400ECD"/>
    <w:rsid w:val="004017A9"/>
    <w:rsid w:val="00401B8F"/>
    <w:rsid w:val="00401CE2"/>
    <w:rsid w:val="00402046"/>
    <w:rsid w:val="0040214E"/>
    <w:rsid w:val="00402266"/>
    <w:rsid w:val="0040259B"/>
    <w:rsid w:val="004025F0"/>
    <w:rsid w:val="0040279E"/>
    <w:rsid w:val="00402940"/>
    <w:rsid w:val="00402A49"/>
    <w:rsid w:val="00402D41"/>
    <w:rsid w:val="00402D7C"/>
    <w:rsid w:val="00402FA3"/>
    <w:rsid w:val="004030FF"/>
    <w:rsid w:val="00403249"/>
    <w:rsid w:val="004033FA"/>
    <w:rsid w:val="00403447"/>
    <w:rsid w:val="00403CFD"/>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5EDB"/>
    <w:rsid w:val="0041601D"/>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CCB"/>
    <w:rsid w:val="00417F9F"/>
    <w:rsid w:val="00420687"/>
    <w:rsid w:val="004207F9"/>
    <w:rsid w:val="00420C92"/>
    <w:rsid w:val="00420DCD"/>
    <w:rsid w:val="00421266"/>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78E"/>
    <w:rsid w:val="00424CCA"/>
    <w:rsid w:val="00424D4C"/>
    <w:rsid w:val="00424DA2"/>
    <w:rsid w:val="00424ED5"/>
    <w:rsid w:val="00424FA6"/>
    <w:rsid w:val="004254EB"/>
    <w:rsid w:val="00425599"/>
    <w:rsid w:val="004255A6"/>
    <w:rsid w:val="0042567E"/>
    <w:rsid w:val="004256C8"/>
    <w:rsid w:val="0042576C"/>
    <w:rsid w:val="004258FB"/>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854"/>
    <w:rsid w:val="00433AAA"/>
    <w:rsid w:val="00433BFB"/>
    <w:rsid w:val="00433C74"/>
    <w:rsid w:val="00433ECA"/>
    <w:rsid w:val="00433FD8"/>
    <w:rsid w:val="0043424B"/>
    <w:rsid w:val="00434597"/>
    <w:rsid w:val="004345FC"/>
    <w:rsid w:val="0043470A"/>
    <w:rsid w:val="00434841"/>
    <w:rsid w:val="004348EF"/>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48"/>
    <w:rsid w:val="00440CB4"/>
    <w:rsid w:val="00440DD3"/>
    <w:rsid w:val="00441027"/>
    <w:rsid w:val="004412CE"/>
    <w:rsid w:val="00441698"/>
    <w:rsid w:val="0044184E"/>
    <w:rsid w:val="00441955"/>
    <w:rsid w:val="00441DBA"/>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5222"/>
    <w:rsid w:val="004452A2"/>
    <w:rsid w:val="004452AA"/>
    <w:rsid w:val="0044559B"/>
    <w:rsid w:val="004457A3"/>
    <w:rsid w:val="00445877"/>
    <w:rsid w:val="004458EA"/>
    <w:rsid w:val="00445F9C"/>
    <w:rsid w:val="0044605E"/>
    <w:rsid w:val="0044617E"/>
    <w:rsid w:val="004462FC"/>
    <w:rsid w:val="004465F5"/>
    <w:rsid w:val="0044690A"/>
    <w:rsid w:val="00446B09"/>
    <w:rsid w:val="00446B5C"/>
    <w:rsid w:val="00446C13"/>
    <w:rsid w:val="00446C93"/>
    <w:rsid w:val="00447187"/>
    <w:rsid w:val="004474A0"/>
    <w:rsid w:val="0044750A"/>
    <w:rsid w:val="0044768E"/>
    <w:rsid w:val="00450148"/>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7E"/>
    <w:rsid w:val="0045302E"/>
    <w:rsid w:val="0045329E"/>
    <w:rsid w:val="00453330"/>
    <w:rsid w:val="004535F8"/>
    <w:rsid w:val="00453836"/>
    <w:rsid w:val="0045390B"/>
    <w:rsid w:val="004539A3"/>
    <w:rsid w:val="004541B5"/>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4D3"/>
    <w:rsid w:val="0045766A"/>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13"/>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E8F"/>
    <w:rsid w:val="00480EF0"/>
    <w:rsid w:val="004810D3"/>
    <w:rsid w:val="00481A00"/>
    <w:rsid w:val="00481BEF"/>
    <w:rsid w:val="00481CF7"/>
    <w:rsid w:val="00481D85"/>
    <w:rsid w:val="00482172"/>
    <w:rsid w:val="00482677"/>
    <w:rsid w:val="0048278A"/>
    <w:rsid w:val="00482895"/>
    <w:rsid w:val="0048293F"/>
    <w:rsid w:val="00482A4C"/>
    <w:rsid w:val="00482C15"/>
    <w:rsid w:val="00482E25"/>
    <w:rsid w:val="00482E57"/>
    <w:rsid w:val="00482F01"/>
    <w:rsid w:val="00483656"/>
    <w:rsid w:val="00483826"/>
    <w:rsid w:val="00483AE9"/>
    <w:rsid w:val="00483C1D"/>
    <w:rsid w:val="00483C43"/>
    <w:rsid w:val="00483D95"/>
    <w:rsid w:val="00483EC0"/>
    <w:rsid w:val="00483F1E"/>
    <w:rsid w:val="0048402A"/>
    <w:rsid w:val="0048463E"/>
    <w:rsid w:val="00484654"/>
    <w:rsid w:val="004846E9"/>
    <w:rsid w:val="00484912"/>
    <w:rsid w:val="00484BD0"/>
    <w:rsid w:val="00484EAD"/>
    <w:rsid w:val="004850F0"/>
    <w:rsid w:val="00485341"/>
    <w:rsid w:val="00485579"/>
    <w:rsid w:val="00485B6F"/>
    <w:rsid w:val="00485D8A"/>
    <w:rsid w:val="00485F2E"/>
    <w:rsid w:val="00486006"/>
    <w:rsid w:val="004861E8"/>
    <w:rsid w:val="0048648C"/>
    <w:rsid w:val="00486588"/>
    <w:rsid w:val="0048689E"/>
    <w:rsid w:val="00486F2F"/>
    <w:rsid w:val="0048715B"/>
    <w:rsid w:val="00487230"/>
    <w:rsid w:val="004872A5"/>
    <w:rsid w:val="00487579"/>
    <w:rsid w:val="004875FD"/>
    <w:rsid w:val="004879A3"/>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A002C"/>
    <w:rsid w:val="004A0454"/>
    <w:rsid w:val="004A0547"/>
    <w:rsid w:val="004A0562"/>
    <w:rsid w:val="004A0577"/>
    <w:rsid w:val="004A0583"/>
    <w:rsid w:val="004A082D"/>
    <w:rsid w:val="004A09EF"/>
    <w:rsid w:val="004A0ABF"/>
    <w:rsid w:val="004A11AA"/>
    <w:rsid w:val="004A1540"/>
    <w:rsid w:val="004A173E"/>
    <w:rsid w:val="004A17EA"/>
    <w:rsid w:val="004A1D50"/>
    <w:rsid w:val="004A1E9F"/>
    <w:rsid w:val="004A2157"/>
    <w:rsid w:val="004A246C"/>
    <w:rsid w:val="004A2815"/>
    <w:rsid w:val="004A2837"/>
    <w:rsid w:val="004A2B92"/>
    <w:rsid w:val="004A2E6D"/>
    <w:rsid w:val="004A2FAD"/>
    <w:rsid w:val="004A3132"/>
    <w:rsid w:val="004A3145"/>
    <w:rsid w:val="004A3254"/>
    <w:rsid w:val="004A3315"/>
    <w:rsid w:val="004A33B5"/>
    <w:rsid w:val="004A3955"/>
    <w:rsid w:val="004A3E8F"/>
    <w:rsid w:val="004A3F40"/>
    <w:rsid w:val="004A411E"/>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F9"/>
    <w:rsid w:val="004C14D4"/>
    <w:rsid w:val="004C1589"/>
    <w:rsid w:val="004C1E68"/>
    <w:rsid w:val="004C1EC6"/>
    <w:rsid w:val="004C1EEB"/>
    <w:rsid w:val="004C20B8"/>
    <w:rsid w:val="004C24DE"/>
    <w:rsid w:val="004C25A1"/>
    <w:rsid w:val="004C25F1"/>
    <w:rsid w:val="004C28D2"/>
    <w:rsid w:val="004C2DBA"/>
    <w:rsid w:val="004C33F8"/>
    <w:rsid w:val="004C39C8"/>
    <w:rsid w:val="004C3A89"/>
    <w:rsid w:val="004C3B4F"/>
    <w:rsid w:val="004C3B68"/>
    <w:rsid w:val="004C3C88"/>
    <w:rsid w:val="004C3F3D"/>
    <w:rsid w:val="004C408C"/>
    <w:rsid w:val="004C446C"/>
    <w:rsid w:val="004C4A61"/>
    <w:rsid w:val="004C5151"/>
    <w:rsid w:val="004C51AF"/>
    <w:rsid w:val="004C57D8"/>
    <w:rsid w:val="004C5B4E"/>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1343"/>
    <w:rsid w:val="004E16A7"/>
    <w:rsid w:val="004E1D2C"/>
    <w:rsid w:val="004E1E40"/>
    <w:rsid w:val="004E1E60"/>
    <w:rsid w:val="004E1EB8"/>
    <w:rsid w:val="004E2041"/>
    <w:rsid w:val="004E23A5"/>
    <w:rsid w:val="004E2791"/>
    <w:rsid w:val="004E2936"/>
    <w:rsid w:val="004E2A4E"/>
    <w:rsid w:val="004E2F8A"/>
    <w:rsid w:val="004E2F9C"/>
    <w:rsid w:val="004E30BB"/>
    <w:rsid w:val="004E3BE2"/>
    <w:rsid w:val="004E3DC9"/>
    <w:rsid w:val="004E3F09"/>
    <w:rsid w:val="004E4077"/>
    <w:rsid w:val="004E40F1"/>
    <w:rsid w:val="004E4309"/>
    <w:rsid w:val="004E4477"/>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CA0"/>
    <w:rsid w:val="004E7D3A"/>
    <w:rsid w:val="004E7E07"/>
    <w:rsid w:val="004F0083"/>
    <w:rsid w:val="004F00AF"/>
    <w:rsid w:val="004F049A"/>
    <w:rsid w:val="004F07B9"/>
    <w:rsid w:val="004F1294"/>
    <w:rsid w:val="004F13F9"/>
    <w:rsid w:val="004F15C8"/>
    <w:rsid w:val="004F16D8"/>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D9"/>
    <w:rsid w:val="004F45AC"/>
    <w:rsid w:val="004F45BE"/>
    <w:rsid w:val="004F45C9"/>
    <w:rsid w:val="004F4DF8"/>
    <w:rsid w:val="004F5149"/>
    <w:rsid w:val="004F517D"/>
    <w:rsid w:val="004F527B"/>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501C"/>
    <w:rsid w:val="00505202"/>
    <w:rsid w:val="0050541D"/>
    <w:rsid w:val="0050569F"/>
    <w:rsid w:val="00505F28"/>
    <w:rsid w:val="0050618F"/>
    <w:rsid w:val="00506199"/>
    <w:rsid w:val="00506326"/>
    <w:rsid w:val="00506C53"/>
    <w:rsid w:val="00506C63"/>
    <w:rsid w:val="00507030"/>
    <w:rsid w:val="005070ED"/>
    <w:rsid w:val="005071AF"/>
    <w:rsid w:val="00507522"/>
    <w:rsid w:val="00507667"/>
    <w:rsid w:val="00507C45"/>
    <w:rsid w:val="00507E39"/>
    <w:rsid w:val="00507F6B"/>
    <w:rsid w:val="0051043F"/>
    <w:rsid w:val="00510516"/>
    <w:rsid w:val="00510869"/>
    <w:rsid w:val="00510CC3"/>
    <w:rsid w:val="00510E31"/>
    <w:rsid w:val="005113B3"/>
    <w:rsid w:val="0051162E"/>
    <w:rsid w:val="005116C5"/>
    <w:rsid w:val="00511826"/>
    <w:rsid w:val="00511D3C"/>
    <w:rsid w:val="00511E90"/>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E39"/>
    <w:rsid w:val="00522E65"/>
    <w:rsid w:val="00522FD3"/>
    <w:rsid w:val="005238A1"/>
    <w:rsid w:val="0052391B"/>
    <w:rsid w:val="00523CE1"/>
    <w:rsid w:val="00523D06"/>
    <w:rsid w:val="00523FD2"/>
    <w:rsid w:val="0052437B"/>
    <w:rsid w:val="0052442D"/>
    <w:rsid w:val="00524592"/>
    <w:rsid w:val="0052488E"/>
    <w:rsid w:val="00524D56"/>
    <w:rsid w:val="00524E94"/>
    <w:rsid w:val="00524F3F"/>
    <w:rsid w:val="00524FE6"/>
    <w:rsid w:val="005251AB"/>
    <w:rsid w:val="005252DF"/>
    <w:rsid w:val="00525506"/>
    <w:rsid w:val="005257B2"/>
    <w:rsid w:val="005258DD"/>
    <w:rsid w:val="0052598A"/>
    <w:rsid w:val="00526034"/>
    <w:rsid w:val="005260E0"/>
    <w:rsid w:val="00526853"/>
    <w:rsid w:val="005269E7"/>
    <w:rsid w:val="00526D2C"/>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D8"/>
    <w:rsid w:val="005328D9"/>
    <w:rsid w:val="00532A7D"/>
    <w:rsid w:val="00532E89"/>
    <w:rsid w:val="00533222"/>
    <w:rsid w:val="005335C9"/>
    <w:rsid w:val="00533713"/>
    <w:rsid w:val="005338F0"/>
    <w:rsid w:val="00533900"/>
    <w:rsid w:val="00533BEC"/>
    <w:rsid w:val="00533E3B"/>
    <w:rsid w:val="00533EFB"/>
    <w:rsid w:val="00533F3E"/>
    <w:rsid w:val="005348F3"/>
    <w:rsid w:val="00534C4A"/>
    <w:rsid w:val="00534E6C"/>
    <w:rsid w:val="00534EEB"/>
    <w:rsid w:val="00534F24"/>
    <w:rsid w:val="00534FBC"/>
    <w:rsid w:val="0053532A"/>
    <w:rsid w:val="00535589"/>
    <w:rsid w:val="005357B5"/>
    <w:rsid w:val="00535961"/>
    <w:rsid w:val="00535A81"/>
    <w:rsid w:val="00535E7A"/>
    <w:rsid w:val="00535F87"/>
    <w:rsid w:val="0053648C"/>
    <w:rsid w:val="00536A59"/>
    <w:rsid w:val="00536B13"/>
    <w:rsid w:val="00536C90"/>
    <w:rsid w:val="00536CFE"/>
    <w:rsid w:val="00536D17"/>
    <w:rsid w:val="00536D6C"/>
    <w:rsid w:val="005370F3"/>
    <w:rsid w:val="0053723D"/>
    <w:rsid w:val="005372A1"/>
    <w:rsid w:val="0053737C"/>
    <w:rsid w:val="005378BC"/>
    <w:rsid w:val="0053790A"/>
    <w:rsid w:val="00537A82"/>
    <w:rsid w:val="00537D9D"/>
    <w:rsid w:val="00537F89"/>
    <w:rsid w:val="00540466"/>
    <w:rsid w:val="00540522"/>
    <w:rsid w:val="0054119D"/>
    <w:rsid w:val="00541316"/>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AC4"/>
    <w:rsid w:val="00543BEB"/>
    <w:rsid w:val="00543DCA"/>
    <w:rsid w:val="00544402"/>
    <w:rsid w:val="005444E5"/>
    <w:rsid w:val="00544687"/>
    <w:rsid w:val="00544696"/>
    <w:rsid w:val="00544974"/>
    <w:rsid w:val="005449BE"/>
    <w:rsid w:val="00544A86"/>
    <w:rsid w:val="00544D54"/>
    <w:rsid w:val="00544D87"/>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36B"/>
    <w:rsid w:val="0055158B"/>
    <w:rsid w:val="00551670"/>
    <w:rsid w:val="005519A8"/>
    <w:rsid w:val="00552083"/>
    <w:rsid w:val="00552525"/>
    <w:rsid w:val="005527D5"/>
    <w:rsid w:val="00552881"/>
    <w:rsid w:val="00552DDA"/>
    <w:rsid w:val="00553087"/>
    <w:rsid w:val="00553091"/>
    <w:rsid w:val="005531EE"/>
    <w:rsid w:val="005539C6"/>
    <w:rsid w:val="00553D60"/>
    <w:rsid w:val="00553DF7"/>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21C"/>
    <w:rsid w:val="005603E2"/>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BC"/>
    <w:rsid w:val="00563F59"/>
    <w:rsid w:val="00563F75"/>
    <w:rsid w:val="00564471"/>
    <w:rsid w:val="005645CB"/>
    <w:rsid w:val="00564BC2"/>
    <w:rsid w:val="00564F4F"/>
    <w:rsid w:val="0056544C"/>
    <w:rsid w:val="00565521"/>
    <w:rsid w:val="005655EE"/>
    <w:rsid w:val="0056594D"/>
    <w:rsid w:val="00565975"/>
    <w:rsid w:val="00565A68"/>
    <w:rsid w:val="00565FD4"/>
    <w:rsid w:val="00566006"/>
    <w:rsid w:val="0056672C"/>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29D"/>
    <w:rsid w:val="005835A2"/>
    <w:rsid w:val="0058360D"/>
    <w:rsid w:val="00583614"/>
    <w:rsid w:val="00583660"/>
    <w:rsid w:val="00583742"/>
    <w:rsid w:val="00583747"/>
    <w:rsid w:val="00583F58"/>
    <w:rsid w:val="00584164"/>
    <w:rsid w:val="005849DE"/>
    <w:rsid w:val="00584C6B"/>
    <w:rsid w:val="00585043"/>
    <w:rsid w:val="00585608"/>
    <w:rsid w:val="005856C9"/>
    <w:rsid w:val="00585A89"/>
    <w:rsid w:val="005862F8"/>
    <w:rsid w:val="0058694F"/>
    <w:rsid w:val="00586ACA"/>
    <w:rsid w:val="00586CFB"/>
    <w:rsid w:val="00586E9D"/>
    <w:rsid w:val="0058709A"/>
    <w:rsid w:val="005872EF"/>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4DD"/>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ACC"/>
    <w:rsid w:val="00595B28"/>
    <w:rsid w:val="00595C51"/>
    <w:rsid w:val="005960A2"/>
    <w:rsid w:val="0059616D"/>
    <w:rsid w:val="00596265"/>
    <w:rsid w:val="0059633B"/>
    <w:rsid w:val="00596576"/>
    <w:rsid w:val="0059663F"/>
    <w:rsid w:val="00596D54"/>
    <w:rsid w:val="0059728A"/>
    <w:rsid w:val="00597296"/>
    <w:rsid w:val="00597479"/>
    <w:rsid w:val="005974B2"/>
    <w:rsid w:val="00597A30"/>
    <w:rsid w:val="00597C70"/>
    <w:rsid w:val="00597E4A"/>
    <w:rsid w:val="00597FAF"/>
    <w:rsid w:val="005A0034"/>
    <w:rsid w:val="005A028F"/>
    <w:rsid w:val="005A0300"/>
    <w:rsid w:val="005A0431"/>
    <w:rsid w:val="005A098F"/>
    <w:rsid w:val="005A0C16"/>
    <w:rsid w:val="005A13C3"/>
    <w:rsid w:val="005A145A"/>
    <w:rsid w:val="005A15F4"/>
    <w:rsid w:val="005A174B"/>
    <w:rsid w:val="005A17D6"/>
    <w:rsid w:val="005A1D0C"/>
    <w:rsid w:val="005A1DD5"/>
    <w:rsid w:val="005A2645"/>
    <w:rsid w:val="005A2862"/>
    <w:rsid w:val="005A2CC1"/>
    <w:rsid w:val="005A30A8"/>
    <w:rsid w:val="005A30CB"/>
    <w:rsid w:val="005A3186"/>
    <w:rsid w:val="005A3333"/>
    <w:rsid w:val="005A33F1"/>
    <w:rsid w:val="005A3471"/>
    <w:rsid w:val="005A34F1"/>
    <w:rsid w:val="005A37D9"/>
    <w:rsid w:val="005A3BD8"/>
    <w:rsid w:val="005A3FF7"/>
    <w:rsid w:val="005A430F"/>
    <w:rsid w:val="005A440F"/>
    <w:rsid w:val="005A4522"/>
    <w:rsid w:val="005A4D69"/>
    <w:rsid w:val="005A4EB2"/>
    <w:rsid w:val="005A4FCF"/>
    <w:rsid w:val="005A5090"/>
    <w:rsid w:val="005A531B"/>
    <w:rsid w:val="005A55AD"/>
    <w:rsid w:val="005A590E"/>
    <w:rsid w:val="005A5A80"/>
    <w:rsid w:val="005A5CA8"/>
    <w:rsid w:val="005A6440"/>
    <w:rsid w:val="005A653D"/>
    <w:rsid w:val="005A65EF"/>
    <w:rsid w:val="005A672B"/>
    <w:rsid w:val="005A6943"/>
    <w:rsid w:val="005A6A0C"/>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B35"/>
    <w:rsid w:val="005B2EDA"/>
    <w:rsid w:val="005B323D"/>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F"/>
    <w:rsid w:val="005B5E71"/>
    <w:rsid w:val="005B5F9D"/>
    <w:rsid w:val="005B62FC"/>
    <w:rsid w:val="005B6452"/>
    <w:rsid w:val="005B6457"/>
    <w:rsid w:val="005B651E"/>
    <w:rsid w:val="005B668E"/>
    <w:rsid w:val="005B66E9"/>
    <w:rsid w:val="005B6838"/>
    <w:rsid w:val="005B68C5"/>
    <w:rsid w:val="005B6FD6"/>
    <w:rsid w:val="005B783D"/>
    <w:rsid w:val="005B7974"/>
    <w:rsid w:val="005B7A6B"/>
    <w:rsid w:val="005B7AA2"/>
    <w:rsid w:val="005B7B5F"/>
    <w:rsid w:val="005C0259"/>
    <w:rsid w:val="005C03E2"/>
    <w:rsid w:val="005C0584"/>
    <w:rsid w:val="005C088A"/>
    <w:rsid w:val="005C098B"/>
    <w:rsid w:val="005C09C9"/>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4408"/>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54F"/>
    <w:rsid w:val="005D56F9"/>
    <w:rsid w:val="005D587C"/>
    <w:rsid w:val="005D59CF"/>
    <w:rsid w:val="005D5A52"/>
    <w:rsid w:val="005D5E20"/>
    <w:rsid w:val="005D5F87"/>
    <w:rsid w:val="005D61AB"/>
    <w:rsid w:val="005D62E3"/>
    <w:rsid w:val="005D6498"/>
    <w:rsid w:val="005D6531"/>
    <w:rsid w:val="005D66DE"/>
    <w:rsid w:val="005D69F3"/>
    <w:rsid w:val="005D6ABC"/>
    <w:rsid w:val="005D6DAA"/>
    <w:rsid w:val="005D6EF0"/>
    <w:rsid w:val="005D6EF4"/>
    <w:rsid w:val="005D70CB"/>
    <w:rsid w:val="005D7411"/>
    <w:rsid w:val="005D75E7"/>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9D4"/>
    <w:rsid w:val="005F0DFA"/>
    <w:rsid w:val="005F1028"/>
    <w:rsid w:val="005F12C8"/>
    <w:rsid w:val="005F12E0"/>
    <w:rsid w:val="005F17AE"/>
    <w:rsid w:val="005F17B1"/>
    <w:rsid w:val="005F1A2A"/>
    <w:rsid w:val="005F1A9D"/>
    <w:rsid w:val="005F1AB1"/>
    <w:rsid w:val="005F1C15"/>
    <w:rsid w:val="005F1CAC"/>
    <w:rsid w:val="005F231F"/>
    <w:rsid w:val="005F255C"/>
    <w:rsid w:val="005F2594"/>
    <w:rsid w:val="005F25B9"/>
    <w:rsid w:val="005F30B4"/>
    <w:rsid w:val="005F3176"/>
    <w:rsid w:val="005F3252"/>
    <w:rsid w:val="005F32C1"/>
    <w:rsid w:val="005F33B3"/>
    <w:rsid w:val="005F39CA"/>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688"/>
    <w:rsid w:val="005F7A1E"/>
    <w:rsid w:val="005F7B38"/>
    <w:rsid w:val="005F7C6F"/>
    <w:rsid w:val="005F7E2E"/>
    <w:rsid w:val="0060030D"/>
    <w:rsid w:val="006003ED"/>
    <w:rsid w:val="00600A59"/>
    <w:rsid w:val="006016D8"/>
    <w:rsid w:val="0060189F"/>
    <w:rsid w:val="00601A0C"/>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D7D"/>
    <w:rsid w:val="00615250"/>
    <w:rsid w:val="0061559E"/>
    <w:rsid w:val="00615753"/>
    <w:rsid w:val="006157BF"/>
    <w:rsid w:val="00615C77"/>
    <w:rsid w:val="00615D08"/>
    <w:rsid w:val="00615D0C"/>
    <w:rsid w:val="00615F52"/>
    <w:rsid w:val="00616074"/>
    <w:rsid w:val="006161AD"/>
    <w:rsid w:val="006162AC"/>
    <w:rsid w:val="00616567"/>
    <w:rsid w:val="00616A3F"/>
    <w:rsid w:val="00616D38"/>
    <w:rsid w:val="00616DC9"/>
    <w:rsid w:val="00616ECA"/>
    <w:rsid w:val="0061704B"/>
    <w:rsid w:val="006173F6"/>
    <w:rsid w:val="006176CE"/>
    <w:rsid w:val="006177CD"/>
    <w:rsid w:val="006178CB"/>
    <w:rsid w:val="00617A09"/>
    <w:rsid w:val="00620015"/>
    <w:rsid w:val="006210D9"/>
    <w:rsid w:val="00621183"/>
    <w:rsid w:val="006211F9"/>
    <w:rsid w:val="00621407"/>
    <w:rsid w:val="006214CC"/>
    <w:rsid w:val="006215F0"/>
    <w:rsid w:val="00621684"/>
    <w:rsid w:val="00621738"/>
    <w:rsid w:val="0062188F"/>
    <w:rsid w:val="00621953"/>
    <w:rsid w:val="0062195F"/>
    <w:rsid w:val="00621B20"/>
    <w:rsid w:val="00621C05"/>
    <w:rsid w:val="00621C1D"/>
    <w:rsid w:val="00621E9F"/>
    <w:rsid w:val="00622140"/>
    <w:rsid w:val="00622181"/>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588"/>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721"/>
    <w:rsid w:val="006327E0"/>
    <w:rsid w:val="0063365E"/>
    <w:rsid w:val="00633ADC"/>
    <w:rsid w:val="00633B9D"/>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BBB"/>
    <w:rsid w:val="00637E57"/>
    <w:rsid w:val="00637E8E"/>
    <w:rsid w:val="00640607"/>
    <w:rsid w:val="00640888"/>
    <w:rsid w:val="006409A1"/>
    <w:rsid w:val="00640A59"/>
    <w:rsid w:val="00640A86"/>
    <w:rsid w:val="006410D5"/>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429A"/>
    <w:rsid w:val="006442F9"/>
    <w:rsid w:val="00644763"/>
    <w:rsid w:val="0064476F"/>
    <w:rsid w:val="00644A52"/>
    <w:rsid w:val="00644AAB"/>
    <w:rsid w:val="00644DD0"/>
    <w:rsid w:val="00644E25"/>
    <w:rsid w:val="00644F37"/>
    <w:rsid w:val="00645072"/>
    <w:rsid w:val="0064528D"/>
    <w:rsid w:val="006457AF"/>
    <w:rsid w:val="00645863"/>
    <w:rsid w:val="00645AFA"/>
    <w:rsid w:val="00645E16"/>
    <w:rsid w:val="00645EF4"/>
    <w:rsid w:val="00645F1D"/>
    <w:rsid w:val="00646024"/>
    <w:rsid w:val="006462EF"/>
    <w:rsid w:val="00646393"/>
    <w:rsid w:val="006463A1"/>
    <w:rsid w:val="006463A6"/>
    <w:rsid w:val="00646419"/>
    <w:rsid w:val="006466C7"/>
    <w:rsid w:val="00646795"/>
    <w:rsid w:val="00646969"/>
    <w:rsid w:val="00646BA7"/>
    <w:rsid w:val="00646BB1"/>
    <w:rsid w:val="00646BF8"/>
    <w:rsid w:val="00646F59"/>
    <w:rsid w:val="00647262"/>
    <w:rsid w:val="0064732F"/>
    <w:rsid w:val="00647376"/>
    <w:rsid w:val="00647725"/>
    <w:rsid w:val="006477FE"/>
    <w:rsid w:val="00647842"/>
    <w:rsid w:val="00647854"/>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9D"/>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AD8"/>
    <w:rsid w:val="00666CA8"/>
    <w:rsid w:val="00666D41"/>
    <w:rsid w:val="00666DBA"/>
    <w:rsid w:val="00667410"/>
    <w:rsid w:val="00667B21"/>
    <w:rsid w:val="00667FA4"/>
    <w:rsid w:val="00670254"/>
    <w:rsid w:val="00670AF4"/>
    <w:rsid w:val="00670BA6"/>
    <w:rsid w:val="00670CB6"/>
    <w:rsid w:val="00670F24"/>
    <w:rsid w:val="00670F8D"/>
    <w:rsid w:val="00671172"/>
    <w:rsid w:val="006711A6"/>
    <w:rsid w:val="006714CA"/>
    <w:rsid w:val="00671900"/>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1E77"/>
    <w:rsid w:val="006820A9"/>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0FD"/>
    <w:rsid w:val="00685150"/>
    <w:rsid w:val="006851DD"/>
    <w:rsid w:val="0068572E"/>
    <w:rsid w:val="006857D7"/>
    <w:rsid w:val="006857FD"/>
    <w:rsid w:val="00685A4D"/>
    <w:rsid w:val="00685C89"/>
    <w:rsid w:val="00685D0D"/>
    <w:rsid w:val="00685F65"/>
    <w:rsid w:val="00686058"/>
    <w:rsid w:val="0068609D"/>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DAF"/>
    <w:rsid w:val="00690E55"/>
    <w:rsid w:val="00690F58"/>
    <w:rsid w:val="00690FDC"/>
    <w:rsid w:val="006911B4"/>
    <w:rsid w:val="00691282"/>
    <w:rsid w:val="0069145B"/>
    <w:rsid w:val="00691521"/>
    <w:rsid w:val="006915F4"/>
    <w:rsid w:val="00691968"/>
    <w:rsid w:val="006919DA"/>
    <w:rsid w:val="00691D47"/>
    <w:rsid w:val="00692057"/>
    <w:rsid w:val="0069222A"/>
    <w:rsid w:val="0069235F"/>
    <w:rsid w:val="00692DCF"/>
    <w:rsid w:val="00692F2E"/>
    <w:rsid w:val="00692FFF"/>
    <w:rsid w:val="00693189"/>
    <w:rsid w:val="00693A93"/>
    <w:rsid w:val="00693D8A"/>
    <w:rsid w:val="00694023"/>
    <w:rsid w:val="00694350"/>
    <w:rsid w:val="00694463"/>
    <w:rsid w:val="006948FB"/>
    <w:rsid w:val="00694B05"/>
    <w:rsid w:val="00694CAA"/>
    <w:rsid w:val="00694EBC"/>
    <w:rsid w:val="00694F35"/>
    <w:rsid w:val="00695B54"/>
    <w:rsid w:val="00695C76"/>
    <w:rsid w:val="00695CD6"/>
    <w:rsid w:val="00695FFE"/>
    <w:rsid w:val="00696228"/>
    <w:rsid w:val="00696265"/>
    <w:rsid w:val="00696CC2"/>
    <w:rsid w:val="00696EE7"/>
    <w:rsid w:val="00697411"/>
    <w:rsid w:val="00697816"/>
    <w:rsid w:val="00697891"/>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45AE"/>
    <w:rsid w:val="006A4888"/>
    <w:rsid w:val="006A4ABF"/>
    <w:rsid w:val="006A4BCF"/>
    <w:rsid w:val="006A503E"/>
    <w:rsid w:val="006A5368"/>
    <w:rsid w:val="006A581F"/>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286"/>
    <w:rsid w:val="006B1552"/>
    <w:rsid w:val="006B15CF"/>
    <w:rsid w:val="006B15E4"/>
    <w:rsid w:val="006B16FF"/>
    <w:rsid w:val="006B1798"/>
    <w:rsid w:val="006B1826"/>
    <w:rsid w:val="006B1A5C"/>
    <w:rsid w:val="006B1C3C"/>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CDA"/>
    <w:rsid w:val="006B5092"/>
    <w:rsid w:val="006B56A3"/>
    <w:rsid w:val="006B5885"/>
    <w:rsid w:val="006B588B"/>
    <w:rsid w:val="006B5B41"/>
    <w:rsid w:val="006B5B60"/>
    <w:rsid w:val="006B5C74"/>
    <w:rsid w:val="006B5D9A"/>
    <w:rsid w:val="006B5E04"/>
    <w:rsid w:val="006B5FCF"/>
    <w:rsid w:val="006B639D"/>
    <w:rsid w:val="006B67BA"/>
    <w:rsid w:val="006B684B"/>
    <w:rsid w:val="006B6953"/>
    <w:rsid w:val="006B6982"/>
    <w:rsid w:val="006B6B39"/>
    <w:rsid w:val="006B6DD4"/>
    <w:rsid w:val="006B6E7D"/>
    <w:rsid w:val="006B70FC"/>
    <w:rsid w:val="006B74A5"/>
    <w:rsid w:val="006B7934"/>
    <w:rsid w:val="006B7FD1"/>
    <w:rsid w:val="006C00C6"/>
    <w:rsid w:val="006C02F0"/>
    <w:rsid w:val="006C03BC"/>
    <w:rsid w:val="006C0674"/>
    <w:rsid w:val="006C0715"/>
    <w:rsid w:val="006C0850"/>
    <w:rsid w:val="006C0A6B"/>
    <w:rsid w:val="006C0B73"/>
    <w:rsid w:val="006C0FCC"/>
    <w:rsid w:val="006C0FCE"/>
    <w:rsid w:val="006C129C"/>
    <w:rsid w:val="006C1448"/>
    <w:rsid w:val="006C14F7"/>
    <w:rsid w:val="006C20EE"/>
    <w:rsid w:val="006C21A8"/>
    <w:rsid w:val="006C21D7"/>
    <w:rsid w:val="006C2484"/>
    <w:rsid w:val="006C2616"/>
    <w:rsid w:val="006C273D"/>
    <w:rsid w:val="006C2D53"/>
    <w:rsid w:val="006C2DA5"/>
    <w:rsid w:val="006C30D2"/>
    <w:rsid w:val="006C364E"/>
    <w:rsid w:val="006C37B0"/>
    <w:rsid w:val="006C3B64"/>
    <w:rsid w:val="006C3F19"/>
    <w:rsid w:val="006C40A7"/>
    <w:rsid w:val="006C4134"/>
    <w:rsid w:val="006C44C5"/>
    <w:rsid w:val="006C4828"/>
    <w:rsid w:val="006C49CC"/>
    <w:rsid w:val="006C4A76"/>
    <w:rsid w:val="006C4FC0"/>
    <w:rsid w:val="006C5224"/>
    <w:rsid w:val="006C5842"/>
    <w:rsid w:val="006C5978"/>
    <w:rsid w:val="006C5A4A"/>
    <w:rsid w:val="006C5BD9"/>
    <w:rsid w:val="006C5FFA"/>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EC5"/>
    <w:rsid w:val="006D0FDB"/>
    <w:rsid w:val="006D120C"/>
    <w:rsid w:val="006D137D"/>
    <w:rsid w:val="006D1681"/>
    <w:rsid w:val="006D1925"/>
    <w:rsid w:val="006D197F"/>
    <w:rsid w:val="006D1DB6"/>
    <w:rsid w:val="006D21D9"/>
    <w:rsid w:val="006D21F6"/>
    <w:rsid w:val="006D22A1"/>
    <w:rsid w:val="006D22F7"/>
    <w:rsid w:val="006D23F0"/>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A2A"/>
    <w:rsid w:val="006D4ECF"/>
    <w:rsid w:val="006D517D"/>
    <w:rsid w:val="006D523E"/>
    <w:rsid w:val="006D5582"/>
    <w:rsid w:val="006D569C"/>
    <w:rsid w:val="006D58EF"/>
    <w:rsid w:val="006D59C8"/>
    <w:rsid w:val="006D59DF"/>
    <w:rsid w:val="006D59EF"/>
    <w:rsid w:val="006D5E45"/>
    <w:rsid w:val="006D6285"/>
    <w:rsid w:val="006D63BA"/>
    <w:rsid w:val="006D6506"/>
    <w:rsid w:val="006D6565"/>
    <w:rsid w:val="006D65E6"/>
    <w:rsid w:val="006D6679"/>
    <w:rsid w:val="006D69AE"/>
    <w:rsid w:val="006D6DA4"/>
    <w:rsid w:val="006D72A2"/>
    <w:rsid w:val="006D74A0"/>
    <w:rsid w:val="006D77E3"/>
    <w:rsid w:val="006D7846"/>
    <w:rsid w:val="006D7A29"/>
    <w:rsid w:val="006D7A83"/>
    <w:rsid w:val="006E029D"/>
    <w:rsid w:val="006E05E4"/>
    <w:rsid w:val="006E0671"/>
    <w:rsid w:val="006E09CB"/>
    <w:rsid w:val="006E0C8F"/>
    <w:rsid w:val="006E0EA9"/>
    <w:rsid w:val="006E0FBA"/>
    <w:rsid w:val="006E12C2"/>
    <w:rsid w:val="006E14DB"/>
    <w:rsid w:val="006E1E13"/>
    <w:rsid w:val="006E2300"/>
    <w:rsid w:val="006E252B"/>
    <w:rsid w:val="006E2817"/>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542"/>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4F2D"/>
    <w:rsid w:val="006F56D6"/>
    <w:rsid w:val="006F576E"/>
    <w:rsid w:val="006F593E"/>
    <w:rsid w:val="006F59B1"/>
    <w:rsid w:val="006F59C4"/>
    <w:rsid w:val="006F59FE"/>
    <w:rsid w:val="006F5CE0"/>
    <w:rsid w:val="006F61E9"/>
    <w:rsid w:val="006F61FF"/>
    <w:rsid w:val="006F65BD"/>
    <w:rsid w:val="006F694A"/>
    <w:rsid w:val="006F6B64"/>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2E5"/>
    <w:rsid w:val="00701505"/>
    <w:rsid w:val="007016C8"/>
    <w:rsid w:val="00701C4A"/>
    <w:rsid w:val="00701D2E"/>
    <w:rsid w:val="007022EC"/>
    <w:rsid w:val="007025D5"/>
    <w:rsid w:val="007026B2"/>
    <w:rsid w:val="0070283A"/>
    <w:rsid w:val="00702CA6"/>
    <w:rsid w:val="00703133"/>
    <w:rsid w:val="0070331C"/>
    <w:rsid w:val="007033EA"/>
    <w:rsid w:val="00703584"/>
    <w:rsid w:val="00703D20"/>
    <w:rsid w:val="0070422F"/>
    <w:rsid w:val="007043F0"/>
    <w:rsid w:val="0070442C"/>
    <w:rsid w:val="00704607"/>
    <w:rsid w:val="00704881"/>
    <w:rsid w:val="0070499B"/>
    <w:rsid w:val="00704A17"/>
    <w:rsid w:val="00704C27"/>
    <w:rsid w:val="00704DFD"/>
    <w:rsid w:val="00704E09"/>
    <w:rsid w:val="00704E70"/>
    <w:rsid w:val="0070552F"/>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76"/>
    <w:rsid w:val="0071290F"/>
    <w:rsid w:val="00712DC9"/>
    <w:rsid w:val="00712E1C"/>
    <w:rsid w:val="0071304E"/>
    <w:rsid w:val="0071321F"/>
    <w:rsid w:val="0071335D"/>
    <w:rsid w:val="007133CF"/>
    <w:rsid w:val="007135B8"/>
    <w:rsid w:val="00713723"/>
    <w:rsid w:val="00713D5F"/>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6AF0"/>
    <w:rsid w:val="00717070"/>
    <w:rsid w:val="00717259"/>
    <w:rsid w:val="0071753D"/>
    <w:rsid w:val="00717596"/>
    <w:rsid w:val="00717917"/>
    <w:rsid w:val="00717D88"/>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D65"/>
    <w:rsid w:val="00723BFF"/>
    <w:rsid w:val="00723C31"/>
    <w:rsid w:val="00723D42"/>
    <w:rsid w:val="007241D2"/>
    <w:rsid w:val="00724502"/>
    <w:rsid w:val="007245AB"/>
    <w:rsid w:val="00724931"/>
    <w:rsid w:val="00724ABD"/>
    <w:rsid w:val="00725132"/>
    <w:rsid w:val="00725312"/>
    <w:rsid w:val="00725983"/>
    <w:rsid w:val="00725A8C"/>
    <w:rsid w:val="00725B7A"/>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9FE"/>
    <w:rsid w:val="00731CD4"/>
    <w:rsid w:val="00732140"/>
    <w:rsid w:val="0073251D"/>
    <w:rsid w:val="007325D0"/>
    <w:rsid w:val="00732644"/>
    <w:rsid w:val="007328E9"/>
    <w:rsid w:val="00732ACC"/>
    <w:rsid w:val="00732B8D"/>
    <w:rsid w:val="007332C9"/>
    <w:rsid w:val="007333EA"/>
    <w:rsid w:val="00733432"/>
    <w:rsid w:val="00733594"/>
    <w:rsid w:val="007337D5"/>
    <w:rsid w:val="007338CC"/>
    <w:rsid w:val="00733D5C"/>
    <w:rsid w:val="00733DD6"/>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64A"/>
    <w:rsid w:val="00736FFC"/>
    <w:rsid w:val="007373E7"/>
    <w:rsid w:val="00737676"/>
    <w:rsid w:val="00737C1F"/>
    <w:rsid w:val="00737C4A"/>
    <w:rsid w:val="0074021A"/>
    <w:rsid w:val="0074026C"/>
    <w:rsid w:val="00740856"/>
    <w:rsid w:val="0074099B"/>
    <w:rsid w:val="007409E2"/>
    <w:rsid w:val="00740AEE"/>
    <w:rsid w:val="00740CB2"/>
    <w:rsid w:val="00740D30"/>
    <w:rsid w:val="00741203"/>
    <w:rsid w:val="0074149B"/>
    <w:rsid w:val="00741571"/>
    <w:rsid w:val="0074157A"/>
    <w:rsid w:val="0074191C"/>
    <w:rsid w:val="00741FED"/>
    <w:rsid w:val="00742277"/>
    <w:rsid w:val="007422FC"/>
    <w:rsid w:val="00742B47"/>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55BE"/>
    <w:rsid w:val="00745BC8"/>
    <w:rsid w:val="00745F58"/>
    <w:rsid w:val="00746148"/>
    <w:rsid w:val="007461E7"/>
    <w:rsid w:val="00746272"/>
    <w:rsid w:val="00746676"/>
    <w:rsid w:val="0074669D"/>
    <w:rsid w:val="007466BA"/>
    <w:rsid w:val="00746CF0"/>
    <w:rsid w:val="00747545"/>
    <w:rsid w:val="00747E0B"/>
    <w:rsid w:val="00747F6B"/>
    <w:rsid w:val="007500B1"/>
    <w:rsid w:val="0075014C"/>
    <w:rsid w:val="00750499"/>
    <w:rsid w:val="0075055B"/>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01A"/>
    <w:rsid w:val="00753430"/>
    <w:rsid w:val="00753529"/>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7F"/>
    <w:rsid w:val="007627AF"/>
    <w:rsid w:val="00762881"/>
    <w:rsid w:val="00762E07"/>
    <w:rsid w:val="00762E0D"/>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11A2"/>
    <w:rsid w:val="00771436"/>
    <w:rsid w:val="0077146E"/>
    <w:rsid w:val="00771A82"/>
    <w:rsid w:val="00771B0E"/>
    <w:rsid w:val="00771E5C"/>
    <w:rsid w:val="0077241E"/>
    <w:rsid w:val="0077269A"/>
    <w:rsid w:val="007727C6"/>
    <w:rsid w:val="007728B4"/>
    <w:rsid w:val="00772B09"/>
    <w:rsid w:val="00772C4E"/>
    <w:rsid w:val="0077304A"/>
    <w:rsid w:val="007730B7"/>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CF"/>
    <w:rsid w:val="00775CCE"/>
    <w:rsid w:val="00775CE2"/>
    <w:rsid w:val="00775DB7"/>
    <w:rsid w:val="0077638D"/>
    <w:rsid w:val="007763E0"/>
    <w:rsid w:val="00776521"/>
    <w:rsid w:val="007768CC"/>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5D"/>
    <w:rsid w:val="007877A3"/>
    <w:rsid w:val="00787B53"/>
    <w:rsid w:val="007901A8"/>
    <w:rsid w:val="0079031B"/>
    <w:rsid w:val="00790441"/>
    <w:rsid w:val="00790730"/>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201"/>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C92"/>
    <w:rsid w:val="007A0268"/>
    <w:rsid w:val="007A0769"/>
    <w:rsid w:val="007A077B"/>
    <w:rsid w:val="007A0880"/>
    <w:rsid w:val="007A0E20"/>
    <w:rsid w:val="007A0EE8"/>
    <w:rsid w:val="007A112A"/>
    <w:rsid w:val="007A11FB"/>
    <w:rsid w:val="007A1281"/>
    <w:rsid w:val="007A12BD"/>
    <w:rsid w:val="007A13E6"/>
    <w:rsid w:val="007A14DC"/>
    <w:rsid w:val="007A15A6"/>
    <w:rsid w:val="007A15EF"/>
    <w:rsid w:val="007A1C18"/>
    <w:rsid w:val="007A1C7C"/>
    <w:rsid w:val="007A1E79"/>
    <w:rsid w:val="007A2115"/>
    <w:rsid w:val="007A22E2"/>
    <w:rsid w:val="007A2317"/>
    <w:rsid w:val="007A26B2"/>
    <w:rsid w:val="007A2A9D"/>
    <w:rsid w:val="007A2D80"/>
    <w:rsid w:val="007A2E87"/>
    <w:rsid w:val="007A3712"/>
    <w:rsid w:val="007A37E0"/>
    <w:rsid w:val="007A3AA3"/>
    <w:rsid w:val="007A3FEE"/>
    <w:rsid w:val="007A40B5"/>
    <w:rsid w:val="007A4212"/>
    <w:rsid w:val="007A430E"/>
    <w:rsid w:val="007A4641"/>
    <w:rsid w:val="007A49C2"/>
    <w:rsid w:val="007A4B87"/>
    <w:rsid w:val="007A5424"/>
    <w:rsid w:val="007A57DF"/>
    <w:rsid w:val="007A5F38"/>
    <w:rsid w:val="007A6145"/>
    <w:rsid w:val="007A6AAD"/>
    <w:rsid w:val="007A6F4E"/>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6D3F"/>
    <w:rsid w:val="007B70A4"/>
    <w:rsid w:val="007B71E5"/>
    <w:rsid w:val="007B72F9"/>
    <w:rsid w:val="007B766D"/>
    <w:rsid w:val="007B7680"/>
    <w:rsid w:val="007B7C05"/>
    <w:rsid w:val="007B7E9D"/>
    <w:rsid w:val="007C00BE"/>
    <w:rsid w:val="007C00FF"/>
    <w:rsid w:val="007C0374"/>
    <w:rsid w:val="007C0519"/>
    <w:rsid w:val="007C0560"/>
    <w:rsid w:val="007C0733"/>
    <w:rsid w:val="007C0798"/>
    <w:rsid w:val="007C0A97"/>
    <w:rsid w:val="007C0AD2"/>
    <w:rsid w:val="007C0B19"/>
    <w:rsid w:val="007C0B58"/>
    <w:rsid w:val="007C0CD0"/>
    <w:rsid w:val="007C0F5D"/>
    <w:rsid w:val="007C101F"/>
    <w:rsid w:val="007C10D6"/>
    <w:rsid w:val="007C136A"/>
    <w:rsid w:val="007C155D"/>
    <w:rsid w:val="007C15C0"/>
    <w:rsid w:val="007C1787"/>
    <w:rsid w:val="007C1B4B"/>
    <w:rsid w:val="007C212D"/>
    <w:rsid w:val="007C2171"/>
    <w:rsid w:val="007C2310"/>
    <w:rsid w:val="007C27FC"/>
    <w:rsid w:val="007C293C"/>
    <w:rsid w:val="007C2C02"/>
    <w:rsid w:val="007C2D4D"/>
    <w:rsid w:val="007C3219"/>
    <w:rsid w:val="007C32E3"/>
    <w:rsid w:val="007C3844"/>
    <w:rsid w:val="007C3945"/>
    <w:rsid w:val="007C424F"/>
    <w:rsid w:val="007C4848"/>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94"/>
    <w:rsid w:val="007D16DD"/>
    <w:rsid w:val="007D1A60"/>
    <w:rsid w:val="007D1FBA"/>
    <w:rsid w:val="007D2283"/>
    <w:rsid w:val="007D24BC"/>
    <w:rsid w:val="007D27D5"/>
    <w:rsid w:val="007D28F6"/>
    <w:rsid w:val="007D2B73"/>
    <w:rsid w:val="007D2CC6"/>
    <w:rsid w:val="007D2D24"/>
    <w:rsid w:val="007D3147"/>
    <w:rsid w:val="007D32E0"/>
    <w:rsid w:val="007D381C"/>
    <w:rsid w:val="007D3C1E"/>
    <w:rsid w:val="007D4383"/>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BB"/>
    <w:rsid w:val="007E1185"/>
    <w:rsid w:val="007E13A9"/>
    <w:rsid w:val="007E155D"/>
    <w:rsid w:val="007E16CF"/>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5091"/>
    <w:rsid w:val="007F5798"/>
    <w:rsid w:val="007F5FDD"/>
    <w:rsid w:val="007F66BE"/>
    <w:rsid w:val="007F6ED8"/>
    <w:rsid w:val="007F6EEB"/>
    <w:rsid w:val="007F7065"/>
    <w:rsid w:val="007F7069"/>
    <w:rsid w:val="007F7357"/>
    <w:rsid w:val="007F74A8"/>
    <w:rsid w:val="007F7587"/>
    <w:rsid w:val="007F763C"/>
    <w:rsid w:val="007F77A7"/>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50E2"/>
    <w:rsid w:val="00805697"/>
    <w:rsid w:val="00805A4A"/>
    <w:rsid w:val="00805A7B"/>
    <w:rsid w:val="00805D62"/>
    <w:rsid w:val="008061E8"/>
    <w:rsid w:val="0080634D"/>
    <w:rsid w:val="008067CD"/>
    <w:rsid w:val="00806818"/>
    <w:rsid w:val="00806B82"/>
    <w:rsid w:val="00806E27"/>
    <w:rsid w:val="008074ED"/>
    <w:rsid w:val="00807600"/>
    <w:rsid w:val="00807871"/>
    <w:rsid w:val="00807D11"/>
    <w:rsid w:val="00807EA6"/>
    <w:rsid w:val="008102B4"/>
    <w:rsid w:val="00810635"/>
    <w:rsid w:val="00810642"/>
    <w:rsid w:val="008107BC"/>
    <w:rsid w:val="00810ADF"/>
    <w:rsid w:val="00811039"/>
    <w:rsid w:val="00811A96"/>
    <w:rsid w:val="00811CA2"/>
    <w:rsid w:val="00811D27"/>
    <w:rsid w:val="0081204A"/>
    <w:rsid w:val="00812055"/>
    <w:rsid w:val="0081219C"/>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F0C"/>
    <w:rsid w:val="00822F77"/>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406"/>
    <w:rsid w:val="008274DE"/>
    <w:rsid w:val="00827563"/>
    <w:rsid w:val="0082779E"/>
    <w:rsid w:val="008278BB"/>
    <w:rsid w:val="0082791C"/>
    <w:rsid w:val="00827A19"/>
    <w:rsid w:val="00827EE6"/>
    <w:rsid w:val="008303D0"/>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4C7"/>
    <w:rsid w:val="0083557D"/>
    <w:rsid w:val="0083569E"/>
    <w:rsid w:val="00835D9F"/>
    <w:rsid w:val="00836149"/>
    <w:rsid w:val="00836220"/>
    <w:rsid w:val="008362D4"/>
    <w:rsid w:val="008363B5"/>
    <w:rsid w:val="00836753"/>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0942"/>
    <w:rsid w:val="00841029"/>
    <w:rsid w:val="008412DD"/>
    <w:rsid w:val="008414F4"/>
    <w:rsid w:val="0084179B"/>
    <w:rsid w:val="00841ACB"/>
    <w:rsid w:val="00841CF8"/>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04D"/>
    <w:rsid w:val="00850103"/>
    <w:rsid w:val="008501CA"/>
    <w:rsid w:val="008502D1"/>
    <w:rsid w:val="0085054A"/>
    <w:rsid w:val="008505AD"/>
    <w:rsid w:val="008507E9"/>
    <w:rsid w:val="00850836"/>
    <w:rsid w:val="00850921"/>
    <w:rsid w:val="00850E8D"/>
    <w:rsid w:val="0085116A"/>
    <w:rsid w:val="0085118A"/>
    <w:rsid w:val="0085121B"/>
    <w:rsid w:val="00851375"/>
    <w:rsid w:val="00851C9C"/>
    <w:rsid w:val="00851FF0"/>
    <w:rsid w:val="00852186"/>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6D1"/>
    <w:rsid w:val="00857883"/>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38"/>
    <w:rsid w:val="008625F4"/>
    <w:rsid w:val="00862870"/>
    <w:rsid w:val="0086297C"/>
    <w:rsid w:val="00862A01"/>
    <w:rsid w:val="00862A5C"/>
    <w:rsid w:val="00862B38"/>
    <w:rsid w:val="00862B91"/>
    <w:rsid w:val="00863061"/>
    <w:rsid w:val="0086318C"/>
    <w:rsid w:val="008632C9"/>
    <w:rsid w:val="0086355A"/>
    <w:rsid w:val="00863644"/>
    <w:rsid w:val="00863688"/>
    <w:rsid w:val="00863828"/>
    <w:rsid w:val="008638AB"/>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281"/>
    <w:rsid w:val="00867319"/>
    <w:rsid w:val="008675C4"/>
    <w:rsid w:val="0086774A"/>
    <w:rsid w:val="00867BBF"/>
    <w:rsid w:val="00867BD2"/>
    <w:rsid w:val="00867D1C"/>
    <w:rsid w:val="00867D6D"/>
    <w:rsid w:val="00867E31"/>
    <w:rsid w:val="00867E35"/>
    <w:rsid w:val="008701E3"/>
    <w:rsid w:val="00870230"/>
    <w:rsid w:val="00870338"/>
    <w:rsid w:val="00870384"/>
    <w:rsid w:val="00870738"/>
    <w:rsid w:val="00870C34"/>
    <w:rsid w:val="00870D75"/>
    <w:rsid w:val="00870F73"/>
    <w:rsid w:val="0087105A"/>
    <w:rsid w:val="008710F3"/>
    <w:rsid w:val="008712B2"/>
    <w:rsid w:val="00871487"/>
    <w:rsid w:val="00871671"/>
    <w:rsid w:val="008716D1"/>
    <w:rsid w:val="00871723"/>
    <w:rsid w:val="00871CD1"/>
    <w:rsid w:val="00871DE3"/>
    <w:rsid w:val="00871EBD"/>
    <w:rsid w:val="00872264"/>
    <w:rsid w:val="00872752"/>
    <w:rsid w:val="00872991"/>
    <w:rsid w:val="00872B76"/>
    <w:rsid w:val="008731BD"/>
    <w:rsid w:val="008731DB"/>
    <w:rsid w:val="0087325C"/>
    <w:rsid w:val="008734F1"/>
    <w:rsid w:val="0087350A"/>
    <w:rsid w:val="00873562"/>
    <w:rsid w:val="008739FB"/>
    <w:rsid w:val="00873A20"/>
    <w:rsid w:val="00873EEB"/>
    <w:rsid w:val="00873FE1"/>
    <w:rsid w:val="00873FF5"/>
    <w:rsid w:val="008741DA"/>
    <w:rsid w:val="00874C5B"/>
    <w:rsid w:val="00875041"/>
    <w:rsid w:val="0087547D"/>
    <w:rsid w:val="0087589D"/>
    <w:rsid w:val="0087599D"/>
    <w:rsid w:val="00875A29"/>
    <w:rsid w:val="00875B5E"/>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5FA"/>
    <w:rsid w:val="00887A37"/>
    <w:rsid w:val="00887AA8"/>
    <w:rsid w:val="00887B28"/>
    <w:rsid w:val="00887B2E"/>
    <w:rsid w:val="00887CEA"/>
    <w:rsid w:val="008905CF"/>
    <w:rsid w:val="00890B41"/>
    <w:rsid w:val="00890F57"/>
    <w:rsid w:val="00891277"/>
    <w:rsid w:val="00891621"/>
    <w:rsid w:val="00891844"/>
    <w:rsid w:val="0089196C"/>
    <w:rsid w:val="00891B7F"/>
    <w:rsid w:val="00891C36"/>
    <w:rsid w:val="008921FD"/>
    <w:rsid w:val="00892F2A"/>
    <w:rsid w:val="0089310B"/>
    <w:rsid w:val="00893524"/>
    <w:rsid w:val="008935F7"/>
    <w:rsid w:val="008936E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8D"/>
    <w:rsid w:val="008952DA"/>
    <w:rsid w:val="00895592"/>
    <w:rsid w:val="00895719"/>
    <w:rsid w:val="008959E2"/>
    <w:rsid w:val="00895AE8"/>
    <w:rsid w:val="00895B2A"/>
    <w:rsid w:val="00895F2C"/>
    <w:rsid w:val="00895F60"/>
    <w:rsid w:val="0089607C"/>
    <w:rsid w:val="008966AB"/>
    <w:rsid w:val="008966F4"/>
    <w:rsid w:val="008968FC"/>
    <w:rsid w:val="0089695F"/>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59A"/>
    <w:rsid w:val="008A4A47"/>
    <w:rsid w:val="008A4C83"/>
    <w:rsid w:val="008A560D"/>
    <w:rsid w:val="008A563B"/>
    <w:rsid w:val="008A576E"/>
    <w:rsid w:val="008A578A"/>
    <w:rsid w:val="008A5AE7"/>
    <w:rsid w:val="008A6132"/>
    <w:rsid w:val="008A622E"/>
    <w:rsid w:val="008A6E05"/>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5D8"/>
    <w:rsid w:val="008B27FA"/>
    <w:rsid w:val="008B29D6"/>
    <w:rsid w:val="008B2A84"/>
    <w:rsid w:val="008B2EFE"/>
    <w:rsid w:val="008B342F"/>
    <w:rsid w:val="008B36CD"/>
    <w:rsid w:val="008B39EF"/>
    <w:rsid w:val="008B3FF4"/>
    <w:rsid w:val="008B4036"/>
    <w:rsid w:val="008B4F37"/>
    <w:rsid w:val="008B5101"/>
    <w:rsid w:val="008B55AC"/>
    <w:rsid w:val="008B5A56"/>
    <w:rsid w:val="008B5C5F"/>
    <w:rsid w:val="008B60D0"/>
    <w:rsid w:val="008B61D2"/>
    <w:rsid w:val="008B6553"/>
    <w:rsid w:val="008B6669"/>
    <w:rsid w:val="008B670F"/>
    <w:rsid w:val="008B67D6"/>
    <w:rsid w:val="008B6901"/>
    <w:rsid w:val="008B6B3F"/>
    <w:rsid w:val="008B6BAE"/>
    <w:rsid w:val="008B718B"/>
    <w:rsid w:val="008B7838"/>
    <w:rsid w:val="008B7A64"/>
    <w:rsid w:val="008B7B0E"/>
    <w:rsid w:val="008B7CD2"/>
    <w:rsid w:val="008B7DAA"/>
    <w:rsid w:val="008B7ED0"/>
    <w:rsid w:val="008C00F3"/>
    <w:rsid w:val="008C056C"/>
    <w:rsid w:val="008C078B"/>
    <w:rsid w:val="008C07BC"/>
    <w:rsid w:val="008C07CC"/>
    <w:rsid w:val="008C0C8B"/>
    <w:rsid w:val="008C0DB7"/>
    <w:rsid w:val="008C0FEC"/>
    <w:rsid w:val="008C1115"/>
    <w:rsid w:val="008C11FF"/>
    <w:rsid w:val="008C1734"/>
    <w:rsid w:val="008C173A"/>
    <w:rsid w:val="008C1780"/>
    <w:rsid w:val="008C18CC"/>
    <w:rsid w:val="008C209A"/>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4F7"/>
    <w:rsid w:val="008C458D"/>
    <w:rsid w:val="008C4B24"/>
    <w:rsid w:val="008C4DCD"/>
    <w:rsid w:val="008C4FBB"/>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B64"/>
    <w:rsid w:val="008C7E18"/>
    <w:rsid w:val="008C7E61"/>
    <w:rsid w:val="008C7FAE"/>
    <w:rsid w:val="008D00E4"/>
    <w:rsid w:val="008D09B1"/>
    <w:rsid w:val="008D0A27"/>
    <w:rsid w:val="008D0ABA"/>
    <w:rsid w:val="008D0F94"/>
    <w:rsid w:val="008D1220"/>
    <w:rsid w:val="008D12C7"/>
    <w:rsid w:val="008D1419"/>
    <w:rsid w:val="008D16D8"/>
    <w:rsid w:val="008D18B7"/>
    <w:rsid w:val="008D18CB"/>
    <w:rsid w:val="008D1977"/>
    <w:rsid w:val="008D2007"/>
    <w:rsid w:val="008D22C4"/>
    <w:rsid w:val="008D23DB"/>
    <w:rsid w:val="008D2428"/>
    <w:rsid w:val="008D247E"/>
    <w:rsid w:val="008D25D0"/>
    <w:rsid w:val="008D278C"/>
    <w:rsid w:val="008D2DE1"/>
    <w:rsid w:val="008D2DF6"/>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501A"/>
    <w:rsid w:val="008D513B"/>
    <w:rsid w:val="008D51BF"/>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2CB"/>
    <w:rsid w:val="008E0768"/>
    <w:rsid w:val="008E0A2C"/>
    <w:rsid w:val="008E0D45"/>
    <w:rsid w:val="008E0E2D"/>
    <w:rsid w:val="008E0F9F"/>
    <w:rsid w:val="008E1236"/>
    <w:rsid w:val="008E1654"/>
    <w:rsid w:val="008E16E4"/>
    <w:rsid w:val="008E1CB1"/>
    <w:rsid w:val="008E1E1C"/>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1C0"/>
    <w:rsid w:val="008E5373"/>
    <w:rsid w:val="008E5704"/>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CD"/>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464C"/>
    <w:rsid w:val="008F4A67"/>
    <w:rsid w:val="008F4D5A"/>
    <w:rsid w:val="008F4F25"/>
    <w:rsid w:val="008F52A9"/>
    <w:rsid w:val="008F5774"/>
    <w:rsid w:val="008F59CC"/>
    <w:rsid w:val="008F5C5A"/>
    <w:rsid w:val="008F6078"/>
    <w:rsid w:val="008F61BD"/>
    <w:rsid w:val="008F62CB"/>
    <w:rsid w:val="008F6391"/>
    <w:rsid w:val="008F674A"/>
    <w:rsid w:val="008F684B"/>
    <w:rsid w:val="008F6A0F"/>
    <w:rsid w:val="008F6D1E"/>
    <w:rsid w:val="008F6DB7"/>
    <w:rsid w:val="008F72B8"/>
    <w:rsid w:val="008F7773"/>
    <w:rsid w:val="008F7C26"/>
    <w:rsid w:val="008F7D71"/>
    <w:rsid w:val="008F7EA1"/>
    <w:rsid w:val="008F7F37"/>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3D28"/>
    <w:rsid w:val="00904097"/>
    <w:rsid w:val="009040A6"/>
    <w:rsid w:val="0090428C"/>
    <w:rsid w:val="009043CA"/>
    <w:rsid w:val="00904671"/>
    <w:rsid w:val="009047A4"/>
    <w:rsid w:val="00904808"/>
    <w:rsid w:val="009048B7"/>
    <w:rsid w:val="0090492A"/>
    <w:rsid w:val="00904A6C"/>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30EB"/>
    <w:rsid w:val="0091328E"/>
    <w:rsid w:val="009133DB"/>
    <w:rsid w:val="00913B0F"/>
    <w:rsid w:val="00913BB1"/>
    <w:rsid w:val="00913DE1"/>
    <w:rsid w:val="009144F4"/>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71E"/>
    <w:rsid w:val="009179A5"/>
    <w:rsid w:val="00917B40"/>
    <w:rsid w:val="00917BB1"/>
    <w:rsid w:val="00920078"/>
    <w:rsid w:val="0092044D"/>
    <w:rsid w:val="009204BF"/>
    <w:rsid w:val="00920A5A"/>
    <w:rsid w:val="00920CE6"/>
    <w:rsid w:val="00920DD2"/>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414"/>
    <w:rsid w:val="009325CB"/>
    <w:rsid w:val="0093290C"/>
    <w:rsid w:val="009329ED"/>
    <w:rsid w:val="00932A48"/>
    <w:rsid w:val="00932EC4"/>
    <w:rsid w:val="00933388"/>
    <w:rsid w:val="009338DA"/>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5E"/>
    <w:rsid w:val="00943E78"/>
    <w:rsid w:val="00943F5C"/>
    <w:rsid w:val="00944448"/>
    <w:rsid w:val="00944787"/>
    <w:rsid w:val="00944BB4"/>
    <w:rsid w:val="00945022"/>
    <w:rsid w:val="00945073"/>
    <w:rsid w:val="009450EE"/>
    <w:rsid w:val="009451CA"/>
    <w:rsid w:val="00945431"/>
    <w:rsid w:val="0094551C"/>
    <w:rsid w:val="0094558D"/>
    <w:rsid w:val="009455F6"/>
    <w:rsid w:val="00945A6F"/>
    <w:rsid w:val="00945C4E"/>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20C0"/>
    <w:rsid w:val="009520EF"/>
    <w:rsid w:val="00952503"/>
    <w:rsid w:val="00952B0F"/>
    <w:rsid w:val="00952CC4"/>
    <w:rsid w:val="00952EA0"/>
    <w:rsid w:val="00953191"/>
    <w:rsid w:val="0095324E"/>
    <w:rsid w:val="00953756"/>
    <w:rsid w:val="00953B6A"/>
    <w:rsid w:val="00953D04"/>
    <w:rsid w:val="00954174"/>
    <w:rsid w:val="0095477F"/>
    <w:rsid w:val="00954BEA"/>
    <w:rsid w:val="0095513C"/>
    <w:rsid w:val="009554DC"/>
    <w:rsid w:val="009557F8"/>
    <w:rsid w:val="00955944"/>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95B"/>
    <w:rsid w:val="00964A02"/>
    <w:rsid w:val="00964E43"/>
    <w:rsid w:val="009650CF"/>
    <w:rsid w:val="00965410"/>
    <w:rsid w:val="0096550E"/>
    <w:rsid w:val="00965703"/>
    <w:rsid w:val="00965925"/>
    <w:rsid w:val="00965C70"/>
    <w:rsid w:val="00965F84"/>
    <w:rsid w:val="0096601A"/>
    <w:rsid w:val="00966763"/>
    <w:rsid w:val="00966898"/>
    <w:rsid w:val="00966B2D"/>
    <w:rsid w:val="00966CAB"/>
    <w:rsid w:val="00966DFD"/>
    <w:rsid w:val="00966E87"/>
    <w:rsid w:val="00966F2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74F"/>
    <w:rsid w:val="00974D7C"/>
    <w:rsid w:val="00974FE5"/>
    <w:rsid w:val="0097533B"/>
    <w:rsid w:val="009757DF"/>
    <w:rsid w:val="0097598A"/>
    <w:rsid w:val="00975B18"/>
    <w:rsid w:val="009760D5"/>
    <w:rsid w:val="0097632E"/>
    <w:rsid w:val="009766E8"/>
    <w:rsid w:val="00976907"/>
    <w:rsid w:val="00976A40"/>
    <w:rsid w:val="00976B65"/>
    <w:rsid w:val="00976C83"/>
    <w:rsid w:val="00976DE3"/>
    <w:rsid w:val="00977938"/>
    <w:rsid w:val="00977A24"/>
    <w:rsid w:val="00977D36"/>
    <w:rsid w:val="00977E26"/>
    <w:rsid w:val="00977EA2"/>
    <w:rsid w:val="00977F6A"/>
    <w:rsid w:val="00980248"/>
    <w:rsid w:val="0098049B"/>
    <w:rsid w:val="009807FB"/>
    <w:rsid w:val="0098087F"/>
    <w:rsid w:val="009810D3"/>
    <w:rsid w:val="009815A3"/>
    <w:rsid w:val="009815AF"/>
    <w:rsid w:val="00981A5C"/>
    <w:rsid w:val="00981AAA"/>
    <w:rsid w:val="00981B06"/>
    <w:rsid w:val="00981E51"/>
    <w:rsid w:val="009826FC"/>
    <w:rsid w:val="00982713"/>
    <w:rsid w:val="0098275D"/>
    <w:rsid w:val="00982B2F"/>
    <w:rsid w:val="00982F36"/>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BFC"/>
    <w:rsid w:val="00984D46"/>
    <w:rsid w:val="0098562B"/>
    <w:rsid w:val="00985757"/>
    <w:rsid w:val="009858AE"/>
    <w:rsid w:val="00985BE3"/>
    <w:rsid w:val="00985DAC"/>
    <w:rsid w:val="00985EC7"/>
    <w:rsid w:val="009865B6"/>
    <w:rsid w:val="0098691E"/>
    <w:rsid w:val="00986A94"/>
    <w:rsid w:val="00986E7C"/>
    <w:rsid w:val="00986F46"/>
    <w:rsid w:val="0098715B"/>
    <w:rsid w:val="009871E0"/>
    <w:rsid w:val="0098763A"/>
    <w:rsid w:val="00987CF8"/>
    <w:rsid w:val="00987EB7"/>
    <w:rsid w:val="00987EC9"/>
    <w:rsid w:val="00990197"/>
    <w:rsid w:val="009901F0"/>
    <w:rsid w:val="009903C0"/>
    <w:rsid w:val="00990978"/>
    <w:rsid w:val="009909E5"/>
    <w:rsid w:val="00990CDE"/>
    <w:rsid w:val="00990D9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914"/>
    <w:rsid w:val="00993CB5"/>
    <w:rsid w:val="00993DCB"/>
    <w:rsid w:val="0099403B"/>
    <w:rsid w:val="009948E5"/>
    <w:rsid w:val="0099494A"/>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C3"/>
    <w:rsid w:val="009976AA"/>
    <w:rsid w:val="00997CE7"/>
    <w:rsid w:val="00997CFA"/>
    <w:rsid w:val="00997E40"/>
    <w:rsid w:val="009A00CB"/>
    <w:rsid w:val="009A013C"/>
    <w:rsid w:val="009A04A5"/>
    <w:rsid w:val="009A06CF"/>
    <w:rsid w:val="009A087C"/>
    <w:rsid w:val="009A08CA"/>
    <w:rsid w:val="009A0A32"/>
    <w:rsid w:val="009A0B96"/>
    <w:rsid w:val="009A0BEB"/>
    <w:rsid w:val="009A0FBA"/>
    <w:rsid w:val="009A11C8"/>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943"/>
    <w:rsid w:val="009A3B3B"/>
    <w:rsid w:val="009A3C63"/>
    <w:rsid w:val="009A3EC8"/>
    <w:rsid w:val="009A3F74"/>
    <w:rsid w:val="009A3FDE"/>
    <w:rsid w:val="009A41D3"/>
    <w:rsid w:val="009A429B"/>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B04E9"/>
    <w:rsid w:val="009B0687"/>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B29"/>
    <w:rsid w:val="009C3B5C"/>
    <w:rsid w:val="009C3BCF"/>
    <w:rsid w:val="009C3E57"/>
    <w:rsid w:val="009C3F0F"/>
    <w:rsid w:val="009C4666"/>
    <w:rsid w:val="009C4B17"/>
    <w:rsid w:val="009C4DCA"/>
    <w:rsid w:val="009C4F52"/>
    <w:rsid w:val="009C4F5C"/>
    <w:rsid w:val="009C5085"/>
    <w:rsid w:val="009C55A3"/>
    <w:rsid w:val="009C57BD"/>
    <w:rsid w:val="009C5925"/>
    <w:rsid w:val="009C625E"/>
    <w:rsid w:val="009C6333"/>
    <w:rsid w:val="009C636C"/>
    <w:rsid w:val="009C690E"/>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A22"/>
    <w:rsid w:val="009D0FA6"/>
    <w:rsid w:val="009D10D6"/>
    <w:rsid w:val="009D1287"/>
    <w:rsid w:val="009D139A"/>
    <w:rsid w:val="009D1400"/>
    <w:rsid w:val="009D16FE"/>
    <w:rsid w:val="009D1734"/>
    <w:rsid w:val="009D1996"/>
    <w:rsid w:val="009D1B26"/>
    <w:rsid w:val="009D22E6"/>
    <w:rsid w:val="009D25FE"/>
    <w:rsid w:val="009D282D"/>
    <w:rsid w:val="009D29A2"/>
    <w:rsid w:val="009D2A00"/>
    <w:rsid w:val="009D2AEC"/>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606A"/>
    <w:rsid w:val="009E6212"/>
    <w:rsid w:val="009E6371"/>
    <w:rsid w:val="009E63D2"/>
    <w:rsid w:val="009E6695"/>
    <w:rsid w:val="009E6961"/>
    <w:rsid w:val="009E6B1F"/>
    <w:rsid w:val="009E6FCF"/>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C0E"/>
    <w:rsid w:val="009F1DF9"/>
    <w:rsid w:val="009F211D"/>
    <w:rsid w:val="009F2281"/>
    <w:rsid w:val="009F22CB"/>
    <w:rsid w:val="009F271E"/>
    <w:rsid w:val="009F2B64"/>
    <w:rsid w:val="009F2C77"/>
    <w:rsid w:val="009F307D"/>
    <w:rsid w:val="009F37FE"/>
    <w:rsid w:val="009F39C1"/>
    <w:rsid w:val="009F3BF5"/>
    <w:rsid w:val="009F41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3547"/>
    <w:rsid w:val="00A0391E"/>
    <w:rsid w:val="00A03AAF"/>
    <w:rsid w:val="00A03AFD"/>
    <w:rsid w:val="00A03B8F"/>
    <w:rsid w:val="00A03BF0"/>
    <w:rsid w:val="00A03C1A"/>
    <w:rsid w:val="00A03C26"/>
    <w:rsid w:val="00A03C79"/>
    <w:rsid w:val="00A03D0F"/>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BD9"/>
    <w:rsid w:val="00A07E78"/>
    <w:rsid w:val="00A07FA3"/>
    <w:rsid w:val="00A10038"/>
    <w:rsid w:val="00A100A7"/>
    <w:rsid w:val="00A103D2"/>
    <w:rsid w:val="00A10576"/>
    <w:rsid w:val="00A10670"/>
    <w:rsid w:val="00A10897"/>
    <w:rsid w:val="00A108EC"/>
    <w:rsid w:val="00A10C6B"/>
    <w:rsid w:val="00A10D9F"/>
    <w:rsid w:val="00A10DE6"/>
    <w:rsid w:val="00A10F3E"/>
    <w:rsid w:val="00A113AE"/>
    <w:rsid w:val="00A114D6"/>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FA9"/>
    <w:rsid w:val="00A14134"/>
    <w:rsid w:val="00A141DF"/>
    <w:rsid w:val="00A1426C"/>
    <w:rsid w:val="00A142A2"/>
    <w:rsid w:val="00A142DF"/>
    <w:rsid w:val="00A1435C"/>
    <w:rsid w:val="00A14428"/>
    <w:rsid w:val="00A14D21"/>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33"/>
    <w:rsid w:val="00A2325B"/>
    <w:rsid w:val="00A23377"/>
    <w:rsid w:val="00A233CD"/>
    <w:rsid w:val="00A234DD"/>
    <w:rsid w:val="00A23521"/>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3FD"/>
    <w:rsid w:val="00A2546E"/>
    <w:rsid w:val="00A25716"/>
    <w:rsid w:val="00A25A3D"/>
    <w:rsid w:val="00A25AE0"/>
    <w:rsid w:val="00A25C3B"/>
    <w:rsid w:val="00A25C85"/>
    <w:rsid w:val="00A25E0B"/>
    <w:rsid w:val="00A262DC"/>
    <w:rsid w:val="00A2657F"/>
    <w:rsid w:val="00A2662E"/>
    <w:rsid w:val="00A268FD"/>
    <w:rsid w:val="00A26E8E"/>
    <w:rsid w:val="00A26F11"/>
    <w:rsid w:val="00A2718F"/>
    <w:rsid w:val="00A275A0"/>
    <w:rsid w:val="00A275BB"/>
    <w:rsid w:val="00A27637"/>
    <w:rsid w:val="00A27AD7"/>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AC"/>
    <w:rsid w:val="00A335FE"/>
    <w:rsid w:val="00A33898"/>
    <w:rsid w:val="00A3389E"/>
    <w:rsid w:val="00A338BE"/>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B08"/>
    <w:rsid w:val="00A36BB5"/>
    <w:rsid w:val="00A36CB1"/>
    <w:rsid w:val="00A36DA3"/>
    <w:rsid w:val="00A36E23"/>
    <w:rsid w:val="00A37040"/>
    <w:rsid w:val="00A37167"/>
    <w:rsid w:val="00A37757"/>
    <w:rsid w:val="00A37E29"/>
    <w:rsid w:val="00A37EF0"/>
    <w:rsid w:val="00A37FBC"/>
    <w:rsid w:val="00A37FDA"/>
    <w:rsid w:val="00A400EF"/>
    <w:rsid w:val="00A40293"/>
    <w:rsid w:val="00A40511"/>
    <w:rsid w:val="00A4071E"/>
    <w:rsid w:val="00A40983"/>
    <w:rsid w:val="00A40A51"/>
    <w:rsid w:val="00A40C29"/>
    <w:rsid w:val="00A41484"/>
    <w:rsid w:val="00A414AC"/>
    <w:rsid w:val="00A4250E"/>
    <w:rsid w:val="00A426D9"/>
    <w:rsid w:val="00A42737"/>
    <w:rsid w:val="00A42D34"/>
    <w:rsid w:val="00A42D3E"/>
    <w:rsid w:val="00A432F1"/>
    <w:rsid w:val="00A43962"/>
    <w:rsid w:val="00A43A39"/>
    <w:rsid w:val="00A43BEC"/>
    <w:rsid w:val="00A43D63"/>
    <w:rsid w:val="00A43D6C"/>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97"/>
    <w:rsid w:val="00A46FA2"/>
    <w:rsid w:val="00A4711F"/>
    <w:rsid w:val="00A47732"/>
    <w:rsid w:val="00A478ED"/>
    <w:rsid w:val="00A47A25"/>
    <w:rsid w:val="00A47AC7"/>
    <w:rsid w:val="00A47C8A"/>
    <w:rsid w:val="00A47CF5"/>
    <w:rsid w:val="00A47EF3"/>
    <w:rsid w:val="00A50572"/>
    <w:rsid w:val="00A505AE"/>
    <w:rsid w:val="00A506E7"/>
    <w:rsid w:val="00A50937"/>
    <w:rsid w:val="00A50C9E"/>
    <w:rsid w:val="00A50D2E"/>
    <w:rsid w:val="00A510B9"/>
    <w:rsid w:val="00A51252"/>
    <w:rsid w:val="00A5139E"/>
    <w:rsid w:val="00A51768"/>
    <w:rsid w:val="00A51851"/>
    <w:rsid w:val="00A51B43"/>
    <w:rsid w:val="00A51B78"/>
    <w:rsid w:val="00A5251B"/>
    <w:rsid w:val="00A5255D"/>
    <w:rsid w:val="00A52794"/>
    <w:rsid w:val="00A52DD4"/>
    <w:rsid w:val="00A52E2D"/>
    <w:rsid w:val="00A52E38"/>
    <w:rsid w:val="00A5301E"/>
    <w:rsid w:val="00A5322D"/>
    <w:rsid w:val="00A53306"/>
    <w:rsid w:val="00A53321"/>
    <w:rsid w:val="00A5394C"/>
    <w:rsid w:val="00A53A0F"/>
    <w:rsid w:val="00A53A4F"/>
    <w:rsid w:val="00A53ED6"/>
    <w:rsid w:val="00A53FC0"/>
    <w:rsid w:val="00A543F4"/>
    <w:rsid w:val="00A54BD7"/>
    <w:rsid w:val="00A54BF0"/>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99"/>
    <w:rsid w:val="00A575CE"/>
    <w:rsid w:val="00A577CC"/>
    <w:rsid w:val="00A57DD4"/>
    <w:rsid w:val="00A57E02"/>
    <w:rsid w:val="00A57FDE"/>
    <w:rsid w:val="00A57FE4"/>
    <w:rsid w:val="00A6021C"/>
    <w:rsid w:val="00A60255"/>
    <w:rsid w:val="00A6108D"/>
    <w:rsid w:val="00A613D9"/>
    <w:rsid w:val="00A61451"/>
    <w:rsid w:val="00A61580"/>
    <w:rsid w:val="00A61612"/>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7004B"/>
    <w:rsid w:val="00A706E4"/>
    <w:rsid w:val="00A70D62"/>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BF5"/>
    <w:rsid w:val="00A76231"/>
    <w:rsid w:val="00A76321"/>
    <w:rsid w:val="00A76583"/>
    <w:rsid w:val="00A765B0"/>
    <w:rsid w:val="00A767BF"/>
    <w:rsid w:val="00A7685E"/>
    <w:rsid w:val="00A76CA4"/>
    <w:rsid w:val="00A770BE"/>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A4"/>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4F5"/>
    <w:rsid w:val="00A86677"/>
    <w:rsid w:val="00A86682"/>
    <w:rsid w:val="00A86AF6"/>
    <w:rsid w:val="00A8747D"/>
    <w:rsid w:val="00A8765E"/>
    <w:rsid w:val="00A876AA"/>
    <w:rsid w:val="00A87988"/>
    <w:rsid w:val="00A9005B"/>
    <w:rsid w:val="00A9029F"/>
    <w:rsid w:val="00A90740"/>
    <w:rsid w:val="00A90860"/>
    <w:rsid w:val="00A90988"/>
    <w:rsid w:val="00A909F7"/>
    <w:rsid w:val="00A90B5A"/>
    <w:rsid w:val="00A90C45"/>
    <w:rsid w:val="00A90D40"/>
    <w:rsid w:val="00A90DAF"/>
    <w:rsid w:val="00A90DCA"/>
    <w:rsid w:val="00A90E3E"/>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CB1"/>
    <w:rsid w:val="00A94DF8"/>
    <w:rsid w:val="00A94F05"/>
    <w:rsid w:val="00A94F6A"/>
    <w:rsid w:val="00A9561E"/>
    <w:rsid w:val="00A9567D"/>
    <w:rsid w:val="00A95760"/>
    <w:rsid w:val="00A95B59"/>
    <w:rsid w:val="00A961BE"/>
    <w:rsid w:val="00A96414"/>
    <w:rsid w:val="00A969CA"/>
    <w:rsid w:val="00A96B8D"/>
    <w:rsid w:val="00A96C1F"/>
    <w:rsid w:val="00A97136"/>
    <w:rsid w:val="00A973F2"/>
    <w:rsid w:val="00A9747A"/>
    <w:rsid w:val="00A975DA"/>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F38"/>
    <w:rsid w:val="00AA1F93"/>
    <w:rsid w:val="00AA20F7"/>
    <w:rsid w:val="00AA2419"/>
    <w:rsid w:val="00AA2480"/>
    <w:rsid w:val="00AA2876"/>
    <w:rsid w:val="00AA2C81"/>
    <w:rsid w:val="00AA2D32"/>
    <w:rsid w:val="00AA2F28"/>
    <w:rsid w:val="00AA2F52"/>
    <w:rsid w:val="00AA2F74"/>
    <w:rsid w:val="00AA3613"/>
    <w:rsid w:val="00AA3932"/>
    <w:rsid w:val="00AA3C0E"/>
    <w:rsid w:val="00AA46FC"/>
    <w:rsid w:val="00AA4F2D"/>
    <w:rsid w:val="00AA50B0"/>
    <w:rsid w:val="00AA51C0"/>
    <w:rsid w:val="00AA51C5"/>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6F3"/>
    <w:rsid w:val="00AA778E"/>
    <w:rsid w:val="00AA79DC"/>
    <w:rsid w:val="00AA7CD5"/>
    <w:rsid w:val="00AB0257"/>
    <w:rsid w:val="00AB02A3"/>
    <w:rsid w:val="00AB0382"/>
    <w:rsid w:val="00AB05CD"/>
    <w:rsid w:val="00AB0D13"/>
    <w:rsid w:val="00AB13E5"/>
    <w:rsid w:val="00AB1431"/>
    <w:rsid w:val="00AB197B"/>
    <w:rsid w:val="00AB1A06"/>
    <w:rsid w:val="00AB1C6E"/>
    <w:rsid w:val="00AB2307"/>
    <w:rsid w:val="00AB236E"/>
    <w:rsid w:val="00AB24C6"/>
    <w:rsid w:val="00AB24EC"/>
    <w:rsid w:val="00AB2644"/>
    <w:rsid w:val="00AB27F1"/>
    <w:rsid w:val="00AB28AA"/>
    <w:rsid w:val="00AB2B2F"/>
    <w:rsid w:val="00AB2E4F"/>
    <w:rsid w:val="00AB3170"/>
    <w:rsid w:val="00AB3302"/>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225E"/>
    <w:rsid w:val="00AC25CA"/>
    <w:rsid w:val="00AC267B"/>
    <w:rsid w:val="00AC2842"/>
    <w:rsid w:val="00AC2B1A"/>
    <w:rsid w:val="00AC2D18"/>
    <w:rsid w:val="00AC305F"/>
    <w:rsid w:val="00AC30AE"/>
    <w:rsid w:val="00AC3536"/>
    <w:rsid w:val="00AC3691"/>
    <w:rsid w:val="00AC36A3"/>
    <w:rsid w:val="00AC3909"/>
    <w:rsid w:val="00AC3FDD"/>
    <w:rsid w:val="00AC4430"/>
    <w:rsid w:val="00AC452E"/>
    <w:rsid w:val="00AC457A"/>
    <w:rsid w:val="00AC4646"/>
    <w:rsid w:val="00AC4FF0"/>
    <w:rsid w:val="00AC58B6"/>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8C"/>
    <w:rsid w:val="00AC7CE1"/>
    <w:rsid w:val="00AC7E0A"/>
    <w:rsid w:val="00AD036B"/>
    <w:rsid w:val="00AD049E"/>
    <w:rsid w:val="00AD0790"/>
    <w:rsid w:val="00AD089D"/>
    <w:rsid w:val="00AD0A85"/>
    <w:rsid w:val="00AD0C69"/>
    <w:rsid w:val="00AD0E3F"/>
    <w:rsid w:val="00AD10C9"/>
    <w:rsid w:val="00AD1153"/>
    <w:rsid w:val="00AD11DC"/>
    <w:rsid w:val="00AD1231"/>
    <w:rsid w:val="00AD1CBA"/>
    <w:rsid w:val="00AD1D96"/>
    <w:rsid w:val="00AD2708"/>
    <w:rsid w:val="00AD280A"/>
    <w:rsid w:val="00AD2B9F"/>
    <w:rsid w:val="00AD2CA0"/>
    <w:rsid w:val="00AD2FD5"/>
    <w:rsid w:val="00AD313F"/>
    <w:rsid w:val="00AD33DC"/>
    <w:rsid w:val="00AD3774"/>
    <w:rsid w:val="00AD3D3B"/>
    <w:rsid w:val="00AD41B2"/>
    <w:rsid w:val="00AD43D4"/>
    <w:rsid w:val="00AD4A6E"/>
    <w:rsid w:val="00AD4F75"/>
    <w:rsid w:val="00AD55BD"/>
    <w:rsid w:val="00AD5A1E"/>
    <w:rsid w:val="00AD5CA6"/>
    <w:rsid w:val="00AD5DAA"/>
    <w:rsid w:val="00AD5F38"/>
    <w:rsid w:val="00AD6667"/>
    <w:rsid w:val="00AD68B1"/>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62"/>
    <w:rsid w:val="00AE2C3D"/>
    <w:rsid w:val="00AE2D0A"/>
    <w:rsid w:val="00AE2F2E"/>
    <w:rsid w:val="00AE33DB"/>
    <w:rsid w:val="00AE3521"/>
    <w:rsid w:val="00AE370D"/>
    <w:rsid w:val="00AE387F"/>
    <w:rsid w:val="00AE391A"/>
    <w:rsid w:val="00AE3A2B"/>
    <w:rsid w:val="00AE3D8F"/>
    <w:rsid w:val="00AE3E57"/>
    <w:rsid w:val="00AE4239"/>
    <w:rsid w:val="00AE4569"/>
    <w:rsid w:val="00AE475A"/>
    <w:rsid w:val="00AE484A"/>
    <w:rsid w:val="00AE4991"/>
    <w:rsid w:val="00AE4A1C"/>
    <w:rsid w:val="00AE4F02"/>
    <w:rsid w:val="00AE4F69"/>
    <w:rsid w:val="00AE4FA0"/>
    <w:rsid w:val="00AE526B"/>
    <w:rsid w:val="00AE54A9"/>
    <w:rsid w:val="00AE562E"/>
    <w:rsid w:val="00AE5C89"/>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DD"/>
    <w:rsid w:val="00AF4AE6"/>
    <w:rsid w:val="00AF51A1"/>
    <w:rsid w:val="00AF546D"/>
    <w:rsid w:val="00AF5610"/>
    <w:rsid w:val="00AF5AB7"/>
    <w:rsid w:val="00AF5D39"/>
    <w:rsid w:val="00AF6113"/>
    <w:rsid w:val="00AF6323"/>
    <w:rsid w:val="00AF63FB"/>
    <w:rsid w:val="00AF6438"/>
    <w:rsid w:val="00AF66A4"/>
    <w:rsid w:val="00AF6DAC"/>
    <w:rsid w:val="00AF76CE"/>
    <w:rsid w:val="00AF7A2B"/>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B1"/>
    <w:rsid w:val="00B028D4"/>
    <w:rsid w:val="00B02DF9"/>
    <w:rsid w:val="00B02F54"/>
    <w:rsid w:val="00B02F9F"/>
    <w:rsid w:val="00B02FD4"/>
    <w:rsid w:val="00B03787"/>
    <w:rsid w:val="00B0423D"/>
    <w:rsid w:val="00B04368"/>
    <w:rsid w:val="00B04818"/>
    <w:rsid w:val="00B048A7"/>
    <w:rsid w:val="00B04D3E"/>
    <w:rsid w:val="00B0528F"/>
    <w:rsid w:val="00B052A4"/>
    <w:rsid w:val="00B05AE2"/>
    <w:rsid w:val="00B05DA9"/>
    <w:rsid w:val="00B05F1B"/>
    <w:rsid w:val="00B06A60"/>
    <w:rsid w:val="00B06A70"/>
    <w:rsid w:val="00B06C1B"/>
    <w:rsid w:val="00B0711B"/>
    <w:rsid w:val="00B072C9"/>
    <w:rsid w:val="00B0741B"/>
    <w:rsid w:val="00B0760D"/>
    <w:rsid w:val="00B07931"/>
    <w:rsid w:val="00B07D94"/>
    <w:rsid w:val="00B10011"/>
    <w:rsid w:val="00B101E7"/>
    <w:rsid w:val="00B1038F"/>
    <w:rsid w:val="00B104CB"/>
    <w:rsid w:val="00B106BD"/>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4219"/>
    <w:rsid w:val="00B14487"/>
    <w:rsid w:val="00B144BC"/>
    <w:rsid w:val="00B148F2"/>
    <w:rsid w:val="00B14D1C"/>
    <w:rsid w:val="00B1523A"/>
    <w:rsid w:val="00B15332"/>
    <w:rsid w:val="00B15668"/>
    <w:rsid w:val="00B15976"/>
    <w:rsid w:val="00B1629F"/>
    <w:rsid w:val="00B1638F"/>
    <w:rsid w:val="00B16DCF"/>
    <w:rsid w:val="00B170ED"/>
    <w:rsid w:val="00B171E7"/>
    <w:rsid w:val="00B174DF"/>
    <w:rsid w:val="00B174F7"/>
    <w:rsid w:val="00B1763C"/>
    <w:rsid w:val="00B176F4"/>
    <w:rsid w:val="00B178CB"/>
    <w:rsid w:val="00B179D4"/>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118"/>
    <w:rsid w:val="00B31307"/>
    <w:rsid w:val="00B31CA5"/>
    <w:rsid w:val="00B31E85"/>
    <w:rsid w:val="00B31F9A"/>
    <w:rsid w:val="00B3217D"/>
    <w:rsid w:val="00B323BF"/>
    <w:rsid w:val="00B32528"/>
    <w:rsid w:val="00B3255F"/>
    <w:rsid w:val="00B3257C"/>
    <w:rsid w:val="00B32658"/>
    <w:rsid w:val="00B329B1"/>
    <w:rsid w:val="00B32A66"/>
    <w:rsid w:val="00B32BD1"/>
    <w:rsid w:val="00B334F9"/>
    <w:rsid w:val="00B33749"/>
    <w:rsid w:val="00B33AF5"/>
    <w:rsid w:val="00B33BE3"/>
    <w:rsid w:val="00B3403D"/>
    <w:rsid w:val="00B34066"/>
    <w:rsid w:val="00B3447E"/>
    <w:rsid w:val="00B344CC"/>
    <w:rsid w:val="00B345FA"/>
    <w:rsid w:val="00B348CC"/>
    <w:rsid w:val="00B349ED"/>
    <w:rsid w:val="00B34A7F"/>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579"/>
    <w:rsid w:val="00B3763A"/>
    <w:rsid w:val="00B376FB"/>
    <w:rsid w:val="00B37728"/>
    <w:rsid w:val="00B37853"/>
    <w:rsid w:val="00B37A47"/>
    <w:rsid w:val="00B37F18"/>
    <w:rsid w:val="00B4049E"/>
    <w:rsid w:val="00B408A1"/>
    <w:rsid w:val="00B40953"/>
    <w:rsid w:val="00B40E72"/>
    <w:rsid w:val="00B40F36"/>
    <w:rsid w:val="00B41413"/>
    <w:rsid w:val="00B416BD"/>
    <w:rsid w:val="00B416C2"/>
    <w:rsid w:val="00B41E3A"/>
    <w:rsid w:val="00B41FA7"/>
    <w:rsid w:val="00B42026"/>
    <w:rsid w:val="00B42075"/>
    <w:rsid w:val="00B420F0"/>
    <w:rsid w:val="00B4328C"/>
    <w:rsid w:val="00B43406"/>
    <w:rsid w:val="00B434BC"/>
    <w:rsid w:val="00B43C8E"/>
    <w:rsid w:val="00B44244"/>
    <w:rsid w:val="00B44376"/>
    <w:rsid w:val="00B4526C"/>
    <w:rsid w:val="00B453A9"/>
    <w:rsid w:val="00B45417"/>
    <w:rsid w:val="00B45465"/>
    <w:rsid w:val="00B45509"/>
    <w:rsid w:val="00B456BF"/>
    <w:rsid w:val="00B45A90"/>
    <w:rsid w:val="00B45DCC"/>
    <w:rsid w:val="00B45DED"/>
    <w:rsid w:val="00B46123"/>
    <w:rsid w:val="00B46684"/>
    <w:rsid w:val="00B46691"/>
    <w:rsid w:val="00B46705"/>
    <w:rsid w:val="00B46762"/>
    <w:rsid w:val="00B46950"/>
    <w:rsid w:val="00B46C57"/>
    <w:rsid w:val="00B46CB1"/>
    <w:rsid w:val="00B46D23"/>
    <w:rsid w:val="00B47202"/>
    <w:rsid w:val="00B47467"/>
    <w:rsid w:val="00B47692"/>
    <w:rsid w:val="00B478A6"/>
    <w:rsid w:val="00B47C0E"/>
    <w:rsid w:val="00B47D7C"/>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70F"/>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2411"/>
    <w:rsid w:val="00B6268C"/>
    <w:rsid w:val="00B6270D"/>
    <w:rsid w:val="00B627DA"/>
    <w:rsid w:val="00B629FB"/>
    <w:rsid w:val="00B62E9C"/>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3FC"/>
    <w:rsid w:val="00B65747"/>
    <w:rsid w:val="00B65AD0"/>
    <w:rsid w:val="00B65B21"/>
    <w:rsid w:val="00B65F83"/>
    <w:rsid w:val="00B66030"/>
    <w:rsid w:val="00B66301"/>
    <w:rsid w:val="00B6631D"/>
    <w:rsid w:val="00B663AD"/>
    <w:rsid w:val="00B66569"/>
    <w:rsid w:val="00B668C4"/>
    <w:rsid w:val="00B668F9"/>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EAB"/>
    <w:rsid w:val="00B72EC9"/>
    <w:rsid w:val="00B72F97"/>
    <w:rsid w:val="00B7323E"/>
    <w:rsid w:val="00B73539"/>
    <w:rsid w:val="00B736F8"/>
    <w:rsid w:val="00B7394D"/>
    <w:rsid w:val="00B74463"/>
    <w:rsid w:val="00B74735"/>
    <w:rsid w:val="00B74814"/>
    <w:rsid w:val="00B74B79"/>
    <w:rsid w:val="00B74CC9"/>
    <w:rsid w:val="00B74E31"/>
    <w:rsid w:val="00B7528A"/>
    <w:rsid w:val="00B755D9"/>
    <w:rsid w:val="00B75673"/>
    <w:rsid w:val="00B7587A"/>
    <w:rsid w:val="00B75CC5"/>
    <w:rsid w:val="00B75D6A"/>
    <w:rsid w:val="00B76105"/>
    <w:rsid w:val="00B76368"/>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B17"/>
    <w:rsid w:val="00B80BA1"/>
    <w:rsid w:val="00B80D3B"/>
    <w:rsid w:val="00B80DC6"/>
    <w:rsid w:val="00B81083"/>
    <w:rsid w:val="00B8138A"/>
    <w:rsid w:val="00B81665"/>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EFA"/>
    <w:rsid w:val="00B84128"/>
    <w:rsid w:val="00B84279"/>
    <w:rsid w:val="00B84BE2"/>
    <w:rsid w:val="00B84C5D"/>
    <w:rsid w:val="00B85092"/>
    <w:rsid w:val="00B850A0"/>
    <w:rsid w:val="00B85137"/>
    <w:rsid w:val="00B854AA"/>
    <w:rsid w:val="00B85525"/>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A5"/>
    <w:rsid w:val="00B903F5"/>
    <w:rsid w:val="00B90407"/>
    <w:rsid w:val="00B904E7"/>
    <w:rsid w:val="00B905D5"/>
    <w:rsid w:val="00B909E4"/>
    <w:rsid w:val="00B909ED"/>
    <w:rsid w:val="00B90A64"/>
    <w:rsid w:val="00B90B3F"/>
    <w:rsid w:val="00B90B74"/>
    <w:rsid w:val="00B90BDA"/>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DBC"/>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443"/>
    <w:rsid w:val="00B967F2"/>
    <w:rsid w:val="00B969CB"/>
    <w:rsid w:val="00B96F5C"/>
    <w:rsid w:val="00B97153"/>
    <w:rsid w:val="00B972EF"/>
    <w:rsid w:val="00B975F9"/>
    <w:rsid w:val="00B9791E"/>
    <w:rsid w:val="00B9795E"/>
    <w:rsid w:val="00B97A2D"/>
    <w:rsid w:val="00B97E5E"/>
    <w:rsid w:val="00B97EAB"/>
    <w:rsid w:val="00BA0131"/>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91"/>
    <w:rsid w:val="00BA41EA"/>
    <w:rsid w:val="00BA4349"/>
    <w:rsid w:val="00BA496B"/>
    <w:rsid w:val="00BA4CD8"/>
    <w:rsid w:val="00BA4DC0"/>
    <w:rsid w:val="00BA507F"/>
    <w:rsid w:val="00BA53AC"/>
    <w:rsid w:val="00BA54ED"/>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D84"/>
    <w:rsid w:val="00BB0E4A"/>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AC3"/>
    <w:rsid w:val="00BB4072"/>
    <w:rsid w:val="00BB44C6"/>
    <w:rsid w:val="00BB46B1"/>
    <w:rsid w:val="00BB4AF4"/>
    <w:rsid w:val="00BB4E64"/>
    <w:rsid w:val="00BB4F09"/>
    <w:rsid w:val="00BB51E9"/>
    <w:rsid w:val="00BB5478"/>
    <w:rsid w:val="00BB598E"/>
    <w:rsid w:val="00BB5AC6"/>
    <w:rsid w:val="00BB5C47"/>
    <w:rsid w:val="00BB5F2F"/>
    <w:rsid w:val="00BB6048"/>
    <w:rsid w:val="00BB6114"/>
    <w:rsid w:val="00BB63D1"/>
    <w:rsid w:val="00BB6979"/>
    <w:rsid w:val="00BB6A4D"/>
    <w:rsid w:val="00BB6E8E"/>
    <w:rsid w:val="00BB6F2E"/>
    <w:rsid w:val="00BB797C"/>
    <w:rsid w:val="00BB7B31"/>
    <w:rsid w:val="00BB7E5C"/>
    <w:rsid w:val="00BB7EDF"/>
    <w:rsid w:val="00BB7FDF"/>
    <w:rsid w:val="00BC016A"/>
    <w:rsid w:val="00BC0526"/>
    <w:rsid w:val="00BC0B45"/>
    <w:rsid w:val="00BC0D41"/>
    <w:rsid w:val="00BC0EDF"/>
    <w:rsid w:val="00BC10AF"/>
    <w:rsid w:val="00BC1254"/>
    <w:rsid w:val="00BC12BD"/>
    <w:rsid w:val="00BC1420"/>
    <w:rsid w:val="00BC154F"/>
    <w:rsid w:val="00BC15C7"/>
    <w:rsid w:val="00BC1D6A"/>
    <w:rsid w:val="00BC1EAF"/>
    <w:rsid w:val="00BC20F7"/>
    <w:rsid w:val="00BC21F5"/>
    <w:rsid w:val="00BC2868"/>
    <w:rsid w:val="00BC2BB6"/>
    <w:rsid w:val="00BC2D7D"/>
    <w:rsid w:val="00BC31BE"/>
    <w:rsid w:val="00BC35BB"/>
    <w:rsid w:val="00BC38E0"/>
    <w:rsid w:val="00BC3AA2"/>
    <w:rsid w:val="00BC3F39"/>
    <w:rsid w:val="00BC453A"/>
    <w:rsid w:val="00BC488B"/>
    <w:rsid w:val="00BC4AFC"/>
    <w:rsid w:val="00BC4BE8"/>
    <w:rsid w:val="00BC4D53"/>
    <w:rsid w:val="00BC4E06"/>
    <w:rsid w:val="00BC4E11"/>
    <w:rsid w:val="00BC545D"/>
    <w:rsid w:val="00BC59C1"/>
    <w:rsid w:val="00BC59FD"/>
    <w:rsid w:val="00BC5AF1"/>
    <w:rsid w:val="00BC5C32"/>
    <w:rsid w:val="00BC5C42"/>
    <w:rsid w:val="00BC5DF3"/>
    <w:rsid w:val="00BC5F10"/>
    <w:rsid w:val="00BC5F82"/>
    <w:rsid w:val="00BC6053"/>
    <w:rsid w:val="00BC6091"/>
    <w:rsid w:val="00BC6466"/>
    <w:rsid w:val="00BC656E"/>
    <w:rsid w:val="00BC67D9"/>
    <w:rsid w:val="00BC695E"/>
    <w:rsid w:val="00BC6D84"/>
    <w:rsid w:val="00BC730C"/>
    <w:rsid w:val="00BC7344"/>
    <w:rsid w:val="00BC737E"/>
    <w:rsid w:val="00BC758E"/>
    <w:rsid w:val="00BC7647"/>
    <w:rsid w:val="00BC7A63"/>
    <w:rsid w:val="00BC7AF4"/>
    <w:rsid w:val="00BC7C29"/>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AA"/>
    <w:rsid w:val="00BD27E1"/>
    <w:rsid w:val="00BD2AF9"/>
    <w:rsid w:val="00BD3105"/>
    <w:rsid w:val="00BD33D6"/>
    <w:rsid w:val="00BD34FC"/>
    <w:rsid w:val="00BD3596"/>
    <w:rsid w:val="00BD36BC"/>
    <w:rsid w:val="00BD3C8B"/>
    <w:rsid w:val="00BD3D13"/>
    <w:rsid w:val="00BD4167"/>
    <w:rsid w:val="00BD41D7"/>
    <w:rsid w:val="00BD4256"/>
    <w:rsid w:val="00BD4603"/>
    <w:rsid w:val="00BD46BA"/>
    <w:rsid w:val="00BD4A43"/>
    <w:rsid w:val="00BD4B2C"/>
    <w:rsid w:val="00BD4B2D"/>
    <w:rsid w:val="00BD5507"/>
    <w:rsid w:val="00BD55B9"/>
    <w:rsid w:val="00BD5D5D"/>
    <w:rsid w:val="00BD61A6"/>
    <w:rsid w:val="00BD624E"/>
    <w:rsid w:val="00BD707D"/>
    <w:rsid w:val="00BD70F5"/>
    <w:rsid w:val="00BD7166"/>
    <w:rsid w:val="00BD75C3"/>
    <w:rsid w:val="00BD76AC"/>
    <w:rsid w:val="00BD76C5"/>
    <w:rsid w:val="00BD7754"/>
    <w:rsid w:val="00BD783F"/>
    <w:rsid w:val="00BD7ED0"/>
    <w:rsid w:val="00BE0489"/>
    <w:rsid w:val="00BE090C"/>
    <w:rsid w:val="00BE09A1"/>
    <w:rsid w:val="00BE0C7F"/>
    <w:rsid w:val="00BE0D73"/>
    <w:rsid w:val="00BE0DD4"/>
    <w:rsid w:val="00BE1152"/>
    <w:rsid w:val="00BE1366"/>
    <w:rsid w:val="00BE1A25"/>
    <w:rsid w:val="00BE1DDD"/>
    <w:rsid w:val="00BE1ED7"/>
    <w:rsid w:val="00BE1F03"/>
    <w:rsid w:val="00BE220B"/>
    <w:rsid w:val="00BE2386"/>
    <w:rsid w:val="00BE2561"/>
    <w:rsid w:val="00BE2864"/>
    <w:rsid w:val="00BE2ABB"/>
    <w:rsid w:val="00BE2E90"/>
    <w:rsid w:val="00BE2F9E"/>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EDF"/>
    <w:rsid w:val="00BF3F79"/>
    <w:rsid w:val="00BF3FDE"/>
    <w:rsid w:val="00BF4292"/>
    <w:rsid w:val="00BF436C"/>
    <w:rsid w:val="00BF4462"/>
    <w:rsid w:val="00BF4765"/>
    <w:rsid w:val="00BF47F6"/>
    <w:rsid w:val="00BF484A"/>
    <w:rsid w:val="00BF4A01"/>
    <w:rsid w:val="00BF5021"/>
    <w:rsid w:val="00BF505C"/>
    <w:rsid w:val="00BF5188"/>
    <w:rsid w:val="00BF5461"/>
    <w:rsid w:val="00BF5547"/>
    <w:rsid w:val="00BF5564"/>
    <w:rsid w:val="00BF57A2"/>
    <w:rsid w:val="00BF58E4"/>
    <w:rsid w:val="00BF5979"/>
    <w:rsid w:val="00BF6267"/>
    <w:rsid w:val="00BF641D"/>
    <w:rsid w:val="00BF6732"/>
    <w:rsid w:val="00BF67C3"/>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E4B"/>
    <w:rsid w:val="00C01FEB"/>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EE0"/>
    <w:rsid w:val="00C143E8"/>
    <w:rsid w:val="00C1446A"/>
    <w:rsid w:val="00C14667"/>
    <w:rsid w:val="00C146C0"/>
    <w:rsid w:val="00C14B1E"/>
    <w:rsid w:val="00C1525B"/>
    <w:rsid w:val="00C155D7"/>
    <w:rsid w:val="00C16170"/>
    <w:rsid w:val="00C162C8"/>
    <w:rsid w:val="00C16D14"/>
    <w:rsid w:val="00C1702F"/>
    <w:rsid w:val="00C175A2"/>
    <w:rsid w:val="00C17609"/>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EBD"/>
    <w:rsid w:val="00C225A7"/>
    <w:rsid w:val="00C225C9"/>
    <w:rsid w:val="00C225E8"/>
    <w:rsid w:val="00C22744"/>
    <w:rsid w:val="00C23390"/>
    <w:rsid w:val="00C2378A"/>
    <w:rsid w:val="00C237F6"/>
    <w:rsid w:val="00C23831"/>
    <w:rsid w:val="00C23A0D"/>
    <w:rsid w:val="00C23AD1"/>
    <w:rsid w:val="00C23D88"/>
    <w:rsid w:val="00C23E3A"/>
    <w:rsid w:val="00C2403B"/>
    <w:rsid w:val="00C241D7"/>
    <w:rsid w:val="00C24814"/>
    <w:rsid w:val="00C24A5E"/>
    <w:rsid w:val="00C24DE9"/>
    <w:rsid w:val="00C24E66"/>
    <w:rsid w:val="00C2515E"/>
    <w:rsid w:val="00C251EA"/>
    <w:rsid w:val="00C252F2"/>
    <w:rsid w:val="00C2534E"/>
    <w:rsid w:val="00C253E4"/>
    <w:rsid w:val="00C256DD"/>
    <w:rsid w:val="00C25C6B"/>
    <w:rsid w:val="00C26051"/>
    <w:rsid w:val="00C262BE"/>
    <w:rsid w:val="00C2672A"/>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55C"/>
    <w:rsid w:val="00C32ADC"/>
    <w:rsid w:val="00C32B02"/>
    <w:rsid w:val="00C32CD8"/>
    <w:rsid w:val="00C32CF5"/>
    <w:rsid w:val="00C32F18"/>
    <w:rsid w:val="00C32F9F"/>
    <w:rsid w:val="00C32FD1"/>
    <w:rsid w:val="00C32FD8"/>
    <w:rsid w:val="00C336D1"/>
    <w:rsid w:val="00C33A20"/>
    <w:rsid w:val="00C33D18"/>
    <w:rsid w:val="00C33FBE"/>
    <w:rsid w:val="00C340F7"/>
    <w:rsid w:val="00C341A9"/>
    <w:rsid w:val="00C341DD"/>
    <w:rsid w:val="00C34706"/>
    <w:rsid w:val="00C347B8"/>
    <w:rsid w:val="00C3481D"/>
    <w:rsid w:val="00C348C3"/>
    <w:rsid w:val="00C348F5"/>
    <w:rsid w:val="00C34BA3"/>
    <w:rsid w:val="00C34CD4"/>
    <w:rsid w:val="00C3503F"/>
    <w:rsid w:val="00C350C6"/>
    <w:rsid w:val="00C35403"/>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7E"/>
    <w:rsid w:val="00C416E8"/>
    <w:rsid w:val="00C41704"/>
    <w:rsid w:val="00C4182D"/>
    <w:rsid w:val="00C426E4"/>
    <w:rsid w:val="00C42712"/>
    <w:rsid w:val="00C42799"/>
    <w:rsid w:val="00C427CD"/>
    <w:rsid w:val="00C42812"/>
    <w:rsid w:val="00C42853"/>
    <w:rsid w:val="00C42905"/>
    <w:rsid w:val="00C42CED"/>
    <w:rsid w:val="00C42E23"/>
    <w:rsid w:val="00C42F23"/>
    <w:rsid w:val="00C42F4F"/>
    <w:rsid w:val="00C430F9"/>
    <w:rsid w:val="00C43437"/>
    <w:rsid w:val="00C4391C"/>
    <w:rsid w:val="00C43955"/>
    <w:rsid w:val="00C43AC9"/>
    <w:rsid w:val="00C440FE"/>
    <w:rsid w:val="00C4439E"/>
    <w:rsid w:val="00C44517"/>
    <w:rsid w:val="00C448B0"/>
    <w:rsid w:val="00C44AD8"/>
    <w:rsid w:val="00C44BF9"/>
    <w:rsid w:val="00C44C3F"/>
    <w:rsid w:val="00C44FC4"/>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D60"/>
    <w:rsid w:val="00C470F3"/>
    <w:rsid w:val="00C47385"/>
    <w:rsid w:val="00C47409"/>
    <w:rsid w:val="00C4745B"/>
    <w:rsid w:val="00C475EF"/>
    <w:rsid w:val="00C47642"/>
    <w:rsid w:val="00C478ED"/>
    <w:rsid w:val="00C50238"/>
    <w:rsid w:val="00C50348"/>
    <w:rsid w:val="00C50528"/>
    <w:rsid w:val="00C50800"/>
    <w:rsid w:val="00C50DB7"/>
    <w:rsid w:val="00C50EC0"/>
    <w:rsid w:val="00C50ECB"/>
    <w:rsid w:val="00C510DA"/>
    <w:rsid w:val="00C512B7"/>
    <w:rsid w:val="00C5157D"/>
    <w:rsid w:val="00C51825"/>
    <w:rsid w:val="00C5182B"/>
    <w:rsid w:val="00C51938"/>
    <w:rsid w:val="00C519FB"/>
    <w:rsid w:val="00C5289E"/>
    <w:rsid w:val="00C52924"/>
    <w:rsid w:val="00C5295C"/>
    <w:rsid w:val="00C52D34"/>
    <w:rsid w:val="00C52F74"/>
    <w:rsid w:val="00C530C0"/>
    <w:rsid w:val="00C530F5"/>
    <w:rsid w:val="00C53500"/>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592"/>
    <w:rsid w:val="00C64722"/>
    <w:rsid w:val="00C6483D"/>
    <w:rsid w:val="00C64847"/>
    <w:rsid w:val="00C64C07"/>
    <w:rsid w:val="00C64FFA"/>
    <w:rsid w:val="00C65225"/>
    <w:rsid w:val="00C65296"/>
    <w:rsid w:val="00C656A5"/>
    <w:rsid w:val="00C65797"/>
    <w:rsid w:val="00C6581F"/>
    <w:rsid w:val="00C66027"/>
    <w:rsid w:val="00C660D0"/>
    <w:rsid w:val="00C66407"/>
    <w:rsid w:val="00C6665D"/>
    <w:rsid w:val="00C66B1E"/>
    <w:rsid w:val="00C66BBB"/>
    <w:rsid w:val="00C66F4E"/>
    <w:rsid w:val="00C6707C"/>
    <w:rsid w:val="00C671FC"/>
    <w:rsid w:val="00C6764E"/>
    <w:rsid w:val="00C67980"/>
    <w:rsid w:val="00C7017E"/>
    <w:rsid w:val="00C70222"/>
    <w:rsid w:val="00C70226"/>
    <w:rsid w:val="00C70280"/>
    <w:rsid w:val="00C70943"/>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800C5"/>
    <w:rsid w:val="00C800FD"/>
    <w:rsid w:val="00C80A27"/>
    <w:rsid w:val="00C80B70"/>
    <w:rsid w:val="00C813C9"/>
    <w:rsid w:val="00C813D0"/>
    <w:rsid w:val="00C8159A"/>
    <w:rsid w:val="00C8166D"/>
    <w:rsid w:val="00C818D8"/>
    <w:rsid w:val="00C819AF"/>
    <w:rsid w:val="00C81A67"/>
    <w:rsid w:val="00C81B82"/>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5F2"/>
    <w:rsid w:val="00C85629"/>
    <w:rsid w:val="00C85A81"/>
    <w:rsid w:val="00C85D6A"/>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2A07"/>
    <w:rsid w:val="00C932AA"/>
    <w:rsid w:val="00C93315"/>
    <w:rsid w:val="00C93490"/>
    <w:rsid w:val="00C93606"/>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668"/>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F2"/>
    <w:rsid w:val="00CA7B83"/>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F13"/>
    <w:rsid w:val="00CB2F95"/>
    <w:rsid w:val="00CB3AAE"/>
    <w:rsid w:val="00CB3BB9"/>
    <w:rsid w:val="00CB40D1"/>
    <w:rsid w:val="00CB4225"/>
    <w:rsid w:val="00CB430A"/>
    <w:rsid w:val="00CB4494"/>
    <w:rsid w:val="00CB45BF"/>
    <w:rsid w:val="00CB47E7"/>
    <w:rsid w:val="00CB4EC8"/>
    <w:rsid w:val="00CB4EE4"/>
    <w:rsid w:val="00CB525D"/>
    <w:rsid w:val="00CB53A0"/>
    <w:rsid w:val="00CB540B"/>
    <w:rsid w:val="00CB561E"/>
    <w:rsid w:val="00CB5B4A"/>
    <w:rsid w:val="00CB5CA2"/>
    <w:rsid w:val="00CB5D5E"/>
    <w:rsid w:val="00CB5F07"/>
    <w:rsid w:val="00CB5FDB"/>
    <w:rsid w:val="00CB6059"/>
    <w:rsid w:val="00CB60CF"/>
    <w:rsid w:val="00CB62D1"/>
    <w:rsid w:val="00CB645C"/>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CCC"/>
    <w:rsid w:val="00CC0D31"/>
    <w:rsid w:val="00CC1187"/>
    <w:rsid w:val="00CC142F"/>
    <w:rsid w:val="00CC14AD"/>
    <w:rsid w:val="00CC15B3"/>
    <w:rsid w:val="00CC18A9"/>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C60"/>
    <w:rsid w:val="00CC5E43"/>
    <w:rsid w:val="00CC601E"/>
    <w:rsid w:val="00CC60A5"/>
    <w:rsid w:val="00CC61DF"/>
    <w:rsid w:val="00CC6488"/>
    <w:rsid w:val="00CC6781"/>
    <w:rsid w:val="00CC6944"/>
    <w:rsid w:val="00CC6A19"/>
    <w:rsid w:val="00CC6DAF"/>
    <w:rsid w:val="00CC6E5C"/>
    <w:rsid w:val="00CC70D9"/>
    <w:rsid w:val="00CC71A8"/>
    <w:rsid w:val="00CC71B0"/>
    <w:rsid w:val="00CC721F"/>
    <w:rsid w:val="00CC7565"/>
    <w:rsid w:val="00CC7793"/>
    <w:rsid w:val="00CC78A7"/>
    <w:rsid w:val="00CC7970"/>
    <w:rsid w:val="00CC7973"/>
    <w:rsid w:val="00CC7AC3"/>
    <w:rsid w:val="00CC7ACC"/>
    <w:rsid w:val="00CC7DAA"/>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41C7"/>
    <w:rsid w:val="00CD45D6"/>
    <w:rsid w:val="00CD497C"/>
    <w:rsid w:val="00CD4D34"/>
    <w:rsid w:val="00CD4E92"/>
    <w:rsid w:val="00CD4F90"/>
    <w:rsid w:val="00CD52E5"/>
    <w:rsid w:val="00CD53C5"/>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249"/>
    <w:rsid w:val="00CE0822"/>
    <w:rsid w:val="00CE0B1D"/>
    <w:rsid w:val="00CE115C"/>
    <w:rsid w:val="00CE1A38"/>
    <w:rsid w:val="00CE1E70"/>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0AA"/>
    <w:rsid w:val="00CF031B"/>
    <w:rsid w:val="00CF0840"/>
    <w:rsid w:val="00CF09F6"/>
    <w:rsid w:val="00CF0E3D"/>
    <w:rsid w:val="00CF1173"/>
    <w:rsid w:val="00CF1550"/>
    <w:rsid w:val="00CF1E05"/>
    <w:rsid w:val="00CF20D0"/>
    <w:rsid w:val="00CF21C6"/>
    <w:rsid w:val="00CF231F"/>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D"/>
    <w:rsid w:val="00D07CF2"/>
    <w:rsid w:val="00D07DA9"/>
    <w:rsid w:val="00D10251"/>
    <w:rsid w:val="00D105AE"/>
    <w:rsid w:val="00D1066A"/>
    <w:rsid w:val="00D107BF"/>
    <w:rsid w:val="00D10855"/>
    <w:rsid w:val="00D10A37"/>
    <w:rsid w:val="00D10C39"/>
    <w:rsid w:val="00D10DA5"/>
    <w:rsid w:val="00D112EE"/>
    <w:rsid w:val="00D11355"/>
    <w:rsid w:val="00D113D8"/>
    <w:rsid w:val="00D1173A"/>
    <w:rsid w:val="00D118A6"/>
    <w:rsid w:val="00D118D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61E"/>
    <w:rsid w:val="00D157F0"/>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D99"/>
    <w:rsid w:val="00D17E3D"/>
    <w:rsid w:val="00D17E79"/>
    <w:rsid w:val="00D17EE2"/>
    <w:rsid w:val="00D203EF"/>
    <w:rsid w:val="00D2048E"/>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F74"/>
    <w:rsid w:val="00D2346F"/>
    <w:rsid w:val="00D23CDA"/>
    <w:rsid w:val="00D2408D"/>
    <w:rsid w:val="00D2414C"/>
    <w:rsid w:val="00D2437C"/>
    <w:rsid w:val="00D24382"/>
    <w:rsid w:val="00D248EC"/>
    <w:rsid w:val="00D24C31"/>
    <w:rsid w:val="00D24D15"/>
    <w:rsid w:val="00D24D6F"/>
    <w:rsid w:val="00D24DB0"/>
    <w:rsid w:val="00D24DBB"/>
    <w:rsid w:val="00D254B5"/>
    <w:rsid w:val="00D256FA"/>
    <w:rsid w:val="00D257F6"/>
    <w:rsid w:val="00D25B2D"/>
    <w:rsid w:val="00D26874"/>
    <w:rsid w:val="00D2691D"/>
    <w:rsid w:val="00D26D1D"/>
    <w:rsid w:val="00D26E78"/>
    <w:rsid w:val="00D26EE1"/>
    <w:rsid w:val="00D270A9"/>
    <w:rsid w:val="00D271BC"/>
    <w:rsid w:val="00D279CD"/>
    <w:rsid w:val="00D27EF5"/>
    <w:rsid w:val="00D3023A"/>
    <w:rsid w:val="00D305BA"/>
    <w:rsid w:val="00D306EF"/>
    <w:rsid w:val="00D30AED"/>
    <w:rsid w:val="00D30C17"/>
    <w:rsid w:val="00D30E9F"/>
    <w:rsid w:val="00D30F92"/>
    <w:rsid w:val="00D31126"/>
    <w:rsid w:val="00D311E1"/>
    <w:rsid w:val="00D31AAA"/>
    <w:rsid w:val="00D31C0A"/>
    <w:rsid w:val="00D321BC"/>
    <w:rsid w:val="00D321F3"/>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1F9"/>
    <w:rsid w:val="00D3644F"/>
    <w:rsid w:val="00D36507"/>
    <w:rsid w:val="00D36645"/>
    <w:rsid w:val="00D3668A"/>
    <w:rsid w:val="00D36731"/>
    <w:rsid w:val="00D3692E"/>
    <w:rsid w:val="00D36C4F"/>
    <w:rsid w:val="00D36D32"/>
    <w:rsid w:val="00D36EEB"/>
    <w:rsid w:val="00D37127"/>
    <w:rsid w:val="00D372DA"/>
    <w:rsid w:val="00D374BF"/>
    <w:rsid w:val="00D374DD"/>
    <w:rsid w:val="00D377BB"/>
    <w:rsid w:val="00D37BEF"/>
    <w:rsid w:val="00D37C21"/>
    <w:rsid w:val="00D37C4F"/>
    <w:rsid w:val="00D37E9D"/>
    <w:rsid w:val="00D37EF0"/>
    <w:rsid w:val="00D4008F"/>
    <w:rsid w:val="00D40321"/>
    <w:rsid w:val="00D405E7"/>
    <w:rsid w:val="00D40C3B"/>
    <w:rsid w:val="00D40CF6"/>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4E"/>
    <w:rsid w:val="00D45D25"/>
    <w:rsid w:val="00D45F04"/>
    <w:rsid w:val="00D45F72"/>
    <w:rsid w:val="00D4613F"/>
    <w:rsid w:val="00D467B9"/>
    <w:rsid w:val="00D46949"/>
    <w:rsid w:val="00D471B6"/>
    <w:rsid w:val="00D472D3"/>
    <w:rsid w:val="00D47409"/>
    <w:rsid w:val="00D47B18"/>
    <w:rsid w:val="00D47D88"/>
    <w:rsid w:val="00D47DFF"/>
    <w:rsid w:val="00D500F2"/>
    <w:rsid w:val="00D50587"/>
    <w:rsid w:val="00D505CD"/>
    <w:rsid w:val="00D5065B"/>
    <w:rsid w:val="00D50B88"/>
    <w:rsid w:val="00D50C14"/>
    <w:rsid w:val="00D510A9"/>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E8E"/>
    <w:rsid w:val="00D57F75"/>
    <w:rsid w:val="00D6031F"/>
    <w:rsid w:val="00D6042D"/>
    <w:rsid w:val="00D6055B"/>
    <w:rsid w:val="00D60642"/>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BE"/>
    <w:rsid w:val="00D64701"/>
    <w:rsid w:val="00D6488C"/>
    <w:rsid w:val="00D64961"/>
    <w:rsid w:val="00D64FEC"/>
    <w:rsid w:val="00D652A6"/>
    <w:rsid w:val="00D652C8"/>
    <w:rsid w:val="00D6535B"/>
    <w:rsid w:val="00D654AC"/>
    <w:rsid w:val="00D654B9"/>
    <w:rsid w:val="00D655EA"/>
    <w:rsid w:val="00D65788"/>
    <w:rsid w:val="00D65CA0"/>
    <w:rsid w:val="00D65E1C"/>
    <w:rsid w:val="00D65F33"/>
    <w:rsid w:val="00D66530"/>
    <w:rsid w:val="00D66A36"/>
    <w:rsid w:val="00D66F3F"/>
    <w:rsid w:val="00D6713A"/>
    <w:rsid w:val="00D67224"/>
    <w:rsid w:val="00D6724D"/>
    <w:rsid w:val="00D67FE5"/>
    <w:rsid w:val="00D7072F"/>
    <w:rsid w:val="00D70D08"/>
    <w:rsid w:val="00D70D50"/>
    <w:rsid w:val="00D70EC7"/>
    <w:rsid w:val="00D70F51"/>
    <w:rsid w:val="00D70FD7"/>
    <w:rsid w:val="00D712C9"/>
    <w:rsid w:val="00D71576"/>
    <w:rsid w:val="00D71636"/>
    <w:rsid w:val="00D7193A"/>
    <w:rsid w:val="00D71D1C"/>
    <w:rsid w:val="00D71ECD"/>
    <w:rsid w:val="00D726EF"/>
    <w:rsid w:val="00D7328B"/>
    <w:rsid w:val="00D732B9"/>
    <w:rsid w:val="00D733AA"/>
    <w:rsid w:val="00D73618"/>
    <w:rsid w:val="00D7362C"/>
    <w:rsid w:val="00D73712"/>
    <w:rsid w:val="00D738E6"/>
    <w:rsid w:val="00D73A4E"/>
    <w:rsid w:val="00D73EDA"/>
    <w:rsid w:val="00D74049"/>
    <w:rsid w:val="00D74198"/>
    <w:rsid w:val="00D741D8"/>
    <w:rsid w:val="00D743DB"/>
    <w:rsid w:val="00D743E2"/>
    <w:rsid w:val="00D74495"/>
    <w:rsid w:val="00D74497"/>
    <w:rsid w:val="00D746BB"/>
    <w:rsid w:val="00D7490C"/>
    <w:rsid w:val="00D749EB"/>
    <w:rsid w:val="00D74BA2"/>
    <w:rsid w:val="00D74DEC"/>
    <w:rsid w:val="00D75449"/>
    <w:rsid w:val="00D755E2"/>
    <w:rsid w:val="00D75736"/>
    <w:rsid w:val="00D758D6"/>
    <w:rsid w:val="00D75C3A"/>
    <w:rsid w:val="00D75F49"/>
    <w:rsid w:val="00D75FBD"/>
    <w:rsid w:val="00D760F4"/>
    <w:rsid w:val="00D76468"/>
    <w:rsid w:val="00D76589"/>
    <w:rsid w:val="00D76E55"/>
    <w:rsid w:val="00D76EEE"/>
    <w:rsid w:val="00D77002"/>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725"/>
    <w:rsid w:val="00D849E0"/>
    <w:rsid w:val="00D84C19"/>
    <w:rsid w:val="00D854C0"/>
    <w:rsid w:val="00D854FC"/>
    <w:rsid w:val="00D85542"/>
    <w:rsid w:val="00D85934"/>
    <w:rsid w:val="00D85B64"/>
    <w:rsid w:val="00D860D3"/>
    <w:rsid w:val="00D86542"/>
    <w:rsid w:val="00D865A8"/>
    <w:rsid w:val="00D8685A"/>
    <w:rsid w:val="00D86A3D"/>
    <w:rsid w:val="00D86DC5"/>
    <w:rsid w:val="00D8729F"/>
    <w:rsid w:val="00D87434"/>
    <w:rsid w:val="00D87925"/>
    <w:rsid w:val="00D87DA2"/>
    <w:rsid w:val="00D90134"/>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744"/>
    <w:rsid w:val="00DA4745"/>
    <w:rsid w:val="00DA4A02"/>
    <w:rsid w:val="00DA4A7C"/>
    <w:rsid w:val="00DA4D2A"/>
    <w:rsid w:val="00DA5600"/>
    <w:rsid w:val="00DA57C3"/>
    <w:rsid w:val="00DA5836"/>
    <w:rsid w:val="00DA5A1C"/>
    <w:rsid w:val="00DA5ACB"/>
    <w:rsid w:val="00DA5C97"/>
    <w:rsid w:val="00DA5CB3"/>
    <w:rsid w:val="00DA5D61"/>
    <w:rsid w:val="00DA60A5"/>
    <w:rsid w:val="00DA6549"/>
    <w:rsid w:val="00DA673F"/>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50B"/>
    <w:rsid w:val="00DB273D"/>
    <w:rsid w:val="00DB27A7"/>
    <w:rsid w:val="00DB27AD"/>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458"/>
    <w:rsid w:val="00DB5784"/>
    <w:rsid w:val="00DB599E"/>
    <w:rsid w:val="00DB5AE0"/>
    <w:rsid w:val="00DB5EBD"/>
    <w:rsid w:val="00DB6316"/>
    <w:rsid w:val="00DB6453"/>
    <w:rsid w:val="00DB665B"/>
    <w:rsid w:val="00DB68C8"/>
    <w:rsid w:val="00DB6C3E"/>
    <w:rsid w:val="00DB6CA2"/>
    <w:rsid w:val="00DB7452"/>
    <w:rsid w:val="00DB760E"/>
    <w:rsid w:val="00DB76D0"/>
    <w:rsid w:val="00DB7B57"/>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2FD8"/>
    <w:rsid w:val="00DC3006"/>
    <w:rsid w:val="00DC3A68"/>
    <w:rsid w:val="00DC3EA0"/>
    <w:rsid w:val="00DC438D"/>
    <w:rsid w:val="00DC4728"/>
    <w:rsid w:val="00DC4991"/>
    <w:rsid w:val="00DC4B28"/>
    <w:rsid w:val="00DC4D2E"/>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943"/>
    <w:rsid w:val="00DC6C60"/>
    <w:rsid w:val="00DC73ED"/>
    <w:rsid w:val="00DC75D6"/>
    <w:rsid w:val="00DC7A69"/>
    <w:rsid w:val="00DC7BC8"/>
    <w:rsid w:val="00DD0039"/>
    <w:rsid w:val="00DD04D2"/>
    <w:rsid w:val="00DD0517"/>
    <w:rsid w:val="00DD079E"/>
    <w:rsid w:val="00DD0A79"/>
    <w:rsid w:val="00DD0D48"/>
    <w:rsid w:val="00DD0D7C"/>
    <w:rsid w:val="00DD1203"/>
    <w:rsid w:val="00DD1448"/>
    <w:rsid w:val="00DD150D"/>
    <w:rsid w:val="00DD1788"/>
    <w:rsid w:val="00DD17AD"/>
    <w:rsid w:val="00DD18F0"/>
    <w:rsid w:val="00DD1926"/>
    <w:rsid w:val="00DD1963"/>
    <w:rsid w:val="00DD1A2B"/>
    <w:rsid w:val="00DD1CF8"/>
    <w:rsid w:val="00DD2070"/>
    <w:rsid w:val="00DD2156"/>
    <w:rsid w:val="00DD2245"/>
    <w:rsid w:val="00DD23A4"/>
    <w:rsid w:val="00DD2499"/>
    <w:rsid w:val="00DD25EB"/>
    <w:rsid w:val="00DD2832"/>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1E9"/>
    <w:rsid w:val="00DE32D7"/>
    <w:rsid w:val="00DE3360"/>
    <w:rsid w:val="00DE346B"/>
    <w:rsid w:val="00DE36E0"/>
    <w:rsid w:val="00DE38FA"/>
    <w:rsid w:val="00DE3DE6"/>
    <w:rsid w:val="00DE41FC"/>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98"/>
    <w:rsid w:val="00DF4E84"/>
    <w:rsid w:val="00DF5061"/>
    <w:rsid w:val="00DF5499"/>
    <w:rsid w:val="00DF5F00"/>
    <w:rsid w:val="00DF613B"/>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1003A"/>
    <w:rsid w:val="00E1021C"/>
    <w:rsid w:val="00E107B6"/>
    <w:rsid w:val="00E10B11"/>
    <w:rsid w:val="00E10C01"/>
    <w:rsid w:val="00E10E8E"/>
    <w:rsid w:val="00E110A8"/>
    <w:rsid w:val="00E113B4"/>
    <w:rsid w:val="00E11DA3"/>
    <w:rsid w:val="00E11DB1"/>
    <w:rsid w:val="00E12210"/>
    <w:rsid w:val="00E123C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247"/>
    <w:rsid w:val="00E145FD"/>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97F"/>
    <w:rsid w:val="00E179A0"/>
    <w:rsid w:val="00E17B2C"/>
    <w:rsid w:val="00E17B9F"/>
    <w:rsid w:val="00E17F45"/>
    <w:rsid w:val="00E17F59"/>
    <w:rsid w:val="00E17F6D"/>
    <w:rsid w:val="00E2018D"/>
    <w:rsid w:val="00E20220"/>
    <w:rsid w:val="00E20343"/>
    <w:rsid w:val="00E203C7"/>
    <w:rsid w:val="00E20553"/>
    <w:rsid w:val="00E20909"/>
    <w:rsid w:val="00E21267"/>
    <w:rsid w:val="00E212F5"/>
    <w:rsid w:val="00E214A2"/>
    <w:rsid w:val="00E21594"/>
    <w:rsid w:val="00E21648"/>
    <w:rsid w:val="00E21906"/>
    <w:rsid w:val="00E21B69"/>
    <w:rsid w:val="00E2242A"/>
    <w:rsid w:val="00E224C8"/>
    <w:rsid w:val="00E2282C"/>
    <w:rsid w:val="00E229C0"/>
    <w:rsid w:val="00E22AB3"/>
    <w:rsid w:val="00E22C52"/>
    <w:rsid w:val="00E22CE1"/>
    <w:rsid w:val="00E22E3E"/>
    <w:rsid w:val="00E22F11"/>
    <w:rsid w:val="00E22F5B"/>
    <w:rsid w:val="00E23120"/>
    <w:rsid w:val="00E231AA"/>
    <w:rsid w:val="00E23C75"/>
    <w:rsid w:val="00E23CA8"/>
    <w:rsid w:val="00E23EF2"/>
    <w:rsid w:val="00E23F3E"/>
    <w:rsid w:val="00E24EF9"/>
    <w:rsid w:val="00E24FA4"/>
    <w:rsid w:val="00E253AA"/>
    <w:rsid w:val="00E25535"/>
    <w:rsid w:val="00E255E8"/>
    <w:rsid w:val="00E25668"/>
    <w:rsid w:val="00E257E5"/>
    <w:rsid w:val="00E2586F"/>
    <w:rsid w:val="00E25C4E"/>
    <w:rsid w:val="00E26326"/>
    <w:rsid w:val="00E26444"/>
    <w:rsid w:val="00E2671E"/>
    <w:rsid w:val="00E2686A"/>
    <w:rsid w:val="00E26984"/>
    <w:rsid w:val="00E26F5D"/>
    <w:rsid w:val="00E27210"/>
    <w:rsid w:val="00E27519"/>
    <w:rsid w:val="00E27A65"/>
    <w:rsid w:val="00E27D66"/>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92F"/>
    <w:rsid w:val="00E36B5C"/>
    <w:rsid w:val="00E36C86"/>
    <w:rsid w:val="00E36CB2"/>
    <w:rsid w:val="00E36F04"/>
    <w:rsid w:val="00E37076"/>
    <w:rsid w:val="00E371FA"/>
    <w:rsid w:val="00E37362"/>
    <w:rsid w:val="00E3737C"/>
    <w:rsid w:val="00E37412"/>
    <w:rsid w:val="00E37765"/>
    <w:rsid w:val="00E37787"/>
    <w:rsid w:val="00E37B85"/>
    <w:rsid w:val="00E37CF6"/>
    <w:rsid w:val="00E37D1A"/>
    <w:rsid w:val="00E37E01"/>
    <w:rsid w:val="00E37FD3"/>
    <w:rsid w:val="00E4003F"/>
    <w:rsid w:val="00E4007C"/>
    <w:rsid w:val="00E406A0"/>
    <w:rsid w:val="00E40A87"/>
    <w:rsid w:val="00E4184E"/>
    <w:rsid w:val="00E41B7B"/>
    <w:rsid w:val="00E41EC9"/>
    <w:rsid w:val="00E41F85"/>
    <w:rsid w:val="00E420C3"/>
    <w:rsid w:val="00E42317"/>
    <w:rsid w:val="00E42319"/>
    <w:rsid w:val="00E425C0"/>
    <w:rsid w:val="00E42716"/>
    <w:rsid w:val="00E4276D"/>
    <w:rsid w:val="00E428B3"/>
    <w:rsid w:val="00E42B2B"/>
    <w:rsid w:val="00E42C5B"/>
    <w:rsid w:val="00E42CE0"/>
    <w:rsid w:val="00E42F80"/>
    <w:rsid w:val="00E42FC9"/>
    <w:rsid w:val="00E436B8"/>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EC0"/>
    <w:rsid w:val="00E45FF7"/>
    <w:rsid w:val="00E463ED"/>
    <w:rsid w:val="00E464C5"/>
    <w:rsid w:val="00E4683A"/>
    <w:rsid w:val="00E468B0"/>
    <w:rsid w:val="00E468C7"/>
    <w:rsid w:val="00E469E3"/>
    <w:rsid w:val="00E47049"/>
    <w:rsid w:val="00E47164"/>
    <w:rsid w:val="00E471F8"/>
    <w:rsid w:val="00E47675"/>
    <w:rsid w:val="00E476D2"/>
    <w:rsid w:val="00E47D03"/>
    <w:rsid w:val="00E47D7E"/>
    <w:rsid w:val="00E47EC5"/>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C8E"/>
    <w:rsid w:val="00E52EE6"/>
    <w:rsid w:val="00E53034"/>
    <w:rsid w:val="00E53198"/>
    <w:rsid w:val="00E53381"/>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E37"/>
    <w:rsid w:val="00E560ED"/>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FDE"/>
    <w:rsid w:val="00E61562"/>
    <w:rsid w:val="00E61572"/>
    <w:rsid w:val="00E6172E"/>
    <w:rsid w:val="00E61D24"/>
    <w:rsid w:val="00E61F17"/>
    <w:rsid w:val="00E6224B"/>
    <w:rsid w:val="00E62355"/>
    <w:rsid w:val="00E623DD"/>
    <w:rsid w:val="00E62419"/>
    <w:rsid w:val="00E6268C"/>
    <w:rsid w:val="00E628F4"/>
    <w:rsid w:val="00E6298B"/>
    <w:rsid w:val="00E62FDD"/>
    <w:rsid w:val="00E6343A"/>
    <w:rsid w:val="00E63944"/>
    <w:rsid w:val="00E63FFC"/>
    <w:rsid w:val="00E641E5"/>
    <w:rsid w:val="00E64346"/>
    <w:rsid w:val="00E644CD"/>
    <w:rsid w:val="00E64A80"/>
    <w:rsid w:val="00E64AA0"/>
    <w:rsid w:val="00E64CBA"/>
    <w:rsid w:val="00E64D3A"/>
    <w:rsid w:val="00E64D7E"/>
    <w:rsid w:val="00E64EFA"/>
    <w:rsid w:val="00E6530E"/>
    <w:rsid w:val="00E657FD"/>
    <w:rsid w:val="00E658F4"/>
    <w:rsid w:val="00E65B32"/>
    <w:rsid w:val="00E65D27"/>
    <w:rsid w:val="00E66427"/>
    <w:rsid w:val="00E6646A"/>
    <w:rsid w:val="00E665FF"/>
    <w:rsid w:val="00E6667B"/>
    <w:rsid w:val="00E667D6"/>
    <w:rsid w:val="00E66BA6"/>
    <w:rsid w:val="00E66E61"/>
    <w:rsid w:val="00E66F12"/>
    <w:rsid w:val="00E674BC"/>
    <w:rsid w:val="00E6780E"/>
    <w:rsid w:val="00E67977"/>
    <w:rsid w:val="00E67C3F"/>
    <w:rsid w:val="00E67D9E"/>
    <w:rsid w:val="00E67E04"/>
    <w:rsid w:val="00E701C0"/>
    <w:rsid w:val="00E70328"/>
    <w:rsid w:val="00E705C3"/>
    <w:rsid w:val="00E70B19"/>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5B2"/>
    <w:rsid w:val="00E82672"/>
    <w:rsid w:val="00E826F2"/>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745"/>
    <w:rsid w:val="00E85924"/>
    <w:rsid w:val="00E85AED"/>
    <w:rsid w:val="00E85E57"/>
    <w:rsid w:val="00E85E61"/>
    <w:rsid w:val="00E85E84"/>
    <w:rsid w:val="00E85E8C"/>
    <w:rsid w:val="00E85FFA"/>
    <w:rsid w:val="00E8656E"/>
    <w:rsid w:val="00E86A90"/>
    <w:rsid w:val="00E86AE1"/>
    <w:rsid w:val="00E86BD5"/>
    <w:rsid w:val="00E86FF3"/>
    <w:rsid w:val="00E871F4"/>
    <w:rsid w:val="00E87560"/>
    <w:rsid w:val="00E875DC"/>
    <w:rsid w:val="00E87D05"/>
    <w:rsid w:val="00E87D15"/>
    <w:rsid w:val="00E87DEA"/>
    <w:rsid w:val="00E9001F"/>
    <w:rsid w:val="00E903F4"/>
    <w:rsid w:val="00E903F7"/>
    <w:rsid w:val="00E90629"/>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F8"/>
    <w:rsid w:val="00EC1A1A"/>
    <w:rsid w:val="00EC1BA1"/>
    <w:rsid w:val="00EC1C4B"/>
    <w:rsid w:val="00EC1CC1"/>
    <w:rsid w:val="00EC1E36"/>
    <w:rsid w:val="00EC1E8F"/>
    <w:rsid w:val="00EC1F64"/>
    <w:rsid w:val="00EC2008"/>
    <w:rsid w:val="00EC209E"/>
    <w:rsid w:val="00EC22F1"/>
    <w:rsid w:val="00EC2ADF"/>
    <w:rsid w:val="00EC368A"/>
    <w:rsid w:val="00EC38F3"/>
    <w:rsid w:val="00EC3D7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CC8"/>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842"/>
    <w:rsid w:val="00ED3A81"/>
    <w:rsid w:val="00ED3C59"/>
    <w:rsid w:val="00ED3ECF"/>
    <w:rsid w:val="00ED4002"/>
    <w:rsid w:val="00ED40E3"/>
    <w:rsid w:val="00ED42B7"/>
    <w:rsid w:val="00ED440D"/>
    <w:rsid w:val="00ED44E1"/>
    <w:rsid w:val="00ED4579"/>
    <w:rsid w:val="00ED45F3"/>
    <w:rsid w:val="00ED4746"/>
    <w:rsid w:val="00ED4AA4"/>
    <w:rsid w:val="00ED4E91"/>
    <w:rsid w:val="00ED50F3"/>
    <w:rsid w:val="00ED51AF"/>
    <w:rsid w:val="00ED5840"/>
    <w:rsid w:val="00ED5A32"/>
    <w:rsid w:val="00ED5D32"/>
    <w:rsid w:val="00ED605D"/>
    <w:rsid w:val="00ED67D2"/>
    <w:rsid w:val="00ED6CCC"/>
    <w:rsid w:val="00ED6D4D"/>
    <w:rsid w:val="00ED704C"/>
    <w:rsid w:val="00ED708C"/>
    <w:rsid w:val="00ED711C"/>
    <w:rsid w:val="00ED724C"/>
    <w:rsid w:val="00ED7274"/>
    <w:rsid w:val="00ED73D9"/>
    <w:rsid w:val="00ED750D"/>
    <w:rsid w:val="00ED7CC9"/>
    <w:rsid w:val="00ED7FFD"/>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34A0"/>
    <w:rsid w:val="00EF3C53"/>
    <w:rsid w:val="00EF4043"/>
    <w:rsid w:val="00EF42CE"/>
    <w:rsid w:val="00EF43D0"/>
    <w:rsid w:val="00EF477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74"/>
    <w:rsid w:val="00EF6A16"/>
    <w:rsid w:val="00EF6D06"/>
    <w:rsid w:val="00EF6EF4"/>
    <w:rsid w:val="00EF70E6"/>
    <w:rsid w:val="00EF7B00"/>
    <w:rsid w:val="00EF7C01"/>
    <w:rsid w:val="00EF7C18"/>
    <w:rsid w:val="00EF7F47"/>
    <w:rsid w:val="00F00483"/>
    <w:rsid w:val="00F0092B"/>
    <w:rsid w:val="00F00B28"/>
    <w:rsid w:val="00F00FA1"/>
    <w:rsid w:val="00F01208"/>
    <w:rsid w:val="00F012FE"/>
    <w:rsid w:val="00F01419"/>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DC8"/>
    <w:rsid w:val="00F02DE4"/>
    <w:rsid w:val="00F03136"/>
    <w:rsid w:val="00F03636"/>
    <w:rsid w:val="00F03641"/>
    <w:rsid w:val="00F037FC"/>
    <w:rsid w:val="00F038DF"/>
    <w:rsid w:val="00F039AC"/>
    <w:rsid w:val="00F03A3C"/>
    <w:rsid w:val="00F03C9F"/>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644"/>
    <w:rsid w:val="00F07762"/>
    <w:rsid w:val="00F07988"/>
    <w:rsid w:val="00F079E6"/>
    <w:rsid w:val="00F101D5"/>
    <w:rsid w:val="00F10252"/>
    <w:rsid w:val="00F103F0"/>
    <w:rsid w:val="00F10859"/>
    <w:rsid w:val="00F10C0F"/>
    <w:rsid w:val="00F111D9"/>
    <w:rsid w:val="00F1178B"/>
    <w:rsid w:val="00F11BAB"/>
    <w:rsid w:val="00F11E65"/>
    <w:rsid w:val="00F12365"/>
    <w:rsid w:val="00F1237C"/>
    <w:rsid w:val="00F12582"/>
    <w:rsid w:val="00F1260C"/>
    <w:rsid w:val="00F12706"/>
    <w:rsid w:val="00F12D1A"/>
    <w:rsid w:val="00F12DF1"/>
    <w:rsid w:val="00F1300A"/>
    <w:rsid w:val="00F13153"/>
    <w:rsid w:val="00F131FA"/>
    <w:rsid w:val="00F13225"/>
    <w:rsid w:val="00F13326"/>
    <w:rsid w:val="00F134D3"/>
    <w:rsid w:val="00F13A36"/>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EF9"/>
    <w:rsid w:val="00F2087F"/>
    <w:rsid w:val="00F20B26"/>
    <w:rsid w:val="00F20E27"/>
    <w:rsid w:val="00F20E86"/>
    <w:rsid w:val="00F21341"/>
    <w:rsid w:val="00F21401"/>
    <w:rsid w:val="00F2159E"/>
    <w:rsid w:val="00F2171B"/>
    <w:rsid w:val="00F21876"/>
    <w:rsid w:val="00F2197C"/>
    <w:rsid w:val="00F21A18"/>
    <w:rsid w:val="00F21A1F"/>
    <w:rsid w:val="00F21DBC"/>
    <w:rsid w:val="00F22171"/>
    <w:rsid w:val="00F22267"/>
    <w:rsid w:val="00F22309"/>
    <w:rsid w:val="00F223F9"/>
    <w:rsid w:val="00F22648"/>
    <w:rsid w:val="00F229E9"/>
    <w:rsid w:val="00F22A01"/>
    <w:rsid w:val="00F22B01"/>
    <w:rsid w:val="00F22D0B"/>
    <w:rsid w:val="00F22F1B"/>
    <w:rsid w:val="00F231AE"/>
    <w:rsid w:val="00F235B7"/>
    <w:rsid w:val="00F235EC"/>
    <w:rsid w:val="00F23A72"/>
    <w:rsid w:val="00F23AC5"/>
    <w:rsid w:val="00F23AE9"/>
    <w:rsid w:val="00F23CD9"/>
    <w:rsid w:val="00F23FB5"/>
    <w:rsid w:val="00F2401A"/>
    <w:rsid w:val="00F240BC"/>
    <w:rsid w:val="00F24511"/>
    <w:rsid w:val="00F24669"/>
    <w:rsid w:val="00F24C85"/>
    <w:rsid w:val="00F24C93"/>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C57"/>
    <w:rsid w:val="00F324E5"/>
    <w:rsid w:val="00F32912"/>
    <w:rsid w:val="00F32E47"/>
    <w:rsid w:val="00F32FD3"/>
    <w:rsid w:val="00F333BB"/>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21B3"/>
    <w:rsid w:val="00F424B6"/>
    <w:rsid w:val="00F42738"/>
    <w:rsid w:val="00F428E9"/>
    <w:rsid w:val="00F42C51"/>
    <w:rsid w:val="00F4335B"/>
    <w:rsid w:val="00F435AB"/>
    <w:rsid w:val="00F43775"/>
    <w:rsid w:val="00F43DC9"/>
    <w:rsid w:val="00F43E27"/>
    <w:rsid w:val="00F443D3"/>
    <w:rsid w:val="00F445C9"/>
    <w:rsid w:val="00F44768"/>
    <w:rsid w:val="00F44769"/>
    <w:rsid w:val="00F448E8"/>
    <w:rsid w:val="00F449B6"/>
    <w:rsid w:val="00F449DC"/>
    <w:rsid w:val="00F44EE9"/>
    <w:rsid w:val="00F44F2A"/>
    <w:rsid w:val="00F45298"/>
    <w:rsid w:val="00F453F1"/>
    <w:rsid w:val="00F45605"/>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79E"/>
    <w:rsid w:val="00F54868"/>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B5"/>
    <w:rsid w:val="00F656F9"/>
    <w:rsid w:val="00F657AC"/>
    <w:rsid w:val="00F65E6A"/>
    <w:rsid w:val="00F66066"/>
    <w:rsid w:val="00F6696D"/>
    <w:rsid w:val="00F66FB4"/>
    <w:rsid w:val="00F67209"/>
    <w:rsid w:val="00F6724F"/>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BDB"/>
    <w:rsid w:val="00F71072"/>
    <w:rsid w:val="00F71085"/>
    <w:rsid w:val="00F71398"/>
    <w:rsid w:val="00F714EC"/>
    <w:rsid w:val="00F71EB4"/>
    <w:rsid w:val="00F72115"/>
    <w:rsid w:val="00F7213B"/>
    <w:rsid w:val="00F72277"/>
    <w:rsid w:val="00F72359"/>
    <w:rsid w:val="00F72473"/>
    <w:rsid w:val="00F7253A"/>
    <w:rsid w:val="00F72810"/>
    <w:rsid w:val="00F72B0B"/>
    <w:rsid w:val="00F735A5"/>
    <w:rsid w:val="00F73C96"/>
    <w:rsid w:val="00F73EB3"/>
    <w:rsid w:val="00F73F33"/>
    <w:rsid w:val="00F74127"/>
    <w:rsid w:val="00F746E1"/>
    <w:rsid w:val="00F747EC"/>
    <w:rsid w:val="00F74856"/>
    <w:rsid w:val="00F74957"/>
    <w:rsid w:val="00F74D58"/>
    <w:rsid w:val="00F74F95"/>
    <w:rsid w:val="00F750E2"/>
    <w:rsid w:val="00F7524A"/>
    <w:rsid w:val="00F752E0"/>
    <w:rsid w:val="00F75748"/>
    <w:rsid w:val="00F7587D"/>
    <w:rsid w:val="00F75B35"/>
    <w:rsid w:val="00F75BA1"/>
    <w:rsid w:val="00F76182"/>
    <w:rsid w:val="00F7618C"/>
    <w:rsid w:val="00F761AA"/>
    <w:rsid w:val="00F76263"/>
    <w:rsid w:val="00F762BF"/>
    <w:rsid w:val="00F76694"/>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9A3"/>
    <w:rsid w:val="00F8178B"/>
    <w:rsid w:val="00F81A7F"/>
    <w:rsid w:val="00F82261"/>
    <w:rsid w:val="00F822B1"/>
    <w:rsid w:val="00F82485"/>
    <w:rsid w:val="00F827D4"/>
    <w:rsid w:val="00F82ADB"/>
    <w:rsid w:val="00F82B04"/>
    <w:rsid w:val="00F82B59"/>
    <w:rsid w:val="00F82B8D"/>
    <w:rsid w:val="00F82BBE"/>
    <w:rsid w:val="00F82E4E"/>
    <w:rsid w:val="00F830DC"/>
    <w:rsid w:val="00F837FB"/>
    <w:rsid w:val="00F8386E"/>
    <w:rsid w:val="00F83FB3"/>
    <w:rsid w:val="00F8439A"/>
    <w:rsid w:val="00F843B6"/>
    <w:rsid w:val="00F84534"/>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996"/>
    <w:rsid w:val="00F87BA8"/>
    <w:rsid w:val="00F901EB"/>
    <w:rsid w:val="00F902FE"/>
    <w:rsid w:val="00F9039E"/>
    <w:rsid w:val="00F904AD"/>
    <w:rsid w:val="00F904E4"/>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ACF"/>
    <w:rsid w:val="00F93DC6"/>
    <w:rsid w:val="00F93FAD"/>
    <w:rsid w:val="00F94461"/>
    <w:rsid w:val="00F9465D"/>
    <w:rsid w:val="00F94873"/>
    <w:rsid w:val="00F9490F"/>
    <w:rsid w:val="00F94A34"/>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17D"/>
    <w:rsid w:val="00FA62C7"/>
    <w:rsid w:val="00FA66B2"/>
    <w:rsid w:val="00FA6948"/>
    <w:rsid w:val="00FA69B8"/>
    <w:rsid w:val="00FA6BB8"/>
    <w:rsid w:val="00FA6D9D"/>
    <w:rsid w:val="00FA723B"/>
    <w:rsid w:val="00FA7CA5"/>
    <w:rsid w:val="00FA7D24"/>
    <w:rsid w:val="00FB0149"/>
    <w:rsid w:val="00FB0BEC"/>
    <w:rsid w:val="00FB0C6A"/>
    <w:rsid w:val="00FB0D04"/>
    <w:rsid w:val="00FB10BD"/>
    <w:rsid w:val="00FB141F"/>
    <w:rsid w:val="00FB1AD8"/>
    <w:rsid w:val="00FB1B19"/>
    <w:rsid w:val="00FB1E86"/>
    <w:rsid w:val="00FB23DC"/>
    <w:rsid w:val="00FB2590"/>
    <w:rsid w:val="00FB27A8"/>
    <w:rsid w:val="00FB29D6"/>
    <w:rsid w:val="00FB2B31"/>
    <w:rsid w:val="00FB2B7A"/>
    <w:rsid w:val="00FB2BF2"/>
    <w:rsid w:val="00FB2D5E"/>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8CF"/>
    <w:rsid w:val="00FC397E"/>
    <w:rsid w:val="00FC3B87"/>
    <w:rsid w:val="00FC3D2D"/>
    <w:rsid w:val="00FC3D5D"/>
    <w:rsid w:val="00FC41D0"/>
    <w:rsid w:val="00FC430C"/>
    <w:rsid w:val="00FC441F"/>
    <w:rsid w:val="00FC4B32"/>
    <w:rsid w:val="00FC50F3"/>
    <w:rsid w:val="00FC521C"/>
    <w:rsid w:val="00FC55DE"/>
    <w:rsid w:val="00FC5743"/>
    <w:rsid w:val="00FC583B"/>
    <w:rsid w:val="00FC5855"/>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899"/>
    <w:rsid w:val="00FD1060"/>
    <w:rsid w:val="00FD1169"/>
    <w:rsid w:val="00FD12B5"/>
    <w:rsid w:val="00FD12C0"/>
    <w:rsid w:val="00FD1729"/>
    <w:rsid w:val="00FD18AC"/>
    <w:rsid w:val="00FD18BB"/>
    <w:rsid w:val="00FD1A39"/>
    <w:rsid w:val="00FD1B9D"/>
    <w:rsid w:val="00FD1F7F"/>
    <w:rsid w:val="00FD2115"/>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20"/>
    <w:rsid w:val="00FD6653"/>
    <w:rsid w:val="00FD6B1A"/>
    <w:rsid w:val="00FD6B4A"/>
    <w:rsid w:val="00FD6F63"/>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FE2"/>
    <w:rsid w:val="00FE2372"/>
    <w:rsid w:val="00FE2850"/>
    <w:rsid w:val="00FE2B0E"/>
    <w:rsid w:val="00FE2FB0"/>
    <w:rsid w:val="00FE3608"/>
    <w:rsid w:val="00FE3D76"/>
    <w:rsid w:val="00FE4061"/>
    <w:rsid w:val="00FE40E8"/>
    <w:rsid w:val="00FE413C"/>
    <w:rsid w:val="00FE4349"/>
    <w:rsid w:val="00FE4465"/>
    <w:rsid w:val="00FE461C"/>
    <w:rsid w:val="00FE49C3"/>
    <w:rsid w:val="00FE4BB0"/>
    <w:rsid w:val="00FE4D5F"/>
    <w:rsid w:val="00FE4D7E"/>
    <w:rsid w:val="00FE4F86"/>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2F1"/>
    <w:rsid w:val="00FF046C"/>
    <w:rsid w:val="00FF068A"/>
    <w:rsid w:val="00FF13FE"/>
    <w:rsid w:val="00FF1404"/>
    <w:rsid w:val="00FF1675"/>
    <w:rsid w:val="00FF16BC"/>
    <w:rsid w:val="00FF1926"/>
    <w:rsid w:val="00FF1AC4"/>
    <w:rsid w:val="00FF1E71"/>
    <w:rsid w:val="00FF2233"/>
    <w:rsid w:val="00FF237C"/>
    <w:rsid w:val="00FF2412"/>
    <w:rsid w:val="00FF253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6F66"/>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BDEFA0F1-9814-4028-AE12-0BC0B4BB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6FE"/>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10195</TotalTime>
  <Pages>49</Pages>
  <Words>4504</Words>
  <Characters>24772</Characters>
  <Application>Microsoft Office Word</Application>
  <DocSecurity>0</DocSecurity>
  <Lines>206</Lines>
  <Paragraphs>58</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858</cp:revision>
  <dcterms:created xsi:type="dcterms:W3CDTF">2024-12-08T04:23:00Z</dcterms:created>
  <dcterms:modified xsi:type="dcterms:W3CDTF">2025-11-28T07:35:00Z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