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C266A" w14:textId="2E152E99" w:rsidR="00824313" w:rsidRPr="00CA5788" w:rsidRDefault="00EE2A1D" w:rsidP="00824313">
      <w:r>
        <w:t>Jui</w:t>
      </w:r>
      <w:r w:rsidR="00B56984">
        <w:t>llet</w:t>
      </w:r>
      <w:r w:rsidR="00E812D1">
        <w:t xml:space="preserve"> 2</w:t>
      </w:r>
      <w:r w:rsidR="00D271BC">
        <w:t>02</w:t>
      </w:r>
      <w:r w:rsidR="007C63D1">
        <w:t>6</w:t>
      </w:r>
    </w:p>
    <w:p w14:paraId="253A98CF" w14:textId="77777777" w:rsidR="00824313" w:rsidRPr="00CA5788" w:rsidRDefault="00824313" w:rsidP="00824313"/>
    <w:p w14:paraId="3D62D7BD" w14:textId="20560C53" w:rsidR="00824313" w:rsidRPr="00CA5788" w:rsidRDefault="00824313" w:rsidP="00824313"/>
    <w:p w14:paraId="75D4B8BF" w14:textId="77777777" w:rsidR="00824313" w:rsidRPr="00CA5788" w:rsidRDefault="00824313" w:rsidP="00824313">
      <w:pPr>
        <w:jc w:val="center"/>
      </w:pPr>
    </w:p>
    <w:p w14:paraId="7CC05BDD" w14:textId="77777777" w:rsidR="00824313" w:rsidRPr="00CA5788" w:rsidRDefault="00824313" w:rsidP="00824313">
      <w:pPr>
        <w:jc w:val="center"/>
      </w:pPr>
    </w:p>
    <w:p w14:paraId="57F5A8F7" w14:textId="77777777" w:rsidR="009E1F70" w:rsidRPr="00CA5788" w:rsidRDefault="009E1F70" w:rsidP="004A3145"/>
    <w:p w14:paraId="27666DE1" w14:textId="665EA160" w:rsidR="00824313" w:rsidRDefault="00824313" w:rsidP="00824313"/>
    <w:p w14:paraId="4C47F8D9" w14:textId="77777777" w:rsidR="00311CD2" w:rsidRDefault="00311CD2" w:rsidP="00311CD2"/>
    <w:p w14:paraId="45D34EC9" w14:textId="77777777" w:rsidR="00311CD2" w:rsidRDefault="00311CD2" w:rsidP="00311CD2"/>
    <w:p w14:paraId="5F51D6E7" w14:textId="77777777" w:rsidR="00311CD2" w:rsidRPr="00311CD2" w:rsidRDefault="00311CD2" w:rsidP="00311CD2"/>
    <w:p w14:paraId="1F921753" w14:textId="77777777" w:rsidR="00824313" w:rsidRPr="00CA5788" w:rsidRDefault="00824313" w:rsidP="00824313"/>
    <w:p w14:paraId="429582AD" w14:textId="77777777" w:rsidR="00824313" w:rsidRPr="00CA5788" w:rsidRDefault="00824313" w:rsidP="00824313"/>
    <w:p w14:paraId="773C73EF" w14:textId="77777777" w:rsidR="00EF11F6" w:rsidRDefault="00EF11F6" w:rsidP="00EF11F6">
      <w:pPr>
        <w:pStyle w:val="Title"/>
        <w:rPr>
          <w:sz w:val="56"/>
          <w:szCs w:val="56"/>
        </w:rPr>
      </w:pPr>
      <w:r>
        <w:rPr>
          <w:noProof/>
        </w:rPr>
        <w:drawing>
          <wp:anchor distT="0" distB="0" distL="114300" distR="114300" simplePos="0" relativeHeight="251658241" behindDoc="0" locked="0" layoutInCell="1" allowOverlap="1" wp14:anchorId="5C30C57B" wp14:editId="5614F6AB">
            <wp:simplePos x="0" y="0"/>
            <wp:positionH relativeFrom="column">
              <wp:posOffset>3545205</wp:posOffset>
            </wp:positionH>
            <wp:positionV relativeFrom="paragraph">
              <wp:posOffset>323215</wp:posOffset>
            </wp:positionV>
            <wp:extent cx="1905000" cy="1905000"/>
            <wp:effectExtent l="0" t="0" r="0" b="0"/>
            <wp:wrapThrough wrapText="bothSides">
              <wp:wrapPolygon edited="0">
                <wp:start x="10584" y="5616"/>
                <wp:lineTo x="0" y="6912"/>
                <wp:lineTo x="0" y="8640"/>
                <wp:lineTo x="864" y="9504"/>
                <wp:lineTo x="0" y="12312"/>
                <wp:lineTo x="0" y="12744"/>
                <wp:lineTo x="648" y="15552"/>
                <wp:lineTo x="21384" y="15552"/>
                <wp:lineTo x="21384" y="11880"/>
                <wp:lineTo x="17928" y="10800"/>
                <wp:lineTo x="10800" y="9504"/>
                <wp:lineTo x="12528" y="6696"/>
                <wp:lineTo x="12312" y="5616"/>
                <wp:lineTo x="10584" y="5616"/>
              </wp:wrapPolygon>
            </wp:wrapThrough>
            <wp:docPr id="1669210078" name="Image 2" descr="Une image contenant Graphique, Police, graphism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210078" name="Image 2" descr="Une image contenant Graphique, Police, graphisme, logo&#10;&#10;Le contenu généré par l’IA peut être incorrect."/>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905000" cy="1905000"/>
                    </a:xfrm>
                    <a:prstGeom prst="rect">
                      <a:avLst/>
                    </a:prstGeom>
                    <a:noFill/>
                    <a:ln>
                      <a:noFill/>
                    </a:ln>
                  </pic:spPr>
                </pic:pic>
              </a:graphicData>
            </a:graphic>
          </wp:anchor>
        </w:drawing>
      </w:r>
      <w:r w:rsidRPr="00D02311">
        <w:rPr>
          <w:sz w:val="56"/>
          <w:szCs w:val="56"/>
        </w:rPr>
        <w:t xml:space="preserve">Nouveautés </w:t>
      </w:r>
    </w:p>
    <w:p w14:paraId="65387E06" w14:textId="77777777" w:rsidR="00EF11F6" w:rsidRDefault="00EF11F6" w:rsidP="00EF11F6"/>
    <w:p w14:paraId="4347A317" w14:textId="77777777" w:rsidR="00EF11F6" w:rsidRPr="00813CD7" w:rsidRDefault="00EF11F6" w:rsidP="00EF11F6"/>
    <w:p w14:paraId="2E488D50" w14:textId="77777777" w:rsidR="00EF11F6" w:rsidRDefault="00EF11F6" w:rsidP="00EF11F6">
      <w:r>
        <w:rPr>
          <w:noProof/>
        </w:rPr>
        <w:drawing>
          <wp:anchor distT="0" distB="0" distL="114300" distR="114300" simplePos="0" relativeHeight="251658242" behindDoc="0" locked="0" layoutInCell="1" allowOverlap="1" wp14:anchorId="7D47E90A" wp14:editId="4AC42C8D">
            <wp:simplePos x="0" y="0"/>
            <wp:positionH relativeFrom="column">
              <wp:posOffset>668655</wp:posOffset>
            </wp:positionH>
            <wp:positionV relativeFrom="paragraph">
              <wp:posOffset>5715</wp:posOffset>
            </wp:positionV>
            <wp:extent cx="1308100" cy="1200150"/>
            <wp:effectExtent l="0" t="0" r="6350" b="0"/>
            <wp:wrapThrough wrapText="bothSides">
              <wp:wrapPolygon edited="0">
                <wp:start x="4404" y="0"/>
                <wp:lineTo x="3146" y="1714"/>
                <wp:lineTo x="2831" y="3771"/>
                <wp:lineTo x="3146" y="5486"/>
                <wp:lineTo x="0" y="10971"/>
                <wp:lineTo x="0" y="17486"/>
                <wp:lineTo x="2831" y="21257"/>
                <wp:lineTo x="3775" y="21257"/>
                <wp:lineTo x="9437" y="21257"/>
                <wp:lineTo x="10066" y="21257"/>
                <wp:lineTo x="21076" y="16800"/>
                <wp:lineTo x="21390" y="13714"/>
                <wp:lineTo x="21390" y="9600"/>
                <wp:lineTo x="19188" y="5486"/>
                <wp:lineTo x="21076" y="3771"/>
                <wp:lineTo x="20132" y="2400"/>
                <wp:lineTo x="8493" y="0"/>
                <wp:lineTo x="4404" y="0"/>
              </wp:wrapPolygon>
            </wp:wrapThrough>
            <wp:docPr id="553580010" name="Image 3" descr="Une image contenant Graphique, Police, graphism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580010" name="Image 3" descr="Une image contenant Graphique, Police, graphisme, logo&#10;&#10;Le contenu généré par l’IA peut être incorrect."/>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1308100" cy="1200150"/>
                    </a:xfrm>
                    <a:prstGeom prst="rect">
                      <a:avLst/>
                    </a:prstGeom>
                    <a:noFill/>
                    <a:ln>
                      <a:noFill/>
                    </a:ln>
                  </pic:spPr>
                </pic:pic>
              </a:graphicData>
            </a:graphic>
          </wp:anchor>
        </w:drawing>
      </w:r>
    </w:p>
    <w:p w14:paraId="3061F561" w14:textId="77777777" w:rsidR="00EF11F6" w:rsidRDefault="00EF11F6" w:rsidP="00EF11F6">
      <w:pPr>
        <w:jc w:val="center"/>
        <w:sectPr w:rsidR="00EF11F6" w:rsidSect="00EF11F6">
          <w:headerReference w:type="default" r:id="rId13"/>
          <w:footerReference w:type="default" r:id="rId14"/>
          <w:footerReference w:type="first" r:id="rId15"/>
          <w:pgSz w:w="11906" w:h="16838"/>
          <w:pgMar w:top="1417" w:right="1417" w:bottom="1417" w:left="1417" w:header="708" w:footer="708" w:gutter="0"/>
          <w:cols w:space="708"/>
          <w:titlePg/>
          <w:docGrid w:linePitch="360"/>
        </w:sectPr>
      </w:pPr>
    </w:p>
    <w:p w14:paraId="390F505F" w14:textId="77777777" w:rsidR="00EF11F6" w:rsidRPr="00813CD7" w:rsidRDefault="00EF11F6" w:rsidP="00EF11F6">
      <w:pPr>
        <w:jc w:val="center"/>
      </w:pPr>
    </w:p>
    <w:p w14:paraId="1B8B26F4" w14:textId="77777777" w:rsidR="00EF11F6" w:rsidRDefault="00EF11F6" w:rsidP="00EF11F6">
      <w:pPr>
        <w:pStyle w:val="Title"/>
        <w:rPr>
          <w:sz w:val="56"/>
          <w:szCs w:val="56"/>
        </w:rPr>
      </w:pPr>
      <w:r w:rsidRPr="00D02311">
        <w:rPr>
          <w:sz w:val="56"/>
          <w:szCs w:val="56"/>
        </w:rPr>
        <w:t xml:space="preserve">GEEF </w:t>
      </w:r>
    </w:p>
    <w:p w14:paraId="44621B55" w14:textId="77777777" w:rsidR="00EF11F6" w:rsidRPr="00813CD7" w:rsidRDefault="00EF11F6" w:rsidP="00EF11F6"/>
    <w:p w14:paraId="02BF6AAB" w14:textId="77777777" w:rsidR="00EF11F6" w:rsidRDefault="00EF11F6" w:rsidP="00EF11F6"/>
    <w:p w14:paraId="046BCCFC" w14:textId="77777777" w:rsidR="00EF11F6" w:rsidRDefault="00EF11F6" w:rsidP="00EF11F6"/>
    <w:p w14:paraId="36A38F21" w14:textId="77777777" w:rsidR="00EF11F6" w:rsidRPr="00813CD7" w:rsidRDefault="00EF11F6" w:rsidP="00EF11F6">
      <w:pPr>
        <w:jc w:val="center"/>
      </w:pPr>
    </w:p>
    <w:p w14:paraId="3BB6BC92" w14:textId="77777777" w:rsidR="00EF11F6" w:rsidRDefault="00EF11F6" w:rsidP="00EF11F6">
      <w:pPr>
        <w:pStyle w:val="Title"/>
        <w:rPr>
          <w:sz w:val="56"/>
          <w:szCs w:val="56"/>
        </w:rPr>
      </w:pPr>
      <w:r w:rsidRPr="000C7403">
        <w:rPr>
          <w:sz w:val="56"/>
          <w:szCs w:val="56"/>
        </w:rPr>
        <w:t xml:space="preserve">Virtualia </w:t>
      </w:r>
    </w:p>
    <w:p w14:paraId="6C6D048E" w14:textId="77777777" w:rsidR="00EF11F6" w:rsidRDefault="00EF11F6" w:rsidP="00EF11F6">
      <w:pPr>
        <w:rPr>
          <w:rFonts w:asciiTheme="majorHAnsi" w:eastAsiaTheme="majorEastAsia" w:hAnsiTheme="majorHAnsi" w:cstheme="majorBidi"/>
          <w:i/>
          <w:iCs/>
          <w:color w:val="1F3763" w:themeColor="accent1" w:themeShade="7F"/>
          <w:sz w:val="60"/>
          <w:szCs w:val="60"/>
        </w:rPr>
        <w:sectPr w:rsidR="00EF11F6" w:rsidSect="00EF11F6">
          <w:type w:val="continuous"/>
          <w:pgSz w:w="11906" w:h="16838"/>
          <w:pgMar w:top="1417" w:right="1417" w:bottom="1417" w:left="1417" w:header="708" w:footer="708" w:gutter="0"/>
          <w:cols w:num="2" w:space="848"/>
          <w:titlePg/>
          <w:docGrid w:linePitch="360"/>
        </w:sectPr>
      </w:pPr>
    </w:p>
    <w:p w14:paraId="2D549B6C" w14:textId="77777777" w:rsidR="00EF11F6" w:rsidRPr="00CA5788" w:rsidRDefault="00EF11F6" w:rsidP="00EF11F6"/>
    <w:p w14:paraId="21DB3E00" w14:textId="77777777" w:rsidR="00EF11F6" w:rsidRPr="00CA5788" w:rsidRDefault="00EF11F6" w:rsidP="00EF11F6"/>
    <w:p w14:paraId="72E64F94" w14:textId="77777777" w:rsidR="00EF11F6" w:rsidRPr="00CA5788" w:rsidRDefault="00EF11F6" w:rsidP="00EF11F6"/>
    <w:p w14:paraId="0887C8D8" w14:textId="56889F41" w:rsidR="00EF11F6" w:rsidRPr="00CA5788" w:rsidRDefault="00EF11F6" w:rsidP="00EF11F6">
      <w:pPr>
        <w:pStyle w:val="Title"/>
        <w:tabs>
          <w:tab w:val="left" w:pos="-1560"/>
        </w:tabs>
        <w:ind w:hanging="2552"/>
      </w:pPr>
      <w:r>
        <w:rPr>
          <w:sz w:val="56"/>
          <w:szCs w:val="56"/>
        </w:rPr>
        <w:t xml:space="preserve">                     V</w:t>
      </w:r>
      <w:r w:rsidRPr="000C7403">
        <w:rPr>
          <w:sz w:val="56"/>
          <w:szCs w:val="56"/>
        </w:rPr>
        <w:t>ersion 5.</w:t>
      </w:r>
      <w:r w:rsidR="00B56984">
        <w:rPr>
          <w:sz w:val="56"/>
          <w:szCs w:val="56"/>
        </w:rPr>
        <w:t>20</w:t>
      </w:r>
    </w:p>
    <w:p w14:paraId="409D908D" w14:textId="404CD654" w:rsidR="00824313" w:rsidRPr="00CA5788" w:rsidRDefault="00824313" w:rsidP="00824313"/>
    <w:p w14:paraId="77BF4896" w14:textId="5EC738FE" w:rsidR="00824313" w:rsidRPr="00CA5788" w:rsidRDefault="000E31A5" w:rsidP="00824313">
      <w:pPr>
        <w:ind w:firstLine="708"/>
      </w:pPr>
      <w:r>
        <w:rPr>
          <w:noProof/>
        </w:rPr>
        <w:drawing>
          <wp:anchor distT="0" distB="0" distL="114300" distR="114300" simplePos="0" relativeHeight="251658240" behindDoc="1" locked="0" layoutInCell="1" allowOverlap="1" wp14:anchorId="5F9BFB69" wp14:editId="08704EBD">
            <wp:simplePos x="0" y="0"/>
            <wp:positionH relativeFrom="margin">
              <wp:posOffset>1874243</wp:posOffset>
            </wp:positionH>
            <wp:positionV relativeFrom="paragraph">
              <wp:posOffset>171560</wp:posOffset>
            </wp:positionV>
            <wp:extent cx="2059305" cy="1327785"/>
            <wp:effectExtent l="0" t="0" r="0" b="5715"/>
            <wp:wrapTight wrapText="bothSides">
              <wp:wrapPolygon edited="0">
                <wp:start x="0" y="0"/>
                <wp:lineTo x="0" y="21383"/>
                <wp:lineTo x="21380" y="21383"/>
                <wp:lineTo x="21380" y="0"/>
                <wp:lineTo x="0" y="0"/>
              </wp:wrapPolygon>
            </wp:wrapTight>
            <wp:docPr id="1058219521" name="Image 5">
              <a:extLst xmlns:a="http://schemas.openxmlformats.org/drawingml/2006/main">
                <a:ext uri="{FF2B5EF4-FFF2-40B4-BE49-F238E27FC236}">
                  <a16:creationId xmlns:a16="http://schemas.microsoft.com/office/drawing/2014/main" id="{D1B8BA03-34D7-44D2-A20F-CB5798AE63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2059305" cy="1327785"/>
                    </a:xfrm>
                    <a:prstGeom prst="rect">
                      <a:avLst/>
                    </a:prstGeom>
                    <a:noFill/>
                    <a:ln>
                      <a:noFill/>
                    </a:ln>
                  </pic:spPr>
                </pic:pic>
              </a:graphicData>
            </a:graphic>
          </wp:anchor>
        </w:drawing>
      </w:r>
    </w:p>
    <w:p w14:paraId="2BAE096F" w14:textId="78781CA5" w:rsidR="00E255E8" w:rsidRDefault="00475933" w:rsidP="000E31A5">
      <w:pPr>
        <w:ind w:firstLine="708"/>
      </w:pPr>
      <w:r>
        <w:rPr>
          <w:noProof/>
        </w:rPr>
        <w:drawing>
          <wp:inline distT="0" distB="0" distL="0" distR="0" wp14:anchorId="75191FFE" wp14:editId="3DE1546A">
            <wp:extent cx="2127885" cy="597535"/>
            <wp:effectExtent l="0" t="0" r="5715" b="0"/>
            <wp:docPr id="480011442" name="Image 4">
              <a:extLst xmlns:a="http://schemas.openxmlformats.org/drawingml/2006/main">
                <a:ext uri="{FF2B5EF4-FFF2-40B4-BE49-F238E27FC236}">
                  <a16:creationId xmlns:a16="http://schemas.microsoft.com/office/drawing/2014/main" id="{FABA6931-9955-4CD5-9B9A-DD5AFD40CC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2127885" cy="597535"/>
                    </a:xfrm>
                    <a:prstGeom prst="rect">
                      <a:avLst/>
                    </a:prstGeom>
                    <a:noFill/>
                  </pic:spPr>
                </pic:pic>
              </a:graphicData>
            </a:graphic>
          </wp:inline>
        </w:drawing>
      </w:r>
    </w:p>
    <w:p w14:paraId="583EBBDC" w14:textId="525254FB" w:rsidR="00824313" w:rsidRPr="00CA5788" w:rsidRDefault="00824313" w:rsidP="00B56984">
      <w:pPr>
        <w:pStyle w:val="Heading1"/>
        <w:tabs>
          <w:tab w:val="left" w:pos="708"/>
          <w:tab w:val="left" w:pos="1416"/>
          <w:tab w:val="left" w:pos="3660"/>
          <w:tab w:val="center" w:pos="4536"/>
        </w:tabs>
      </w:pPr>
      <w:r w:rsidRPr="00CA5788">
        <w:t>Préambule</w:t>
      </w:r>
      <w:r w:rsidRPr="00CA5788">
        <w:tab/>
      </w:r>
      <w:r w:rsidR="007820C0">
        <w:tab/>
      </w:r>
      <w:r w:rsidR="00B56984">
        <w:tab/>
      </w:r>
    </w:p>
    <w:p w14:paraId="2BA720B7" w14:textId="77777777" w:rsidR="00E76F4E" w:rsidRDefault="00E76F4E" w:rsidP="00824313"/>
    <w:p w14:paraId="6C199297" w14:textId="44A47538" w:rsidR="00E76F4E" w:rsidRPr="0085113D" w:rsidRDefault="00E76F4E" w:rsidP="00E76F4E">
      <w:pPr>
        <w:rPr>
          <w:color w:val="EE0000"/>
          <w:sz w:val="32"/>
          <w:szCs w:val="32"/>
        </w:rPr>
      </w:pPr>
      <w:r w:rsidRPr="0085113D">
        <w:rPr>
          <w:color w:val="EE0000"/>
          <w:sz w:val="32"/>
          <w:szCs w:val="32"/>
        </w:rPr>
        <w:t>Dans le cadre de la mise à jour des librairies et leur conformité avec les correctifs de sécurité, cette version de GEEF / Virtualia, </w:t>
      </w:r>
      <w:r w:rsidRPr="0085113D">
        <w:rPr>
          <w:b/>
          <w:bCs/>
          <w:color w:val="EE0000"/>
          <w:sz w:val="32"/>
          <w:szCs w:val="32"/>
        </w:rPr>
        <w:t>version 5.20</w:t>
      </w:r>
      <w:r w:rsidRPr="0085113D">
        <w:rPr>
          <w:color w:val="EE0000"/>
          <w:sz w:val="32"/>
          <w:szCs w:val="32"/>
        </w:rPr>
        <w:t xml:space="preserve">, </w:t>
      </w:r>
      <w:r w:rsidR="00617EDC" w:rsidRPr="0085113D">
        <w:rPr>
          <w:color w:val="EE0000"/>
          <w:sz w:val="32"/>
          <w:szCs w:val="32"/>
        </w:rPr>
        <w:t xml:space="preserve">a été rendue </w:t>
      </w:r>
      <w:r w:rsidR="00617EDC" w:rsidRPr="0085113D">
        <w:rPr>
          <w:b/>
          <w:bCs/>
          <w:color w:val="EE0000"/>
          <w:sz w:val="32"/>
          <w:szCs w:val="32"/>
        </w:rPr>
        <w:t>compatible avec Tomcat 11</w:t>
      </w:r>
      <w:r w:rsidR="00617EDC" w:rsidRPr="0085113D">
        <w:rPr>
          <w:color w:val="EE0000"/>
          <w:sz w:val="32"/>
          <w:szCs w:val="32"/>
        </w:rPr>
        <w:t xml:space="preserve"> et </w:t>
      </w:r>
      <w:r w:rsidRPr="0085113D">
        <w:rPr>
          <w:color w:val="EE0000"/>
          <w:sz w:val="32"/>
          <w:szCs w:val="32"/>
        </w:rPr>
        <w:t xml:space="preserve">intégrera des librairies </w:t>
      </w:r>
      <w:r w:rsidRPr="0085113D">
        <w:rPr>
          <w:b/>
          <w:bCs/>
          <w:color w:val="EE0000"/>
          <w:sz w:val="32"/>
          <w:szCs w:val="32"/>
        </w:rPr>
        <w:t xml:space="preserve">Java </w:t>
      </w:r>
      <w:r w:rsidR="00617EDC" w:rsidRPr="0085113D">
        <w:rPr>
          <w:b/>
          <w:bCs/>
          <w:color w:val="EE0000"/>
          <w:sz w:val="32"/>
          <w:szCs w:val="32"/>
        </w:rPr>
        <w:t>21</w:t>
      </w:r>
      <w:r w:rsidRPr="0085113D">
        <w:rPr>
          <w:color w:val="EE0000"/>
          <w:sz w:val="32"/>
          <w:szCs w:val="32"/>
        </w:rPr>
        <w:t>.</w:t>
      </w:r>
    </w:p>
    <w:p w14:paraId="56AE7B6B" w14:textId="77777777" w:rsidR="00F17AD7" w:rsidRPr="0085113D" w:rsidRDefault="00F17AD7" w:rsidP="00E76F4E">
      <w:pPr>
        <w:rPr>
          <w:color w:val="EE0000"/>
          <w:sz w:val="32"/>
          <w:szCs w:val="32"/>
        </w:rPr>
      </w:pPr>
    </w:p>
    <w:p w14:paraId="2BABE3E8" w14:textId="7C22E8C9" w:rsidR="006E4C30" w:rsidRPr="0085113D" w:rsidRDefault="006E4C30" w:rsidP="00E76F4E">
      <w:pPr>
        <w:rPr>
          <w:color w:val="EE0000"/>
          <w:sz w:val="32"/>
          <w:szCs w:val="32"/>
        </w:rPr>
      </w:pPr>
      <w:r w:rsidRPr="0085113D">
        <w:rPr>
          <w:color w:val="EE0000"/>
          <w:sz w:val="32"/>
          <w:szCs w:val="32"/>
        </w:rPr>
        <w:t>Cette version de GEEF / Virtualia n’est plus compatible avec Tomcat 8, Tomcat 8.5 et Tomcat 9</w:t>
      </w:r>
      <w:r w:rsidR="00F17AD7" w:rsidRPr="0085113D">
        <w:rPr>
          <w:color w:val="EE0000"/>
          <w:sz w:val="32"/>
          <w:szCs w:val="32"/>
        </w:rPr>
        <w:t>, le passage à Tomcat 10.1 est impératif, le passage à Tomcat 11 est possible avec quelques risques résiduels</w:t>
      </w:r>
      <w:r w:rsidRPr="0085113D">
        <w:rPr>
          <w:color w:val="EE0000"/>
          <w:sz w:val="32"/>
          <w:szCs w:val="32"/>
        </w:rPr>
        <w:t>.</w:t>
      </w:r>
    </w:p>
    <w:p w14:paraId="7FF91A04" w14:textId="77777777" w:rsidR="00B27D94" w:rsidRPr="0085113D" w:rsidRDefault="00B27D94" w:rsidP="00E76F4E">
      <w:pPr>
        <w:rPr>
          <w:color w:val="EE0000"/>
          <w:sz w:val="32"/>
          <w:szCs w:val="32"/>
        </w:rPr>
      </w:pPr>
    </w:p>
    <w:p w14:paraId="31F92104" w14:textId="775240FC" w:rsidR="006E4C30" w:rsidRPr="0085113D" w:rsidRDefault="006E4C30" w:rsidP="00E76F4E">
      <w:pPr>
        <w:rPr>
          <w:color w:val="EE0000"/>
          <w:sz w:val="32"/>
          <w:szCs w:val="32"/>
        </w:rPr>
      </w:pPr>
      <w:r w:rsidRPr="0085113D">
        <w:rPr>
          <w:color w:val="EE0000"/>
          <w:sz w:val="32"/>
          <w:szCs w:val="32"/>
        </w:rPr>
        <w:t xml:space="preserve">Cette version de GEEF / Virtualia n’est plus compatible avec Java </w:t>
      </w:r>
      <w:r w:rsidR="001D2AE6" w:rsidRPr="0085113D">
        <w:rPr>
          <w:color w:val="EE0000"/>
          <w:sz w:val="32"/>
          <w:szCs w:val="32"/>
        </w:rPr>
        <w:t>8. Elle est partiellement compatible Java 17, cependant nous recommandons le passage à Java 21 ou plus récent.</w:t>
      </w:r>
    </w:p>
    <w:p w14:paraId="1179174D" w14:textId="77777777" w:rsidR="00F17AD7" w:rsidRPr="0085113D" w:rsidRDefault="00F17AD7" w:rsidP="00E76F4E">
      <w:pPr>
        <w:rPr>
          <w:color w:val="EE0000"/>
          <w:sz w:val="32"/>
          <w:szCs w:val="32"/>
        </w:rPr>
      </w:pPr>
    </w:p>
    <w:p w14:paraId="40F87175" w14:textId="4851888F" w:rsidR="00E76F4E" w:rsidRPr="0085113D" w:rsidRDefault="00E76F4E" w:rsidP="00E76F4E">
      <w:pPr>
        <w:rPr>
          <w:color w:val="EE0000"/>
          <w:sz w:val="32"/>
          <w:szCs w:val="32"/>
        </w:rPr>
      </w:pPr>
      <w:r w:rsidRPr="0085113D">
        <w:rPr>
          <w:color w:val="EE0000"/>
          <w:sz w:val="32"/>
          <w:szCs w:val="32"/>
        </w:rPr>
        <w:t>Vos environnements doivent être mis à jour vers </w:t>
      </w:r>
      <w:r w:rsidRPr="0085113D">
        <w:rPr>
          <w:b/>
          <w:bCs/>
          <w:color w:val="EE0000"/>
          <w:sz w:val="32"/>
          <w:szCs w:val="32"/>
        </w:rPr>
        <w:t>Java 21</w:t>
      </w:r>
      <w:r w:rsidRPr="0085113D">
        <w:rPr>
          <w:color w:val="EE0000"/>
          <w:sz w:val="32"/>
          <w:szCs w:val="32"/>
        </w:rPr>
        <w:t> </w:t>
      </w:r>
      <w:r w:rsidR="00B27D94">
        <w:rPr>
          <w:color w:val="EE0000"/>
          <w:sz w:val="32"/>
          <w:szCs w:val="32"/>
        </w:rPr>
        <w:t xml:space="preserve">(ou plus) </w:t>
      </w:r>
      <w:r w:rsidRPr="0085113D">
        <w:rPr>
          <w:color w:val="EE0000"/>
          <w:sz w:val="32"/>
          <w:szCs w:val="32"/>
        </w:rPr>
        <w:t xml:space="preserve">et </w:t>
      </w:r>
      <w:r w:rsidRPr="0085113D">
        <w:rPr>
          <w:b/>
          <w:bCs/>
          <w:color w:val="EE0000"/>
          <w:sz w:val="32"/>
          <w:szCs w:val="32"/>
        </w:rPr>
        <w:t>Tomcat 10.1</w:t>
      </w:r>
      <w:r>
        <w:rPr>
          <w:b/>
          <w:bCs/>
          <w:color w:val="EE0000"/>
          <w:sz w:val="32"/>
          <w:szCs w:val="32"/>
        </w:rPr>
        <w:t>.x</w:t>
      </w:r>
      <w:r w:rsidRPr="0085113D">
        <w:rPr>
          <w:color w:val="EE0000"/>
          <w:sz w:val="32"/>
          <w:szCs w:val="32"/>
        </w:rPr>
        <w:t>.</w:t>
      </w:r>
    </w:p>
    <w:p w14:paraId="77FA375E" w14:textId="77777777" w:rsidR="00E76F4E" w:rsidRDefault="00E76F4E" w:rsidP="00824313"/>
    <w:p w14:paraId="79B9CA46" w14:textId="2BFA4C9D" w:rsidR="00824313" w:rsidRPr="00CA5788" w:rsidRDefault="00824313" w:rsidP="00824313">
      <w:r w:rsidRPr="00CA5788">
        <w:t xml:space="preserve">Les </w:t>
      </w:r>
      <w:r w:rsidR="00F713C4">
        <w:t>clients</w:t>
      </w:r>
      <w:r w:rsidRPr="00CA5788">
        <w:t xml:space="preserve"> concernés par les </w:t>
      </w:r>
      <w:r w:rsidR="00450922">
        <w:t>éléments</w:t>
      </w:r>
      <w:r w:rsidRPr="00CA5788">
        <w:t xml:space="preserve"> contenant le mot clé « Oracle » sont, par ordre alphabétique : le SDIS 68, le SDIS 78 et le SDMIS (SDIS 69). Ces SDIS ne sont pas concernés par les </w:t>
      </w:r>
      <w:r w:rsidR="00450922">
        <w:t>éléments</w:t>
      </w:r>
      <w:r w:rsidR="00450922" w:rsidRPr="00CA5788">
        <w:t xml:space="preserve"> </w:t>
      </w:r>
      <w:r w:rsidRPr="00CA5788">
        <w:t>contenant le mot clé « MySQL »</w:t>
      </w:r>
      <w:r w:rsidR="008C6888">
        <w:t xml:space="preserve"> ou « MariaDB »</w:t>
      </w:r>
      <w:r w:rsidRPr="00CA5788">
        <w:t xml:space="preserve">. </w:t>
      </w:r>
    </w:p>
    <w:p w14:paraId="7E8CD74B" w14:textId="77777777" w:rsidR="00A01AC5" w:rsidRPr="00CA5788" w:rsidRDefault="00A01AC5" w:rsidP="00824313"/>
    <w:p w14:paraId="2B830A32" w14:textId="2DB8CAB7" w:rsidR="005409EC" w:rsidRDefault="00824313" w:rsidP="00F713C4">
      <w:r w:rsidRPr="00CA5788">
        <w:t xml:space="preserve">Les autres </w:t>
      </w:r>
      <w:r w:rsidR="00F713C4">
        <w:t>clients</w:t>
      </w:r>
      <w:r w:rsidRPr="00CA5788">
        <w:t xml:space="preserve"> ne sont pas concernés par les </w:t>
      </w:r>
      <w:r w:rsidR="00450922">
        <w:t>éléments</w:t>
      </w:r>
      <w:r w:rsidR="00450922" w:rsidRPr="00CA5788">
        <w:t xml:space="preserve"> </w:t>
      </w:r>
      <w:r w:rsidRPr="00CA5788">
        <w:t xml:space="preserve">« Oracle » mais sont concernés par les </w:t>
      </w:r>
      <w:r w:rsidR="00450922">
        <w:t>éléments</w:t>
      </w:r>
      <w:r w:rsidR="00450922" w:rsidRPr="00CA5788">
        <w:t xml:space="preserve"> </w:t>
      </w:r>
      <w:r w:rsidRPr="00CA5788">
        <w:t>contenant le mot clé « MySQL ».</w:t>
      </w:r>
      <w:r w:rsidR="005409EC">
        <w:br w:type="page"/>
      </w:r>
    </w:p>
    <w:p w14:paraId="0ABC3650" w14:textId="1C7EC703" w:rsidR="006A4BB2" w:rsidRDefault="006A4BB2" w:rsidP="006A4BB2">
      <w:pPr>
        <w:pStyle w:val="Heading1"/>
      </w:pPr>
      <w:r>
        <w:t>Général</w:t>
      </w:r>
    </w:p>
    <w:p w14:paraId="717C526F" w14:textId="56445F5A" w:rsidR="006A4BB2" w:rsidRDefault="006A4BB2" w:rsidP="006A4BB2">
      <w:pPr>
        <w:pStyle w:val="Heading2"/>
      </w:pPr>
      <w:r>
        <w:t>EL01 : Renforcement de la politique de mots de passe locaux : hachage PBKDF2 (avec migration automatique des anciens formats), exigences de robustesse et changement imposé des mots de passe provisoires à la première connexion [Pas de Mantis]</w:t>
      </w:r>
    </w:p>
    <w:p w14:paraId="1A4B3ED7" w14:textId="46FF23C4" w:rsidR="002A2C00" w:rsidRPr="002A2C00" w:rsidRDefault="002A2C00" w:rsidP="002A2C00">
      <w:r w:rsidRPr="002A2C00">
        <w:rPr>
          <w:noProof/>
        </w:rPr>
        <w:drawing>
          <wp:inline distT="0" distB="0" distL="0" distR="0" wp14:anchorId="450BF6A3" wp14:editId="0F720FA1">
            <wp:extent cx="5760720" cy="1825625"/>
            <wp:effectExtent l="0" t="0" r="0" b="3175"/>
            <wp:docPr id="12649868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86806" name=""/>
                    <pic:cNvPicPr/>
                  </pic:nvPicPr>
                  <pic:blipFill>
                    <a:blip r:embed="rId18" cstate="screen">
                      <a:extLst>
                        <a:ext uri="{28A0092B-C50C-407E-A947-70E740481C1C}">
                          <a14:useLocalDpi xmlns:a14="http://schemas.microsoft.com/office/drawing/2010/main"/>
                        </a:ext>
                      </a:extLst>
                    </a:blip>
                    <a:stretch>
                      <a:fillRect/>
                    </a:stretch>
                  </pic:blipFill>
                  <pic:spPr>
                    <a:xfrm>
                      <a:off x="0" y="0"/>
                      <a:ext cx="5760720" cy="1825625"/>
                    </a:xfrm>
                    <a:prstGeom prst="rect">
                      <a:avLst/>
                    </a:prstGeom>
                  </pic:spPr>
                </pic:pic>
              </a:graphicData>
            </a:graphic>
          </wp:inline>
        </w:drawing>
      </w:r>
    </w:p>
    <w:p w14:paraId="3A054313" w14:textId="0CDB19D8" w:rsidR="00EE1C1B" w:rsidRDefault="00EE1C1B" w:rsidP="002A2C00">
      <w:r>
        <w:t>En cas d’erreur lors de la montée de version, vous pouvez appliquer ce script :</w:t>
      </w:r>
    </w:p>
    <w:p w14:paraId="2C7AB91D" w14:textId="77777777" w:rsidR="00EE1C1B" w:rsidRDefault="00EE1C1B" w:rsidP="002A2C00"/>
    <w:p w14:paraId="17E24BAD" w14:textId="30A2EE5F" w:rsidR="002B1AED" w:rsidRDefault="002B1AED" w:rsidP="002B1AED">
      <w:r w:rsidRPr="002B1AED">
        <w:t>ALTER TABLE UTILISATEURS MODIFY PASSWORD VARCHAR(128);</w:t>
      </w:r>
    </w:p>
    <w:p w14:paraId="02F54019" w14:textId="77777777" w:rsidR="002B1AED" w:rsidRDefault="002B1AED" w:rsidP="002B1AED"/>
    <w:p w14:paraId="0410670A" w14:textId="160929B5" w:rsidR="002B1AED" w:rsidRDefault="00362095" w:rsidP="002B1AED">
      <w:r>
        <w:t>(</w:t>
      </w:r>
      <w:r w:rsidR="002B1AED">
        <w:t>+ Vérifiez également que le compte utilisateur n’est pas bloqué</w:t>
      </w:r>
      <w:r>
        <w:t>)</w:t>
      </w:r>
    </w:p>
    <w:p w14:paraId="516E5FA9" w14:textId="77777777" w:rsidR="00EE1C1B" w:rsidRDefault="00EE1C1B" w:rsidP="002A2C00"/>
    <w:p w14:paraId="079D6EC1" w14:textId="12C30040" w:rsidR="00EE1C1B" w:rsidRPr="002A2C00" w:rsidRDefault="00EE1C1B" w:rsidP="002A2C00">
      <w:r>
        <w:t>Cependant, cela ne devrait être bloquant que pour les utilisateurs utilisant des mots de passes locaux (hors LDAP ou SSO).</w:t>
      </w:r>
    </w:p>
    <w:p w14:paraId="6C83FC8A" w14:textId="758FB42F" w:rsidR="006A4BB2" w:rsidRDefault="006A4BB2" w:rsidP="006A4BB2">
      <w:pPr>
        <w:pStyle w:val="Heading2"/>
      </w:pPr>
      <w:r>
        <w:t>EL02 : Les écrans harmonisés proposeront dorénavant les filtres en liste de sélection multiple [Mantis #18929]</w:t>
      </w:r>
    </w:p>
    <w:p w14:paraId="4D9EA8E5" w14:textId="65B87CD2" w:rsidR="00B577D0" w:rsidRPr="00B577D0" w:rsidRDefault="007C428D" w:rsidP="00B577D0">
      <w:r w:rsidRPr="007C428D">
        <w:rPr>
          <w:noProof/>
        </w:rPr>
        <w:drawing>
          <wp:inline distT="0" distB="0" distL="0" distR="0" wp14:anchorId="7199750E" wp14:editId="3BE9B283">
            <wp:extent cx="5760720" cy="2523490"/>
            <wp:effectExtent l="0" t="0" r="0" b="0"/>
            <wp:docPr id="4629899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989987" name=""/>
                    <pic:cNvPicPr/>
                  </pic:nvPicPr>
                  <pic:blipFill>
                    <a:blip r:embed="rId19" cstate="screen">
                      <a:extLst>
                        <a:ext uri="{28A0092B-C50C-407E-A947-70E740481C1C}">
                          <a14:useLocalDpi xmlns:a14="http://schemas.microsoft.com/office/drawing/2010/main"/>
                        </a:ext>
                      </a:extLst>
                    </a:blip>
                    <a:stretch>
                      <a:fillRect/>
                    </a:stretch>
                  </pic:blipFill>
                  <pic:spPr>
                    <a:xfrm>
                      <a:off x="0" y="0"/>
                      <a:ext cx="5760720" cy="2523490"/>
                    </a:xfrm>
                    <a:prstGeom prst="rect">
                      <a:avLst/>
                    </a:prstGeom>
                  </pic:spPr>
                </pic:pic>
              </a:graphicData>
            </a:graphic>
          </wp:inline>
        </w:drawing>
      </w:r>
    </w:p>
    <w:p w14:paraId="18894195" w14:textId="64A5AC05" w:rsidR="00E3602A" w:rsidRDefault="00E3602A">
      <w:pPr>
        <w:spacing w:after="160" w:line="259" w:lineRule="auto"/>
        <w:jc w:val="left"/>
      </w:pPr>
      <w:r>
        <w:br w:type="page"/>
      </w:r>
    </w:p>
    <w:p w14:paraId="4E373FDB" w14:textId="064ED443" w:rsidR="00BC7242" w:rsidRDefault="00BC7242" w:rsidP="00BC7242">
      <w:pPr>
        <w:pStyle w:val="Heading2"/>
      </w:pPr>
      <w:r w:rsidRPr="00BC7242">
        <w:t>EL03 : Affichage des valeurs décimales avec la virgule comme séparateur décimal (format français) dans l'ensemble de l'application [Mantis #19114]</w:t>
      </w:r>
    </w:p>
    <w:p w14:paraId="37AF6E57" w14:textId="1E73DEAF" w:rsidR="00E64C0D" w:rsidRPr="00E64C0D" w:rsidRDefault="00E64C0D" w:rsidP="00E64C0D">
      <w:r w:rsidRPr="00E64C0D">
        <w:rPr>
          <w:noProof/>
        </w:rPr>
        <w:drawing>
          <wp:inline distT="0" distB="0" distL="0" distR="0" wp14:anchorId="5E329AEA" wp14:editId="4DC28EB6">
            <wp:extent cx="5760720" cy="2878455"/>
            <wp:effectExtent l="0" t="0" r="0" b="0"/>
            <wp:docPr id="117376429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764295" name=""/>
                    <pic:cNvPicPr/>
                  </pic:nvPicPr>
                  <pic:blipFill>
                    <a:blip r:embed="rId20" cstate="screen">
                      <a:extLst>
                        <a:ext uri="{28A0092B-C50C-407E-A947-70E740481C1C}">
                          <a14:useLocalDpi xmlns:a14="http://schemas.microsoft.com/office/drawing/2010/main"/>
                        </a:ext>
                      </a:extLst>
                    </a:blip>
                    <a:stretch>
                      <a:fillRect/>
                    </a:stretch>
                  </pic:blipFill>
                  <pic:spPr>
                    <a:xfrm>
                      <a:off x="0" y="0"/>
                      <a:ext cx="5760720" cy="2878455"/>
                    </a:xfrm>
                    <a:prstGeom prst="rect">
                      <a:avLst/>
                    </a:prstGeom>
                  </pic:spPr>
                </pic:pic>
              </a:graphicData>
            </a:graphic>
          </wp:inline>
        </w:drawing>
      </w:r>
    </w:p>
    <w:p w14:paraId="7BB0D0C0" w14:textId="77777777" w:rsidR="00083496" w:rsidRDefault="00083496" w:rsidP="00E64C0D"/>
    <w:p w14:paraId="04050322" w14:textId="79741151" w:rsidR="00083496" w:rsidRPr="00E64C0D" w:rsidRDefault="00083496" w:rsidP="00E64C0D">
      <w:r>
        <w:t>Ce point ayant un impact global dans l’application, il est possible que certains écueils demeurent si vous utilisez des fichiers pour les interfaces sortantes.</w:t>
      </w:r>
    </w:p>
    <w:p w14:paraId="63DD5DC3" w14:textId="7801059B" w:rsidR="00B21DD6" w:rsidRDefault="00B21DD6" w:rsidP="00B21DD6">
      <w:pPr>
        <w:pStyle w:val="Heading2"/>
      </w:pPr>
      <w:r w:rsidRPr="00B21DD6">
        <w:t>EL04 : Un nouveau paramètre applicatif (écran "Outils &gt; Paramètres &gt; Paramètres") "Graphismes - Mire de connexion - Images personnalisées" permettra dorénavant de lister une ou plusieurs images stockées sur le serveur pour les utiliser en image de mire de connexion. Si plusieurs images sont renseignées, les séparer par un ";". La mire affichera au hasard l'une de ces images à chaque retour sur la mire de connexion [Mantis #19125 #19140]</w:t>
      </w:r>
    </w:p>
    <w:p w14:paraId="7EFD3765" w14:textId="6676EAE6" w:rsidR="002E5CDB" w:rsidRDefault="002E5CDB" w:rsidP="002E5CDB">
      <w:r w:rsidRPr="002E5CDB">
        <w:rPr>
          <w:noProof/>
        </w:rPr>
        <w:drawing>
          <wp:inline distT="0" distB="0" distL="0" distR="0" wp14:anchorId="7B1E57D0" wp14:editId="561BB3BB">
            <wp:extent cx="5010407" cy="2863997"/>
            <wp:effectExtent l="0" t="0" r="0" b="0"/>
            <wp:docPr id="167467788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677883" name=""/>
                    <pic:cNvPicPr/>
                  </pic:nvPicPr>
                  <pic:blipFill>
                    <a:blip r:embed="rId21"/>
                    <a:stretch>
                      <a:fillRect/>
                    </a:stretch>
                  </pic:blipFill>
                  <pic:spPr>
                    <a:xfrm>
                      <a:off x="0" y="0"/>
                      <a:ext cx="5010407" cy="2863997"/>
                    </a:xfrm>
                    <a:prstGeom prst="rect">
                      <a:avLst/>
                    </a:prstGeom>
                  </pic:spPr>
                </pic:pic>
              </a:graphicData>
            </a:graphic>
          </wp:inline>
        </w:drawing>
      </w:r>
    </w:p>
    <w:p w14:paraId="29C42069" w14:textId="77777777" w:rsidR="002E5CDB" w:rsidRDefault="002E5CDB" w:rsidP="002E5CDB"/>
    <w:p w14:paraId="19FE7CA6" w14:textId="7C08AA79" w:rsidR="00134D07" w:rsidRDefault="00134D07" w:rsidP="002E5CDB">
      <w:r w:rsidRPr="00134D07">
        <w:rPr>
          <w:noProof/>
        </w:rPr>
        <w:drawing>
          <wp:inline distT="0" distB="0" distL="0" distR="0" wp14:anchorId="7380D732" wp14:editId="515BE73A">
            <wp:extent cx="5760720" cy="2745105"/>
            <wp:effectExtent l="0" t="0" r="0" b="0"/>
            <wp:docPr id="119493694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936944" name=""/>
                    <pic:cNvPicPr/>
                  </pic:nvPicPr>
                  <pic:blipFill>
                    <a:blip r:embed="rId22" cstate="screen">
                      <a:extLst>
                        <a:ext uri="{28A0092B-C50C-407E-A947-70E740481C1C}">
                          <a14:useLocalDpi xmlns:a14="http://schemas.microsoft.com/office/drawing/2010/main"/>
                        </a:ext>
                      </a:extLst>
                    </a:blip>
                    <a:stretch>
                      <a:fillRect/>
                    </a:stretch>
                  </pic:blipFill>
                  <pic:spPr>
                    <a:xfrm>
                      <a:off x="0" y="0"/>
                      <a:ext cx="5760720" cy="2745105"/>
                    </a:xfrm>
                    <a:prstGeom prst="rect">
                      <a:avLst/>
                    </a:prstGeom>
                  </pic:spPr>
                </pic:pic>
              </a:graphicData>
            </a:graphic>
          </wp:inline>
        </w:drawing>
      </w:r>
    </w:p>
    <w:p w14:paraId="4C7F22B6" w14:textId="77777777" w:rsidR="00134D07" w:rsidRDefault="00134D07" w:rsidP="002E5CDB"/>
    <w:p w14:paraId="4B567EDF" w14:textId="087121CD" w:rsidR="00E37747" w:rsidRDefault="00134D07" w:rsidP="003C06AC">
      <w:pPr>
        <w:rPr>
          <w:b/>
          <w:bCs/>
        </w:rPr>
      </w:pPr>
      <w:r w:rsidRPr="00134D07">
        <w:rPr>
          <w:b/>
          <w:bCs/>
        </w:rPr>
        <w:t>Point d’attention : doubler les antislash</w:t>
      </w:r>
      <w:r w:rsidR="00083496">
        <w:rPr>
          <w:b/>
          <w:bCs/>
        </w:rPr>
        <w:t>s</w:t>
      </w:r>
      <w:r w:rsidRPr="00134D07">
        <w:rPr>
          <w:b/>
          <w:bCs/>
        </w:rPr>
        <w:t xml:space="preserve"> </w:t>
      </w:r>
      <w:r w:rsidR="00083496">
        <w:rPr>
          <w:b/>
          <w:bCs/>
        </w:rPr>
        <w:t>(ou mettre des slashs, même sous Windows)</w:t>
      </w:r>
      <w:r w:rsidRPr="00134D07">
        <w:rPr>
          <w:b/>
          <w:bCs/>
        </w:rPr>
        <w:t xml:space="preserve"> dans le chemin pour que la destination soit bien prise en compte.</w:t>
      </w:r>
    </w:p>
    <w:p w14:paraId="5B0F414A" w14:textId="6539B5BF" w:rsidR="00E37747" w:rsidRPr="00E37747" w:rsidRDefault="00E37747" w:rsidP="00E37747">
      <w:pPr>
        <w:pStyle w:val="Heading2"/>
      </w:pPr>
      <w:r w:rsidRPr="00E37747">
        <w:t>EL05 : Les champs numériques (entiers et décimaux) nettoient désormais les caractères non numériques dès la saisie, et plus seulement à la perte du focus : la valeur reste correcte lorsque le formulaire est soumis par la touche "Entrée" sous Firefox (le "blur" n'étant pas déclenché dans ce cas) [Pas de Mantis - TNR]</w:t>
      </w:r>
    </w:p>
    <w:p w14:paraId="568E1FF2" w14:textId="5BDA1291" w:rsidR="00963876" w:rsidRDefault="00F95C9F" w:rsidP="00963876">
      <w:r>
        <w:t xml:space="preserve">Avant l’évolution, il était possible de renseigner des caractères non </w:t>
      </w:r>
      <w:r w:rsidR="00083496">
        <w:t>numériques</w:t>
      </w:r>
      <w:r>
        <w:t xml:space="preserve"> dans des champs de type «</w:t>
      </w:r>
      <w:r w:rsidR="00083496">
        <w:t xml:space="preserve"> </w:t>
      </w:r>
      <w:r>
        <w:t>Année ».</w:t>
      </w:r>
    </w:p>
    <w:p w14:paraId="712E7600" w14:textId="4792E6F2" w:rsidR="00F95C9F" w:rsidRPr="00963876" w:rsidRDefault="00F95C9F" w:rsidP="00963876">
      <w:r w:rsidRPr="00F95C9F">
        <w:drawing>
          <wp:inline distT="0" distB="0" distL="0" distR="0" wp14:anchorId="69B29AAB" wp14:editId="054F617F">
            <wp:extent cx="5760720" cy="1718310"/>
            <wp:effectExtent l="0" t="0" r="0" b="0"/>
            <wp:docPr id="8709437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943714" name=""/>
                    <pic:cNvPicPr/>
                  </pic:nvPicPr>
                  <pic:blipFill>
                    <a:blip r:embed="rId23" cstate="screen">
                      <a:extLst>
                        <a:ext uri="{28A0092B-C50C-407E-A947-70E740481C1C}">
                          <a14:useLocalDpi xmlns:a14="http://schemas.microsoft.com/office/drawing/2010/main"/>
                        </a:ext>
                      </a:extLst>
                    </a:blip>
                    <a:stretch>
                      <a:fillRect/>
                    </a:stretch>
                  </pic:blipFill>
                  <pic:spPr>
                    <a:xfrm>
                      <a:off x="0" y="0"/>
                      <a:ext cx="5760720" cy="1718310"/>
                    </a:xfrm>
                    <a:prstGeom prst="rect">
                      <a:avLst/>
                    </a:prstGeom>
                  </pic:spPr>
                </pic:pic>
              </a:graphicData>
            </a:graphic>
          </wp:inline>
        </w:drawing>
      </w:r>
    </w:p>
    <w:p w14:paraId="23B4A4EE" w14:textId="642800FF" w:rsidR="00083496" w:rsidRDefault="00083496">
      <w:pPr>
        <w:spacing w:after="160" w:line="259" w:lineRule="auto"/>
        <w:jc w:val="left"/>
      </w:pPr>
      <w:r>
        <w:br w:type="page"/>
      </w:r>
    </w:p>
    <w:p w14:paraId="734899EF" w14:textId="457EE187" w:rsidR="00E37747" w:rsidRPr="00E37747" w:rsidRDefault="00E37747" w:rsidP="00E37747">
      <w:pPr>
        <w:pStyle w:val="Heading2"/>
      </w:pPr>
      <w:r w:rsidRPr="00E37747">
        <w:t>EL06 : [Transition Graphique] Refonte graphique de l'écran de création de sessions et des événements [Mantis #19284]</w:t>
      </w:r>
    </w:p>
    <w:p w14:paraId="01328E30" w14:textId="7D33BEC7" w:rsidR="003C6556" w:rsidRPr="003C6556" w:rsidRDefault="003C6556" w:rsidP="003C6556">
      <w:pPr>
        <w:jc w:val="center"/>
      </w:pPr>
      <w:r w:rsidRPr="003C6556">
        <w:rPr>
          <w:noProof/>
        </w:rPr>
        <w:drawing>
          <wp:inline distT="0" distB="0" distL="0" distR="0" wp14:anchorId="452ACA1C" wp14:editId="1A673B01">
            <wp:extent cx="5760720" cy="3357245"/>
            <wp:effectExtent l="0" t="0" r="0" b="0"/>
            <wp:docPr id="15836402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40220" name=""/>
                    <pic:cNvPicPr/>
                  </pic:nvPicPr>
                  <pic:blipFill>
                    <a:blip r:embed="rId24" cstate="screen">
                      <a:extLst>
                        <a:ext uri="{28A0092B-C50C-407E-A947-70E740481C1C}">
                          <a14:useLocalDpi xmlns:a14="http://schemas.microsoft.com/office/drawing/2010/main"/>
                        </a:ext>
                      </a:extLst>
                    </a:blip>
                    <a:stretch>
                      <a:fillRect/>
                    </a:stretch>
                  </pic:blipFill>
                  <pic:spPr>
                    <a:xfrm>
                      <a:off x="0" y="0"/>
                      <a:ext cx="5760720" cy="3357245"/>
                    </a:xfrm>
                    <a:prstGeom prst="rect">
                      <a:avLst/>
                    </a:prstGeom>
                  </pic:spPr>
                </pic:pic>
              </a:graphicData>
            </a:graphic>
          </wp:inline>
        </w:drawing>
      </w:r>
    </w:p>
    <w:p w14:paraId="7704A5AE" w14:textId="51FCA241" w:rsidR="00C7566D" w:rsidRDefault="00C7566D" w:rsidP="00C7566D"/>
    <w:p w14:paraId="0D9E21B9" w14:textId="30DF8310" w:rsidR="00C7566D" w:rsidRPr="003C6556" w:rsidRDefault="00C7566D" w:rsidP="00C7566D">
      <w:r>
        <w:t>Les écrans de modification des sessions et de création/modification des modèles de stages n’ont pas été modifiés dans cette version.</w:t>
      </w:r>
    </w:p>
    <w:p w14:paraId="43464ECD" w14:textId="7D817EC4" w:rsidR="00E37747" w:rsidRDefault="00E37747" w:rsidP="00E37747">
      <w:pPr>
        <w:pStyle w:val="Heading2"/>
      </w:pPr>
      <w:r w:rsidRPr="00E37747">
        <w:t>EL07 : Prise en charge du multi-tenant dans le déploiement Docker : le contexte applicatif accepte désormais plusieurs sources de données paramétrables par variables d'environnement ("jdbc/GEEFDBPool", "jdbc/GEEFDBPool_1", …), permettant de servir plusieurs bases clientes depuis une seule instance [Pas de Mantis]</w:t>
      </w:r>
    </w:p>
    <w:p w14:paraId="33D0FB74" w14:textId="785786B4" w:rsidR="00744655" w:rsidRPr="00744655" w:rsidRDefault="00744655" w:rsidP="00744655">
      <w:pPr>
        <w:rPr>
          <w:b/>
          <w:bCs/>
        </w:rPr>
      </w:pPr>
      <w:r>
        <w:t>Point technique – aucune illustration.</w:t>
      </w:r>
    </w:p>
    <w:p w14:paraId="7B49D461" w14:textId="6AAE9421" w:rsidR="00E37747" w:rsidRDefault="00E37747" w:rsidP="00E37747">
      <w:pPr>
        <w:pStyle w:val="Heading2"/>
      </w:pPr>
      <w:r w:rsidRPr="00E37747">
        <w:t>EL08 : Les journaux techniques (« tous les SELECT », « tous les UPDATE » et accès) sont désormais écrits dans un fichier distinct par tenant, suffixé par le nom d'hôte du client. Le nom des fichiers reste inchangé en mono-tenant [Pas de Mantis]</w:t>
      </w:r>
    </w:p>
    <w:p w14:paraId="061D17D3" w14:textId="684913C1" w:rsidR="00744655" w:rsidRPr="00744655" w:rsidRDefault="00744655" w:rsidP="00744655">
      <w:pPr>
        <w:rPr>
          <w:b/>
          <w:bCs/>
        </w:rPr>
      </w:pPr>
      <w:r>
        <w:t>Point technique – aucune illustration.</w:t>
      </w:r>
    </w:p>
    <w:p w14:paraId="5A657922" w14:textId="2A18274A" w:rsidR="00E37747" w:rsidRPr="00E37747" w:rsidRDefault="00E37747" w:rsidP="00E37747">
      <w:pPr>
        <w:pStyle w:val="Heading2"/>
      </w:pPr>
      <w:r w:rsidRPr="00E37747">
        <w:t>CL01 : Le logo Qualiopi de la mire de connexion ne devrait désormais plus se déformer lorsqu'aucune valeur n'est donnée au paramètre applicatif "QUALIOPI - Lien" (écran "Outils &gt; Paramètres &gt; Paramètres") [Mantis #19069]</w:t>
      </w:r>
    </w:p>
    <w:p w14:paraId="534822EF" w14:textId="478A1933" w:rsidR="00C2794A" w:rsidRDefault="00C2794A" w:rsidP="00F72ADD">
      <w:r>
        <w:t>Paramètre applicatif :</w:t>
      </w:r>
    </w:p>
    <w:p w14:paraId="6A54B688" w14:textId="122AF6B0" w:rsidR="00F72ADD" w:rsidRPr="00F72ADD" w:rsidRDefault="002D7A90" w:rsidP="00F72ADD">
      <w:r w:rsidRPr="002D7A90">
        <w:drawing>
          <wp:inline distT="0" distB="0" distL="0" distR="0" wp14:anchorId="154669B3" wp14:editId="4951AE80">
            <wp:extent cx="2152761" cy="1397072"/>
            <wp:effectExtent l="0" t="0" r="0" b="0"/>
            <wp:docPr id="104565468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654681" name=""/>
                    <pic:cNvPicPr/>
                  </pic:nvPicPr>
                  <pic:blipFill>
                    <a:blip r:embed="rId25"/>
                    <a:stretch>
                      <a:fillRect/>
                    </a:stretch>
                  </pic:blipFill>
                  <pic:spPr>
                    <a:xfrm>
                      <a:off x="0" y="0"/>
                      <a:ext cx="2152761" cy="1397072"/>
                    </a:xfrm>
                    <a:prstGeom prst="rect">
                      <a:avLst/>
                    </a:prstGeom>
                  </pic:spPr>
                </pic:pic>
              </a:graphicData>
            </a:graphic>
          </wp:inline>
        </w:drawing>
      </w:r>
    </w:p>
    <w:p w14:paraId="01F56D15" w14:textId="77777777" w:rsidR="00C2794A" w:rsidRDefault="00C2794A" w:rsidP="00F72ADD"/>
    <w:p w14:paraId="4FD96D50" w14:textId="4E36EFDA" w:rsidR="00E01004" w:rsidRDefault="00E01004" w:rsidP="00F72ADD">
      <w:r>
        <w:t>Avant correction :</w:t>
      </w:r>
    </w:p>
    <w:p w14:paraId="2D3F3CF1" w14:textId="3AABFD1C" w:rsidR="009160BE" w:rsidRDefault="002D3D47" w:rsidP="00F72ADD">
      <w:r w:rsidRPr="002D3D47">
        <w:rPr>
          <w:noProof/>
        </w:rPr>
        <w:drawing>
          <wp:inline distT="0" distB="0" distL="0" distR="0" wp14:anchorId="7319FA54" wp14:editId="412A9A1E">
            <wp:extent cx="5760720" cy="3543935"/>
            <wp:effectExtent l="0" t="0" r="0" b="0"/>
            <wp:docPr id="6626171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617145" name=""/>
                    <pic:cNvPicPr/>
                  </pic:nvPicPr>
                  <pic:blipFill>
                    <a:blip r:embed="rId26" cstate="screen">
                      <a:extLst>
                        <a:ext uri="{28A0092B-C50C-407E-A947-70E740481C1C}">
                          <a14:useLocalDpi xmlns:a14="http://schemas.microsoft.com/office/drawing/2010/main"/>
                        </a:ext>
                      </a:extLst>
                    </a:blip>
                    <a:stretch>
                      <a:fillRect/>
                    </a:stretch>
                  </pic:blipFill>
                  <pic:spPr>
                    <a:xfrm>
                      <a:off x="0" y="0"/>
                      <a:ext cx="5760720" cy="3543935"/>
                    </a:xfrm>
                    <a:prstGeom prst="rect">
                      <a:avLst/>
                    </a:prstGeom>
                  </pic:spPr>
                </pic:pic>
              </a:graphicData>
            </a:graphic>
          </wp:inline>
        </w:drawing>
      </w:r>
    </w:p>
    <w:p w14:paraId="5C7E206E" w14:textId="4BABA84B" w:rsidR="004147ED" w:rsidRDefault="004147ED" w:rsidP="00F72ADD"/>
    <w:p w14:paraId="03D62F5C" w14:textId="77777777" w:rsidR="00E01004" w:rsidRDefault="00E01004" w:rsidP="00F72ADD"/>
    <w:p w14:paraId="18CEE850" w14:textId="37FB75C0" w:rsidR="00E01004" w:rsidRDefault="00E01004" w:rsidP="00F72ADD">
      <w:r>
        <w:t>Après correction :</w:t>
      </w:r>
    </w:p>
    <w:p w14:paraId="0A6A2104" w14:textId="731A0D14" w:rsidR="00E01004" w:rsidRPr="00F72ADD" w:rsidRDefault="00E01004" w:rsidP="00F72ADD">
      <w:r w:rsidRPr="00E01004">
        <w:rPr>
          <w:noProof/>
        </w:rPr>
        <w:drawing>
          <wp:inline distT="0" distB="0" distL="0" distR="0" wp14:anchorId="4974BAA4" wp14:editId="4D5140AA">
            <wp:extent cx="5760720" cy="3542665"/>
            <wp:effectExtent l="0" t="0" r="0" b="635"/>
            <wp:docPr id="6328519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851936" name=""/>
                    <pic:cNvPicPr/>
                  </pic:nvPicPr>
                  <pic:blipFill>
                    <a:blip r:embed="rId27" cstate="screen">
                      <a:extLst>
                        <a:ext uri="{28A0092B-C50C-407E-A947-70E740481C1C}">
                          <a14:useLocalDpi xmlns:a14="http://schemas.microsoft.com/office/drawing/2010/main"/>
                        </a:ext>
                      </a:extLst>
                    </a:blip>
                    <a:stretch>
                      <a:fillRect/>
                    </a:stretch>
                  </pic:blipFill>
                  <pic:spPr>
                    <a:xfrm>
                      <a:off x="0" y="0"/>
                      <a:ext cx="5760720" cy="3542665"/>
                    </a:xfrm>
                    <a:prstGeom prst="rect">
                      <a:avLst/>
                    </a:prstGeom>
                  </pic:spPr>
                </pic:pic>
              </a:graphicData>
            </a:graphic>
          </wp:inline>
        </w:drawing>
      </w:r>
    </w:p>
    <w:p w14:paraId="01E4FCC6" w14:textId="77DE00AC" w:rsidR="00E37747" w:rsidRDefault="00E37747" w:rsidP="00E37747">
      <w:pPr>
        <w:pStyle w:val="Heading2"/>
      </w:pPr>
      <w:r w:rsidRPr="00E37747">
        <w:t>CL02 : Le bandeau de menu devrait à nouveau s'afficher pour les tenants autres que le tenant par défaut, dont la liste des entrées visibles n'était pas initialisée [Pas de Mantis]</w:t>
      </w:r>
    </w:p>
    <w:p w14:paraId="5E64AEF5" w14:textId="140ED5C8" w:rsidR="00E37747" w:rsidRPr="00134D07" w:rsidRDefault="00744655" w:rsidP="003C06AC">
      <w:pPr>
        <w:rPr>
          <w:b/>
          <w:bCs/>
        </w:rPr>
      </w:pPr>
      <w:r>
        <w:t>Point technique – aucune illustration.</w:t>
      </w:r>
    </w:p>
    <w:p w14:paraId="7CF22E61" w14:textId="21697B9D" w:rsidR="00176096" w:rsidRDefault="00176096" w:rsidP="00176096">
      <w:pPr>
        <w:pStyle w:val="Heading1"/>
      </w:pPr>
      <w:r>
        <w:t>GRH</w:t>
      </w:r>
    </w:p>
    <w:p w14:paraId="530AE6A1" w14:textId="5B682709" w:rsidR="00176096" w:rsidRDefault="00176096" w:rsidP="00176096">
      <w:pPr>
        <w:pStyle w:val="Heading2"/>
      </w:pPr>
      <w:r>
        <w:t>EH01 : Ajout d'un bouton dans l'écran "Équivalence" (GRH &gt; LIF &gt; Détails) permettant de basculer sur l'écran "Diplômes" avec le formulaire de délivrance prérempli sur l'emploi de la demande [Mantis #6595]</w:t>
      </w:r>
    </w:p>
    <w:p w14:paraId="4DFE229A" w14:textId="6C57F0AA" w:rsidR="00856782" w:rsidRPr="00856782" w:rsidRDefault="00856782" w:rsidP="00856782">
      <w:r w:rsidRPr="00856782">
        <w:rPr>
          <w:noProof/>
        </w:rPr>
        <w:drawing>
          <wp:inline distT="0" distB="0" distL="0" distR="0" wp14:anchorId="04B88B3E" wp14:editId="5CCA05E6">
            <wp:extent cx="5760720" cy="2053590"/>
            <wp:effectExtent l="0" t="0" r="0" b="3810"/>
            <wp:docPr id="5472567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256723" name=""/>
                    <pic:cNvPicPr/>
                  </pic:nvPicPr>
                  <pic:blipFill>
                    <a:blip r:embed="rId28" cstate="screen">
                      <a:extLst>
                        <a:ext uri="{28A0092B-C50C-407E-A947-70E740481C1C}">
                          <a14:useLocalDpi xmlns:a14="http://schemas.microsoft.com/office/drawing/2010/main"/>
                        </a:ext>
                      </a:extLst>
                    </a:blip>
                    <a:stretch>
                      <a:fillRect/>
                    </a:stretch>
                  </pic:blipFill>
                  <pic:spPr>
                    <a:xfrm>
                      <a:off x="0" y="0"/>
                      <a:ext cx="5760720" cy="2053590"/>
                    </a:xfrm>
                    <a:prstGeom prst="rect">
                      <a:avLst/>
                    </a:prstGeom>
                  </pic:spPr>
                </pic:pic>
              </a:graphicData>
            </a:graphic>
          </wp:inline>
        </w:drawing>
      </w:r>
    </w:p>
    <w:p w14:paraId="3930FDA7" w14:textId="547BFE82" w:rsidR="00E6047B" w:rsidRPr="00E6047B" w:rsidRDefault="00E6047B" w:rsidP="00E6047B">
      <w:r w:rsidRPr="00E6047B">
        <w:rPr>
          <w:noProof/>
        </w:rPr>
        <w:drawing>
          <wp:inline distT="0" distB="0" distL="0" distR="0" wp14:anchorId="33DFAE2C" wp14:editId="464EEC3F">
            <wp:extent cx="5760720" cy="2792095"/>
            <wp:effectExtent l="0" t="0" r="0" b="8255"/>
            <wp:docPr id="93719875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198759" name=""/>
                    <pic:cNvPicPr/>
                  </pic:nvPicPr>
                  <pic:blipFill>
                    <a:blip r:embed="rId29" cstate="screen">
                      <a:extLst>
                        <a:ext uri="{28A0092B-C50C-407E-A947-70E740481C1C}">
                          <a14:useLocalDpi xmlns:a14="http://schemas.microsoft.com/office/drawing/2010/main"/>
                        </a:ext>
                      </a:extLst>
                    </a:blip>
                    <a:stretch>
                      <a:fillRect/>
                    </a:stretch>
                  </pic:blipFill>
                  <pic:spPr>
                    <a:xfrm>
                      <a:off x="0" y="0"/>
                      <a:ext cx="5760720" cy="2792095"/>
                    </a:xfrm>
                    <a:prstGeom prst="rect">
                      <a:avLst/>
                    </a:prstGeom>
                  </pic:spPr>
                </pic:pic>
              </a:graphicData>
            </a:graphic>
          </wp:inline>
        </w:drawing>
      </w:r>
    </w:p>
    <w:p w14:paraId="0ECA6C76" w14:textId="5C00C9CC" w:rsidR="007C428D" w:rsidRPr="007C428D" w:rsidRDefault="00D9647C" w:rsidP="00474050">
      <w:pPr>
        <w:pStyle w:val="Heading2"/>
      </w:pPr>
      <w:r>
        <w:t>EH02 : Harmonisation de l'apparence du champ "Emploi" et du bouton de suppression de valeurs associé dans l'écran "GRH &gt; Liste des emplois &gt; Aide LAO" [Pas de Mantis]</w:t>
      </w:r>
    </w:p>
    <w:p w14:paraId="2E233F71" w14:textId="0C6B27E8" w:rsidR="00090CA5" w:rsidRPr="00090CA5" w:rsidRDefault="00090CA5" w:rsidP="00090CA5">
      <w:r w:rsidRPr="00090CA5">
        <w:rPr>
          <w:noProof/>
        </w:rPr>
        <w:drawing>
          <wp:inline distT="0" distB="0" distL="0" distR="0" wp14:anchorId="05E6B8CA" wp14:editId="4B95A104">
            <wp:extent cx="5760720" cy="1520825"/>
            <wp:effectExtent l="0" t="0" r="0" b="3175"/>
            <wp:docPr id="141667804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678044" name=""/>
                    <pic:cNvPicPr/>
                  </pic:nvPicPr>
                  <pic:blipFill>
                    <a:blip r:embed="rId30" cstate="screen">
                      <a:extLst>
                        <a:ext uri="{28A0092B-C50C-407E-A947-70E740481C1C}">
                          <a14:useLocalDpi xmlns:a14="http://schemas.microsoft.com/office/drawing/2010/main"/>
                        </a:ext>
                      </a:extLst>
                    </a:blip>
                    <a:stretch>
                      <a:fillRect/>
                    </a:stretch>
                  </pic:blipFill>
                  <pic:spPr>
                    <a:xfrm>
                      <a:off x="0" y="0"/>
                      <a:ext cx="5760720" cy="1520825"/>
                    </a:xfrm>
                    <a:prstGeom prst="rect">
                      <a:avLst/>
                    </a:prstGeom>
                  </pic:spPr>
                </pic:pic>
              </a:graphicData>
            </a:graphic>
          </wp:inline>
        </w:drawing>
      </w:r>
    </w:p>
    <w:p w14:paraId="7905D201" w14:textId="6F565AFC" w:rsidR="00D055BF" w:rsidRDefault="00D055BF">
      <w:pPr>
        <w:spacing w:after="160" w:line="259" w:lineRule="auto"/>
        <w:jc w:val="left"/>
      </w:pPr>
      <w:r>
        <w:br w:type="page"/>
      </w:r>
    </w:p>
    <w:p w14:paraId="4512E40C" w14:textId="429A9395" w:rsidR="007615E1" w:rsidRDefault="007615E1" w:rsidP="007615E1">
      <w:pPr>
        <w:pStyle w:val="Heading2"/>
      </w:pPr>
      <w:r>
        <w:t>EH03 : L'export au format PDF du livret individuel proposera désormais de choisir les données qui y apparaîtrons. [Mantis #6599]</w:t>
      </w:r>
    </w:p>
    <w:p w14:paraId="65976896" w14:textId="1BF6FDB4" w:rsidR="00D94936" w:rsidRDefault="00C171D1" w:rsidP="00D94936">
      <w:r>
        <w:t xml:space="preserve">Lorsque l’utilisateur </w:t>
      </w:r>
      <w:r w:rsidR="004F750A">
        <w:t xml:space="preserve">souhaite imprimer le livret individuel d’un agent, </w:t>
      </w:r>
      <w:r w:rsidR="00B24D22">
        <w:t xml:space="preserve">il </w:t>
      </w:r>
      <w:r w:rsidR="00F05048">
        <w:t xml:space="preserve">peut sélectionner le type de données </w:t>
      </w:r>
      <w:r w:rsidR="00E1691B">
        <w:t xml:space="preserve">à afficher sur le </w:t>
      </w:r>
      <w:r w:rsidR="00A506B7">
        <w:t>PDF</w:t>
      </w:r>
      <w:r w:rsidR="00E1691B">
        <w:t> :</w:t>
      </w:r>
    </w:p>
    <w:p w14:paraId="6C38BE8A" w14:textId="77777777" w:rsidR="00CD2BE3" w:rsidRDefault="00CD2BE3" w:rsidP="00D94936"/>
    <w:p w14:paraId="5703A771" w14:textId="63A23BCF" w:rsidR="002B4404" w:rsidRDefault="004F681D" w:rsidP="00D94936">
      <w:r w:rsidRPr="004F681D">
        <w:rPr>
          <w:noProof/>
        </w:rPr>
        <w:drawing>
          <wp:inline distT="0" distB="0" distL="0" distR="0" wp14:anchorId="1A668E86" wp14:editId="3A683A69">
            <wp:extent cx="5760720" cy="1973580"/>
            <wp:effectExtent l="0" t="0" r="0" b="7620"/>
            <wp:docPr id="6350106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010622" name=""/>
                    <pic:cNvPicPr/>
                  </pic:nvPicPr>
                  <pic:blipFill>
                    <a:blip r:embed="rId31" cstate="screen">
                      <a:extLst>
                        <a:ext uri="{28A0092B-C50C-407E-A947-70E740481C1C}">
                          <a14:useLocalDpi xmlns:a14="http://schemas.microsoft.com/office/drawing/2010/main"/>
                        </a:ext>
                      </a:extLst>
                    </a:blip>
                    <a:stretch>
                      <a:fillRect/>
                    </a:stretch>
                  </pic:blipFill>
                  <pic:spPr>
                    <a:xfrm>
                      <a:off x="0" y="0"/>
                      <a:ext cx="5760720" cy="1973580"/>
                    </a:xfrm>
                    <a:prstGeom prst="rect">
                      <a:avLst/>
                    </a:prstGeom>
                  </pic:spPr>
                </pic:pic>
              </a:graphicData>
            </a:graphic>
          </wp:inline>
        </w:drawing>
      </w:r>
    </w:p>
    <w:p w14:paraId="5E958B5E" w14:textId="24577B60" w:rsidR="002B4404" w:rsidRDefault="002B4404" w:rsidP="00D94936">
      <w:r w:rsidRPr="002B4404">
        <w:rPr>
          <w:noProof/>
        </w:rPr>
        <w:drawing>
          <wp:inline distT="0" distB="0" distL="0" distR="0" wp14:anchorId="652EB7B2" wp14:editId="4DC284AA">
            <wp:extent cx="5760720" cy="2617470"/>
            <wp:effectExtent l="0" t="0" r="0" b="0"/>
            <wp:docPr id="59697597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975976" name=""/>
                    <pic:cNvPicPr/>
                  </pic:nvPicPr>
                  <pic:blipFill>
                    <a:blip r:embed="rId32" cstate="screen">
                      <a:extLst>
                        <a:ext uri="{28A0092B-C50C-407E-A947-70E740481C1C}">
                          <a14:useLocalDpi xmlns:a14="http://schemas.microsoft.com/office/drawing/2010/main"/>
                        </a:ext>
                      </a:extLst>
                    </a:blip>
                    <a:stretch>
                      <a:fillRect/>
                    </a:stretch>
                  </pic:blipFill>
                  <pic:spPr>
                    <a:xfrm>
                      <a:off x="0" y="0"/>
                      <a:ext cx="5760720" cy="2617470"/>
                    </a:xfrm>
                    <a:prstGeom prst="rect">
                      <a:avLst/>
                    </a:prstGeom>
                  </pic:spPr>
                </pic:pic>
              </a:graphicData>
            </a:graphic>
          </wp:inline>
        </w:drawing>
      </w:r>
    </w:p>
    <w:p w14:paraId="57C5E04F" w14:textId="27869D71" w:rsidR="002B4404" w:rsidRPr="00D94936" w:rsidRDefault="008759AF" w:rsidP="00D94936">
      <w:r w:rsidRPr="008759AF">
        <w:rPr>
          <w:noProof/>
        </w:rPr>
        <w:drawing>
          <wp:inline distT="0" distB="0" distL="0" distR="0" wp14:anchorId="7252C66C" wp14:editId="6E79B285">
            <wp:extent cx="5760720" cy="2576830"/>
            <wp:effectExtent l="0" t="0" r="0" b="0"/>
            <wp:docPr id="175457539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575398" name=""/>
                    <pic:cNvPicPr/>
                  </pic:nvPicPr>
                  <pic:blipFill>
                    <a:blip r:embed="rId33" cstate="screen">
                      <a:extLst>
                        <a:ext uri="{28A0092B-C50C-407E-A947-70E740481C1C}">
                          <a14:useLocalDpi xmlns:a14="http://schemas.microsoft.com/office/drawing/2010/main"/>
                        </a:ext>
                      </a:extLst>
                    </a:blip>
                    <a:stretch>
                      <a:fillRect/>
                    </a:stretch>
                  </pic:blipFill>
                  <pic:spPr>
                    <a:xfrm>
                      <a:off x="0" y="0"/>
                      <a:ext cx="5760720" cy="2576830"/>
                    </a:xfrm>
                    <a:prstGeom prst="rect">
                      <a:avLst/>
                    </a:prstGeom>
                  </pic:spPr>
                </pic:pic>
              </a:graphicData>
            </a:graphic>
          </wp:inline>
        </w:drawing>
      </w:r>
    </w:p>
    <w:p w14:paraId="03215AA2" w14:textId="77777777" w:rsidR="006C2BDE" w:rsidRPr="00D94936" w:rsidRDefault="006C2BDE" w:rsidP="00D94936"/>
    <w:p w14:paraId="3073B4E0" w14:textId="47355823" w:rsidR="007615E1" w:rsidRDefault="007615E1" w:rsidP="007615E1">
      <w:pPr>
        <w:pStyle w:val="Heading2"/>
      </w:pPr>
      <w:r>
        <w:t>EH04 : Un astérisque marquant l'aspect obligatoire du champ sera désormais renseigné pour les champs "Titre" et "Fichier" dans le formulaire d'ajout d'un document dans l'écran "GRH &gt; Livrets individuels &gt; Détails des livrets individuels &gt; Documents agent" [Mantis #19144]</w:t>
      </w:r>
    </w:p>
    <w:p w14:paraId="7DED04E2" w14:textId="27A88F32" w:rsidR="00BD289C" w:rsidRPr="00BD289C" w:rsidRDefault="00BD289C" w:rsidP="00BD289C">
      <w:r w:rsidRPr="00BD289C">
        <w:rPr>
          <w:noProof/>
        </w:rPr>
        <w:drawing>
          <wp:inline distT="0" distB="0" distL="0" distR="0" wp14:anchorId="088A39B3" wp14:editId="0F7AA0DB">
            <wp:extent cx="5760720" cy="2229485"/>
            <wp:effectExtent l="0" t="0" r="0" b="0"/>
            <wp:docPr id="194432159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321598" name=""/>
                    <pic:cNvPicPr/>
                  </pic:nvPicPr>
                  <pic:blipFill>
                    <a:blip r:embed="rId34" cstate="screen">
                      <a:extLst>
                        <a:ext uri="{28A0092B-C50C-407E-A947-70E740481C1C}">
                          <a14:useLocalDpi xmlns:a14="http://schemas.microsoft.com/office/drawing/2010/main"/>
                        </a:ext>
                      </a:extLst>
                    </a:blip>
                    <a:stretch>
                      <a:fillRect/>
                    </a:stretch>
                  </pic:blipFill>
                  <pic:spPr>
                    <a:xfrm>
                      <a:off x="0" y="0"/>
                      <a:ext cx="5760720" cy="2229485"/>
                    </a:xfrm>
                    <a:prstGeom prst="rect">
                      <a:avLst/>
                    </a:prstGeom>
                  </pic:spPr>
                </pic:pic>
              </a:graphicData>
            </a:graphic>
          </wp:inline>
        </w:drawing>
      </w:r>
    </w:p>
    <w:p w14:paraId="7049B5F3" w14:textId="40A0124E" w:rsidR="00D9647C" w:rsidRPr="00D9647C" w:rsidRDefault="00D9647C" w:rsidP="00D9647C">
      <w:pPr>
        <w:pStyle w:val="Heading2"/>
      </w:pPr>
      <w:r>
        <w:t>CH01 : Correction de la restauration de sauvegarde des filtres de recherche dans les écrans "GRH &gt; Liste des emplois &gt; Aide LAO / Gestion déconcentrée" [Mantis #19072]</w:t>
      </w:r>
    </w:p>
    <w:p w14:paraId="1C2282DA" w14:textId="1FED8721" w:rsidR="00985B65" w:rsidRPr="00985B65" w:rsidRDefault="0079710B" w:rsidP="00985B65">
      <w:r w:rsidRPr="0079710B">
        <w:rPr>
          <w:noProof/>
        </w:rPr>
        <w:drawing>
          <wp:inline distT="0" distB="0" distL="0" distR="0" wp14:anchorId="7665CDC2" wp14:editId="46D90AA8">
            <wp:extent cx="5760720" cy="1696085"/>
            <wp:effectExtent l="0" t="0" r="0" b="0"/>
            <wp:docPr id="6126776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677667" name=""/>
                    <pic:cNvPicPr/>
                  </pic:nvPicPr>
                  <pic:blipFill>
                    <a:blip r:embed="rId35" cstate="screen">
                      <a:extLst>
                        <a:ext uri="{28A0092B-C50C-407E-A947-70E740481C1C}">
                          <a14:useLocalDpi xmlns:a14="http://schemas.microsoft.com/office/drawing/2010/main"/>
                        </a:ext>
                      </a:extLst>
                    </a:blip>
                    <a:stretch>
                      <a:fillRect/>
                    </a:stretch>
                  </pic:blipFill>
                  <pic:spPr>
                    <a:xfrm>
                      <a:off x="0" y="0"/>
                      <a:ext cx="5760720" cy="1696085"/>
                    </a:xfrm>
                    <a:prstGeom prst="rect">
                      <a:avLst/>
                    </a:prstGeom>
                  </pic:spPr>
                </pic:pic>
              </a:graphicData>
            </a:graphic>
          </wp:inline>
        </w:drawing>
      </w:r>
    </w:p>
    <w:p w14:paraId="21C4FCC8" w14:textId="77777777" w:rsidR="00A63B52" w:rsidRDefault="00A63B52" w:rsidP="00985B65"/>
    <w:p w14:paraId="0B686720" w14:textId="65F0242E" w:rsidR="00470A03" w:rsidRPr="00985B65" w:rsidRDefault="00A63B52" w:rsidP="00A63B52">
      <w:pPr>
        <w:pStyle w:val="Heading2"/>
      </w:pPr>
      <w:r w:rsidRPr="00A63B52">
        <w:t xml:space="preserve">CH02 : Dans l'écran "GRH &gt; Livrets individuels &gt; Détails des livrets individuels &gt; Diplômes", les listes d'emplois des formulaires de délivrance d'un diplôme libre, de modification et d'impression ne proposeront plus que les emplois dont les statuts éligibles correspondent au statut de la carrière de l'agent (l'emploi déjà enregistré sur le diplôme reste proposé en modification) [Mantis </w:t>
      </w:r>
      <w:hyperlink r:id="rId36" w:tooltip="[affecté] Diplôme Libre dans le LIF : vérifier si le diplôme est délivrable alors que l'emploi est ciblé sur un autre statut" w:history="1">
        <w:r w:rsidRPr="00A63B52">
          <w:t>0019260</w:t>
        </w:r>
      </w:hyperlink>
      <w:r w:rsidRPr="00A63B52">
        <w:t>]</w:t>
      </w:r>
    </w:p>
    <w:p w14:paraId="3AF12108" w14:textId="01A8BBD4" w:rsidR="00A63B52" w:rsidRPr="00A63B52" w:rsidRDefault="008D6525" w:rsidP="00A63B52">
      <w:r w:rsidRPr="008D6525">
        <w:rPr>
          <w:noProof/>
        </w:rPr>
        <w:drawing>
          <wp:inline distT="0" distB="0" distL="0" distR="0" wp14:anchorId="413A6924" wp14:editId="219406E4">
            <wp:extent cx="5760720" cy="2150110"/>
            <wp:effectExtent l="0" t="0" r="0" b="2540"/>
            <wp:docPr id="38699969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999695" name=""/>
                    <pic:cNvPicPr/>
                  </pic:nvPicPr>
                  <pic:blipFill>
                    <a:blip r:embed="rId37" cstate="screen">
                      <a:extLst>
                        <a:ext uri="{28A0092B-C50C-407E-A947-70E740481C1C}">
                          <a14:useLocalDpi xmlns:a14="http://schemas.microsoft.com/office/drawing/2010/main"/>
                        </a:ext>
                      </a:extLst>
                    </a:blip>
                    <a:stretch>
                      <a:fillRect/>
                    </a:stretch>
                  </pic:blipFill>
                  <pic:spPr>
                    <a:xfrm>
                      <a:off x="0" y="0"/>
                      <a:ext cx="5760720" cy="2150110"/>
                    </a:xfrm>
                    <a:prstGeom prst="rect">
                      <a:avLst/>
                    </a:prstGeom>
                  </pic:spPr>
                </pic:pic>
              </a:graphicData>
            </a:graphic>
          </wp:inline>
        </w:drawing>
      </w:r>
    </w:p>
    <w:p w14:paraId="72D1AF96" w14:textId="7850E916" w:rsidR="00CC2169" w:rsidRDefault="00CC2169" w:rsidP="00CC2169">
      <w:pPr>
        <w:pStyle w:val="Heading1"/>
      </w:pPr>
      <w:r>
        <w:t>Gestion Administrative</w:t>
      </w:r>
    </w:p>
    <w:p w14:paraId="7149F4E4" w14:textId="67ABAF9B" w:rsidR="00CC2169" w:rsidRDefault="00CC2169" w:rsidP="00CC2169">
      <w:pPr>
        <w:pStyle w:val="Heading2"/>
      </w:pPr>
      <w:r>
        <w:t>EA01 : Ajout des champs "fonction" et "hors périmètre" lors de la saisie de l'affectation dans le processus guidé [Mantis #18881]</w:t>
      </w:r>
    </w:p>
    <w:p w14:paraId="3C16738B" w14:textId="748DBC8E" w:rsidR="006D5DFE" w:rsidRDefault="006D5DFE" w:rsidP="006D5DFE">
      <w:r w:rsidRPr="006D5DFE">
        <w:rPr>
          <w:noProof/>
        </w:rPr>
        <w:drawing>
          <wp:inline distT="0" distB="0" distL="0" distR="0" wp14:anchorId="7C879B47" wp14:editId="600E59B3">
            <wp:extent cx="5760720" cy="3097530"/>
            <wp:effectExtent l="0" t="0" r="0" b="7620"/>
            <wp:docPr id="178341537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415378" name=""/>
                    <pic:cNvPicPr/>
                  </pic:nvPicPr>
                  <pic:blipFill>
                    <a:blip r:embed="rId38" cstate="screen">
                      <a:extLst>
                        <a:ext uri="{28A0092B-C50C-407E-A947-70E740481C1C}">
                          <a14:useLocalDpi xmlns:a14="http://schemas.microsoft.com/office/drawing/2010/main"/>
                        </a:ext>
                      </a:extLst>
                    </a:blip>
                    <a:stretch>
                      <a:fillRect/>
                    </a:stretch>
                  </pic:blipFill>
                  <pic:spPr>
                    <a:xfrm>
                      <a:off x="0" y="0"/>
                      <a:ext cx="5760720" cy="3097530"/>
                    </a:xfrm>
                    <a:prstGeom prst="rect">
                      <a:avLst/>
                    </a:prstGeom>
                  </pic:spPr>
                </pic:pic>
              </a:graphicData>
            </a:graphic>
          </wp:inline>
        </w:drawing>
      </w:r>
    </w:p>
    <w:p w14:paraId="66B0F89A" w14:textId="77777777" w:rsidR="006E667C" w:rsidRDefault="006E667C" w:rsidP="006D5DFE"/>
    <w:p w14:paraId="463259EB" w14:textId="77777777" w:rsidR="006D5DFE" w:rsidRDefault="006D5DFE" w:rsidP="006D5DFE"/>
    <w:p w14:paraId="5002E3A1" w14:textId="6E338C18" w:rsidR="006D5DFE" w:rsidRPr="006D5DFE" w:rsidRDefault="00CE6F19" w:rsidP="006D5DFE">
      <w:r w:rsidRPr="00CE6F19">
        <w:rPr>
          <w:noProof/>
        </w:rPr>
        <w:drawing>
          <wp:inline distT="0" distB="0" distL="0" distR="0" wp14:anchorId="4A9263D6" wp14:editId="3701EDD8">
            <wp:extent cx="5760720" cy="2822575"/>
            <wp:effectExtent l="0" t="0" r="0" b="0"/>
            <wp:docPr id="83151727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517275" name=""/>
                    <pic:cNvPicPr/>
                  </pic:nvPicPr>
                  <pic:blipFill>
                    <a:blip r:embed="rId39" cstate="screen">
                      <a:extLst>
                        <a:ext uri="{28A0092B-C50C-407E-A947-70E740481C1C}">
                          <a14:useLocalDpi xmlns:a14="http://schemas.microsoft.com/office/drawing/2010/main"/>
                        </a:ext>
                      </a:extLst>
                    </a:blip>
                    <a:stretch>
                      <a:fillRect/>
                    </a:stretch>
                  </pic:blipFill>
                  <pic:spPr>
                    <a:xfrm>
                      <a:off x="0" y="0"/>
                      <a:ext cx="5760720" cy="2822575"/>
                    </a:xfrm>
                    <a:prstGeom prst="rect">
                      <a:avLst/>
                    </a:prstGeom>
                  </pic:spPr>
                </pic:pic>
              </a:graphicData>
            </a:graphic>
          </wp:inline>
        </w:drawing>
      </w:r>
    </w:p>
    <w:p w14:paraId="1F731F09" w14:textId="1E7A5764" w:rsidR="006E667C" w:rsidRDefault="006E667C">
      <w:pPr>
        <w:spacing w:after="160" w:line="259" w:lineRule="auto"/>
        <w:jc w:val="left"/>
      </w:pPr>
      <w:r>
        <w:br w:type="page"/>
      </w:r>
    </w:p>
    <w:p w14:paraId="2BF9EEAD" w14:textId="717C5496" w:rsidR="007215DD" w:rsidRDefault="00CC2169" w:rsidP="00404761">
      <w:pPr>
        <w:pStyle w:val="Heading2"/>
      </w:pPr>
      <w:r>
        <w:t>EA02 : Certains sous-écrans du livret individuel proposeront dorénavant des filtres pouvant être affiché</w:t>
      </w:r>
      <w:r w:rsidR="00933F7F">
        <w:t>s</w:t>
      </w:r>
      <w:r>
        <w:t xml:space="preserve"> grâce à un bouton supplémentaire [Mantis #18853]</w:t>
      </w:r>
    </w:p>
    <w:p w14:paraId="56C406EB" w14:textId="08D6A6DA" w:rsidR="007215DD" w:rsidRDefault="007A14B0" w:rsidP="007215DD">
      <w:r w:rsidRPr="007A14B0">
        <w:rPr>
          <w:noProof/>
        </w:rPr>
        <w:drawing>
          <wp:inline distT="0" distB="0" distL="0" distR="0" wp14:anchorId="2DCBB404" wp14:editId="25CE4445">
            <wp:extent cx="5760720" cy="641350"/>
            <wp:effectExtent l="0" t="0" r="0" b="6350"/>
            <wp:docPr id="6284854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485467" name=""/>
                    <pic:cNvPicPr/>
                  </pic:nvPicPr>
                  <pic:blipFill>
                    <a:blip r:embed="rId40" cstate="screen">
                      <a:extLst>
                        <a:ext uri="{28A0092B-C50C-407E-A947-70E740481C1C}">
                          <a14:useLocalDpi xmlns:a14="http://schemas.microsoft.com/office/drawing/2010/main"/>
                        </a:ext>
                      </a:extLst>
                    </a:blip>
                    <a:stretch>
                      <a:fillRect/>
                    </a:stretch>
                  </pic:blipFill>
                  <pic:spPr>
                    <a:xfrm>
                      <a:off x="0" y="0"/>
                      <a:ext cx="5760720" cy="641350"/>
                    </a:xfrm>
                    <a:prstGeom prst="rect">
                      <a:avLst/>
                    </a:prstGeom>
                  </pic:spPr>
                </pic:pic>
              </a:graphicData>
            </a:graphic>
          </wp:inline>
        </w:drawing>
      </w:r>
    </w:p>
    <w:p w14:paraId="6449131A" w14:textId="77777777" w:rsidR="00665C5B" w:rsidRDefault="00665C5B" w:rsidP="007215DD"/>
    <w:p w14:paraId="04670107" w14:textId="75519839" w:rsidR="008B3245" w:rsidRDefault="008B3245" w:rsidP="007215DD">
      <w:r>
        <w:t>En cliquant sur « filtres » l</w:t>
      </w:r>
      <w:r w:rsidR="00665C5B">
        <w:t xml:space="preserve">es filtres concernant les éléments seront affichés : </w:t>
      </w:r>
    </w:p>
    <w:p w14:paraId="2552523E" w14:textId="247FEA68" w:rsidR="007215DD" w:rsidRDefault="008B3245" w:rsidP="007215DD">
      <w:r w:rsidRPr="008B3245">
        <w:rPr>
          <w:noProof/>
        </w:rPr>
        <w:drawing>
          <wp:inline distT="0" distB="0" distL="0" distR="0" wp14:anchorId="5A505F56" wp14:editId="43470711">
            <wp:extent cx="5760720" cy="1247775"/>
            <wp:effectExtent l="0" t="0" r="0" b="9525"/>
            <wp:docPr id="2528152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815271" name=""/>
                    <pic:cNvPicPr/>
                  </pic:nvPicPr>
                  <pic:blipFill>
                    <a:blip r:embed="rId41" cstate="screen">
                      <a:extLst>
                        <a:ext uri="{28A0092B-C50C-407E-A947-70E740481C1C}">
                          <a14:useLocalDpi xmlns:a14="http://schemas.microsoft.com/office/drawing/2010/main"/>
                        </a:ext>
                      </a:extLst>
                    </a:blip>
                    <a:stretch>
                      <a:fillRect/>
                    </a:stretch>
                  </pic:blipFill>
                  <pic:spPr>
                    <a:xfrm>
                      <a:off x="0" y="0"/>
                      <a:ext cx="5760720" cy="1247775"/>
                    </a:xfrm>
                    <a:prstGeom prst="rect">
                      <a:avLst/>
                    </a:prstGeom>
                  </pic:spPr>
                </pic:pic>
              </a:graphicData>
            </a:graphic>
          </wp:inline>
        </w:drawing>
      </w:r>
    </w:p>
    <w:p w14:paraId="4A07EF07" w14:textId="04566C6F" w:rsidR="00665C5B" w:rsidRDefault="00665C5B" w:rsidP="007215DD">
      <w:r>
        <w:t>Il sera possible d’afficher plus de filtres s’ils ne sont pas directement affichés.</w:t>
      </w:r>
    </w:p>
    <w:p w14:paraId="1A27AA37" w14:textId="77777777" w:rsidR="00665C5B" w:rsidRDefault="00665C5B" w:rsidP="007215DD"/>
    <w:p w14:paraId="3690A7E2" w14:textId="2FFCDE5A" w:rsidR="00665C5B" w:rsidRDefault="00665C5B" w:rsidP="007215DD">
      <w:r>
        <w:t xml:space="preserve">Les sous écrans du livret individuel concernés sont : </w:t>
      </w:r>
    </w:p>
    <w:p w14:paraId="6E2C20A8" w14:textId="4BB39941" w:rsidR="008A5A21" w:rsidRDefault="00035E25" w:rsidP="00035E25">
      <w:pPr>
        <w:pStyle w:val="ListParagraph"/>
        <w:numPr>
          <w:ilvl w:val="0"/>
          <w:numId w:val="6"/>
        </w:numPr>
      </w:pPr>
      <w:r>
        <w:t>A</w:t>
      </w:r>
      <w:r w:rsidR="008A5A21">
        <w:t xml:space="preserve">rrêts/absences &gt; </w:t>
      </w:r>
      <w:r>
        <w:t>D</w:t>
      </w:r>
      <w:r w:rsidR="008A5A21">
        <w:t xml:space="preserve">emandes d’absences </w:t>
      </w:r>
    </w:p>
    <w:p w14:paraId="2DEDC225" w14:textId="70B12BE2" w:rsidR="008A5A21" w:rsidRDefault="00035E25" w:rsidP="00035E25">
      <w:pPr>
        <w:pStyle w:val="ListParagraph"/>
        <w:numPr>
          <w:ilvl w:val="0"/>
          <w:numId w:val="6"/>
        </w:numPr>
      </w:pPr>
      <w:r>
        <w:t>T</w:t>
      </w:r>
      <w:r w:rsidR="008A5A21">
        <w:t xml:space="preserve">emps de travail &gt; </w:t>
      </w:r>
      <w:r>
        <w:t>D</w:t>
      </w:r>
      <w:r w:rsidR="008A5A21">
        <w:t xml:space="preserve">emandes </w:t>
      </w:r>
      <w:r w:rsidR="0093491C">
        <w:t>de changements de</w:t>
      </w:r>
      <w:r w:rsidR="008A5A21">
        <w:t xml:space="preserve"> jour</w:t>
      </w:r>
      <w:r w:rsidR="0093491C">
        <w:t>-</w:t>
      </w:r>
      <w:r w:rsidR="008A5A21">
        <w:t xml:space="preserve">type </w:t>
      </w:r>
    </w:p>
    <w:p w14:paraId="153DDBB0" w14:textId="720F57A9" w:rsidR="008A5A21" w:rsidRDefault="00035E25" w:rsidP="00035E25">
      <w:pPr>
        <w:pStyle w:val="ListParagraph"/>
        <w:numPr>
          <w:ilvl w:val="0"/>
          <w:numId w:val="6"/>
        </w:numPr>
      </w:pPr>
      <w:r>
        <w:t>T</w:t>
      </w:r>
      <w:r w:rsidR="0093491C">
        <w:t xml:space="preserve">emps de travail &gt; </w:t>
      </w:r>
      <w:r>
        <w:t>D</w:t>
      </w:r>
      <w:r w:rsidR="008A5A21">
        <w:t xml:space="preserve">emandes </w:t>
      </w:r>
      <w:r w:rsidR="00506106">
        <w:t>de</w:t>
      </w:r>
      <w:r w:rsidR="008A5A21">
        <w:t xml:space="preserve"> télétravail</w:t>
      </w:r>
    </w:p>
    <w:p w14:paraId="0121A50A" w14:textId="4179043D" w:rsidR="008A5A21" w:rsidRDefault="00035E25" w:rsidP="00035E25">
      <w:pPr>
        <w:pStyle w:val="ListParagraph"/>
        <w:numPr>
          <w:ilvl w:val="0"/>
          <w:numId w:val="6"/>
        </w:numPr>
      </w:pPr>
      <w:r>
        <w:t>A</w:t>
      </w:r>
      <w:r w:rsidR="00506106">
        <w:t xml:space="preserve">rrêts/absences &gt; </w:t>
      </w:r>
      <w:r>
        <w:t>A</w:t>
      </w:r>
      <w:r w:rsidR="00B65CF1">
        <w:t>rrêts pour raison de santés / suspensions</w:t>
      </w:r>
    </w:p>
    <w:p w14:paraId="02C529A8" w14:textId="7E62FDED" w:rsidR="008A5A21" w:rsidRDefault="00035E25" w:rsidP="00035E25">
      <w:pPr>
        <w:pStyle w:val="ListParagraph"/>
        <w:numPr>
          <w:ilvl w:val="0"/>
          <w:numId w:val="6"/>
        </w:numPr>
      </w:pPr>
      <w:r>
        <w:t>D</w:t>
      </w:r>
      <w:r w:rsidR="008A5A21">
        <w:t xml:space="preserve">roits </w:t>
      </w:r>
      <w:r w:rsidR="00E47EFD">
        <w:t xml:space="preserve">&gt; </w:t>
      </w:r>
      <w:r>
        <w:t>C</w:t>
      </w:r>
      <w:r w:rsidR="00E47EFD">
        <w:t>ompteurs de droits</w:t>
      </w:r>
    </w:p>
    <w:p w14:paraId="60DBCE46" w14:textId="16312153" w:rsidR="008A5A21" w:rsidRDefault="00035E25" w:rsidP="00035E25">
      <w:pPr>
        <w:pStyle w:val="ListParagraph"/>
        <w:numPr>
          <w:ilvl w:val="0"/>
          <w:numId w:val="6"/>
        </w:numPr>
      </w:pPr>
      <w:r>
        <w:t>P</w:t>
      </w:r>
      <w:r w:rsidR="00E47EFD">
        <w:t>aie &gt;</w:t>
      </w:r>
      <w:r w:rsidR="008A5A21">
        <w:t xml:space="preserve"> </w:t>
      </w:r>
      <w:r>
        <w:t>P</w:t>
      </w:r>
      <w:r w:rsidR="008A5A21">
        <w:t xml:space="preserve">rimes </w:t>
      </w:r>
    </w:p>
    <w:p w14:paraId="6B853A44" w14:textId="6BE8AE81" w:rsidR="008A5A21" w:rsidRDefault="00035E25" w:rsidP="00035E25">
      <w:pPr>
        <w:pStyle w:val="ListParagraph"/>
        <w:numPr>
          <w:ilvl w:val="0"/>
          <w:numId w:val="6"/>
        </w:numPr>
      </w:pPr>
      <w:r>
        <w:t>C</w:t>
      </w:r>
      <w:r w:rsidR="00872C09">
        <w:t xml:space="preserve">arrières &gt; </w:t>
      </w:r>
      <w:r>
        <w:t>H</w:t>
      </w:r>
      <w:r w:rsidR="008A5A21">
        <w:t xml:space="preserve">istorique grades </w:t>
      </w:r>
    </w:p>
    <w:p w14:paraId="45D32B16" w14:textId="5E071A74" w:rsidR="008B3245" w:rsidRDefault="00035E25" w:rsidP="00035E25">
      <w:pPr>
        <w:pStyle w:val="ListParagraph"/>
        <w:numPr>
          <w:ilvl w:val="0"/>
          <w:numId w:val="6"/>
        </w:numPr>
      </w:pPr>
      <w:r>
        <w:t>P</w:t>
      </w:r>
      <w:r w:rsidR="00872C09">
        <w:t xml:space="preserve">aie DGFIP &gt; </w:t>
      </w:r>
      <w:r>
        <w:t>R</w:t>
      </w:r>
      <w:r w:rsidR="008A5A21">
        <w:t xml:space="preserve">emises </w:t>
      </w:r>
    </w:p>
    <w:p w14:paraId="7C0E4BCD" w14:textId="77777777" w:rsidR="00035E25" w:rsidRDefault="00035E25" w:rsidP="00035E25"/>
    <w:p w14:paraId="193CE7E1" w14:textId="50987442" w:rsidR="00035E25" w:rsidRDefault="00035E25">
      <w:pPr>
        <w:spacing w:after="160" w:line="259" w:lineRule="auto"/>
        <w:jc w:val="left"/>
      </w:pPr>
      <w:r>
        <w:br w:type="page"/>
      </w:r>
    </w:p>
    <w:p w14:paraId="3F144202" w14:textId="2663BED1" w:rsidR="00B947D2" w:rsidRPr="00B947D2" w:rsidRDefault="00B947D2" w:rsidP="008768F5">
      <w:pPr>
        <w:pStyle w:val="Heading2"/>
      </w:pPr>
      <w:r w:rsidRPr="00B947D2">
        <w:t>EA03 : Ajout d'une variable "Annuaire - Afficher le courriel" permettant d'</w:t>
      </w:r>
      <w:r w:rsidR="008768F5">
        <w:t>a</w:t>
      </w:r>
      <w:r w:rsidRPr="00B947D2">
        <w:t>fficher l'adresse courriel (champ EMAIL de la fiche agent) dans les écrans "Organigramme" et "Annuaire" [Mantis #18853]</w:t>
      </w:r>
    </w:p>
    <w:p w14:paraId="2240B0A1" w14:textId="77777777" w:rsidR="00F739B5" w:rsidRPr="00F739B5" w:rsidRDefault="00F739B5" w:rsidP="00F739B5"/>
    <w:p w14:paraId="59D3DD5C" w14:textId="21C0E130" w:rsidR="009721EF" w:rsidRPr="009721EF" w:rsidRDefault="00F739B5" w:rsidP="009721EF">
      <w:r w:rsidRPr="00F739B5">
        <w:rPr>
          <w:noProof/>
        </w:rPr>
        <w:drawing>
          <wp:inline distT="0" distB="0" distL="0" distR="0" wp14:anchorId="7F8BBD55" wp14:editId="3364F63B">
            <wp:extent cx="5760720" cy="1242060"/>
            <wp:effectExtent l="0" t="0" r="0" b="0"/>
            <wp:docPr id="5683178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317843" name=""/>
                    <pic:cNvPicPr/>
                  </pic:nvPicPr>
                  <pic:blipFill>
                    <a:blip r:embed="rId42" cstate="screen">
                      <a:extLst>
                        <a:ext uri="{28A0092B-C50C-407E-A947-70E740481C1C}">
                          <a14:useLocalDpi xmlns:a14="http://schemas.microsoft.com/office/drawing/2010/main"/>
                        </a:ext>
                      </a:extLst>
                    </a:blip>
                    <a:stretch>
                      <a:fillRect/>
                    </a:stretch>
                  </pic:blipFill>
                  <pic:spPr>
                    <a:xfrm>
                      <a:off x="0" y="0"/>
                      <a:ext cx="5760720" cy="1242060"/>
                    </a:xfrm>
                    <a:prstGeom prst="rect">
                      <a:avLst/>
                    </a:prstGeom>
                  </pic:spPr>
                </pic:pic>
              </a:graphicData>
            </a:graphic>
          </wp:inline>
        </w:drawing>
      </w:r>
    </w:p>
    <w:p w14:paraId="344113EA" w14:textId="0002853C" w:rsidR="00ED7318" w:rsidRDefault="00ED7318" w:rsidP="00ED7318">
      <w:r w:rsidRPr="00ED7318">
        <w:rPr>
          <w:noProof/>
        </w:rPr>
        <w:drawing>
          <wp:inline distT="0" distB="0" distL="0" distR="0" wp14:anchorId="7BBDF65B" wp14:editId="157E8FF2">
            <wp:extent cx="5760720" cy="2633345"/>
            <wp:effectExtent l="0" t="0" r="0" b="0"/>
            <wp:docPr id="129241236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412360" name=""/>
                    <pic:cNvPicPr/>
                  </pic:nvPicPr>
                  <pic:blipFill>
                    <a:blip r:embed="rId43" cstate="screen">
                      <a:extLst>
                        <a:ext uri="{28A0092B-C50C-407E-A947-70E740481C1C}">
                          <a14:useLocalDpi xmlns:a14="http://schemas.microsoft.com/office/drawing/2010/main"/>
                        </a:ext>
                      </a:extLst>
                    </a:blip>
                    <a:stretch>
                      <a:fillRect/>
                    </a:stretch>
                  </pic:blipFill>
                  <pic:spPr>
                    <a:xfrm>
                      <a:off x="0" y="0"/>
                      <a:ext cx="5760720" cy="2633345"/>
                    </a:xfrm>
                    <a:prstGeom prst="rect">
                      <a:avLst/>
                    </a:prstGeom>
                  </pic:spPr>
                </pic:pic>
              </a:graphicData>
            </a:graphic>
          </wp:inline>
        </w:drawing>
      </w:r>
    </w:p>
    <w:p w14:paraId="77181714" w14:textId="77777777" w:rsidR="00B35244" w:rsidRDefault="00B35244" w:rsidP="00ED7318"/>
    <w:p w14:paraId="4399602C" w14:textId="6E0B47EE" w:rsidR="00B35244" w:rsidRDefault="00B35244">
      <w:pPr>
        <w:spacing w:after="160" w:line="259" w:lineRule="auto"/>
        <w:jc w:val="left"/>
      </w:pPr>
      <w:r>
        <w:br w:type="page"/>
      </w:r>
    </w:p>
    <w:p w14:paraId="2AC4CDBF" w14:textId="7E84DDA3" w:rsidR="00A11256" w:rsidRDefault="00A11256" w:rsidP="00A11256">
      <w:pPr>
        <w:pStyle w:val="Heading2"/>
      </w:pPr>
      <w:r w:rsidRPr="00A11256">
        <w:t>EA04 : Les types de demande de modification (écran "Administration : Demandes de modif. livret possibles") admettront un champ "Table" facultatif ciblant une table du dossier agent. Lorsqu'il est renseigné, la demande ouvre un écran de détail (2e étape) où l'agent propose un remplissage des champs de la table cible (widgets identiques à la vraie saisie, hors champs marqués non modifiables) en plus du commentaire et des pièces jointes ; la proposition est stockée à part (une ligne par champ), sans écrire dans le dossier. Un gestionnaire peut ensuite modifier le statut/la réponse et, s'il dispose des droits d'écriture sur la table cible, appliquer directement la proposition au dossier de l'agent, en repassant par les automatismes de saisie habituels (contrôle de chevauchement de périodes, fermeture de la période précédente) [Mantis #19139]</w:t>
      </w:r>
    </w:p>
    <w:p w14:paraId="3C0D20EF" w14:textId="3A5A5218" w:rsidR="00523D0C" w:rsidRDefault="00523D0C" w:rsidP="00523D0C">
      <w:r>
        <w:t xml:space="preserve">Les demandes de </w:t>
      </w:r>
      <w:r w:rsidR="00AC5E48">
        <w:t>modification</w:t>
      </w:r>
      <w:r w:rsidR="00145D25">
        <w:t xml:space="preserve"> se font sur différentes tables</w:t>
      </w:r>
    </w:p>
    <w:p w14:paraId="05034F3B" w14:textId="77777777" w:rsidR="00512B1B" w:rsidRDefault="00512B1B" w:rsidP="00523D0C"/>
    <w:p w14:paraId="0CE3DDFD" w14:textId="067CA5F8" w:rsidR="00145D25" w:rsidRDefault="00145D25" w:rsidP="00523D0C">
      <w:r w:rsidRPr="00145D25">
        <w:rPr>
          <w:noProof/>
        </w:rPr>
        <w:drawing>
          <wp:inline distT="0" distB="0" distL="0" distR="0" wp14:anchorId="76F7DF33" wp14:editId="00A00222">
            <wp:extent cx="5760720" cy="2778125"/>
            <wp:effectExtent l="0" t="0" r="0" b="3175"/>
            <wp:docPr id="291619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61953" name=""/>
                    <pic:cNvPicPr/>
                  </pic:nvPicPr>
                  <pic:blipFill>
                    <a:blip r:embed="rId44" cstate="screen">
                      <a:extLst>
                        <a:ext uri="{28A0092B-C50C-407E-A947-70E740481C1C}">
                          <a14:useLocalDpi xmlns:a14="http://schemas.microsoft.com/office/drawing/2010/main"/>
                        </a:ext>
                      </a:extLst>
                    </a:blip>
                    <a:stretch>
                      <a:fillRect/>
                    </a:stretch>
                  </pic:blipFill>
                  <pic:spPr>
                    <a:xfrm>
                      <a:off x="0" y="0"/>
                      <a:ext cx="5760720" cy="2778125"/>
                    </a:xfrm>
                    <a:prstGeom prst="rect">
                      <a:avLst/>
                    </a:prstGeom>
                  </pic:spPr>
                </pic:pic>
              </a:graphicData>
            </a:graphic>
          </wp:inline>
        </w:drawing>
      </w:r>
    </w:p>
    <w:p w14:paraId="7035CA2C" w14:textId="77777777" w:rsidR="00B35244" w:rsidRDefault="00B35244" w:rsidP="00523D0C"/>
    <w:p w14:paraId="0FCB94DC" w14:textId="142F908E" w:rsidR="000C1BED" w:rsidRPr="00523D0C" w:rsidRDefault="000C1BED" w:rsidP="00523D0C">
      <w:r>
        <w:t>Exemple de demande pour les adresses</w:t>
      </w:r>
    </w:p>
    <w:p w14:paraId="7530C7D0" w14:textId="77777777" w:rsidR="00512B1B" w:rsidRPr="00523D0C" w:rsidRDefault="00512B1B" w:rsidP="00523D0C"/>
    <w:p w14:paraId="06F897C8" w14:textId="27CF359A" w:rsidR="003E47DF" w:rsidRDefault="003E47DF" w:rsidP="003E47DF">
      <w:r w:rsidRPr="003E47DF">
        <w:rPr>
          <w:noProof/>
        </w:rPr>
        <w:drawing>
          <wp:inline distT="0" distB="0" distL="0" distR="0" wp14:anchorId="53482857" wp14:editId="2AA11499">
            <wp:extent cx="5760720" cy="1983740"/>
            <wp:effectExtent l="0" t="0" r="0" b="0"/>
            <wp:docPr id="4765208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520840" name=""/>
                    <pic:cNvPicPr/>
                  </pic:nvPicPr>
                  <pic:blipFill>
                    <a:blip r:embed="rId45" cstate="screen">
                      <a:extLst>
                        <a:ext uri="{28A0092B-C50C-407E-A947-70E740481C1C}">
                          <a14:useLocalDpi xmlns:a14="http://schemas.microsoft.com/office/drawing/2010/main"/>
                        </a:ext>
                      </a:extLst>
                    </a:blip>
                    <a:stretch>
                      <a:fillRect/>
                    </a:stretch>
                  </pic:blipFill>
                  <pic:spPr>
                    <a:xfrm>
                      <a:off x="0" y="0"/>
                      <a:ext cx="5760720" cy="1983740"/>
                    </a:xfrm>
                    <a:prstGeom prst="rect">
                      <a:avLst/>
                    </a:prstGeom>
                  </pic:spPr>
                </pic:pic>
              </a:graphicData>
            </a:graphic>
          </wp:inline>
        </w:drawing>
      </w:r>
    </w:p>
    <w:p w14:paraId="47E86C68" w14:textId="77777777" w:rsidR="008D3D6F" w:rsidRDefault="008D3D6F" w:rsidP="003E47DF"/>
    <w:p w14:paraId="3C4F1136" w14:textId="405423DA" w:rsidR="00512B1B" w:rsidRDefault="00512B1B">
      <w:pPr>
        <w:spacing w:after="160" w:line="259" w:lineRule="auto"/>
        <w:jc w:val="left"/>
      </w:pPr>
      <w:r>
        <w:br w:type="page"/>
      </w:r>
    </w:p>
    <w:p w14:paraId="2A147A99" w14:textId="69BF4297" w:rsidR="00C5306E" w:rsidRDefault="00C5306E" w:rsidP="003E47DF">
      <w:r>
        <w:t xml:space="preserve">La demande se fait </w:t>
      </w:r>
      <w:r w:rsidR="00727B14">
        <w:t xml:space="preserve">sur le </w:t>
      </w:r>
      <w:r w:rsidR="00AF1AFB">
        <w:t>livret individuel ou par le Libre</w:t>
      </w:r>
      <w:r w:rsidR="00512B1B">
        <w:t>-</w:t>
      </w:r>
      <w:r w:rsidR="00927810">
        <w:t>service</w:t>
      </w:r>
      <w:r w:rsidR="00512B1B">
        <w:t>.</w:t>
      </w:r>
    </w:p>
    <w:p w14:paraId="37DA167F" w14:textId="77777777" w:rsidR="00512B1B" w:rsidRDefault="00512B1B" w:rsidP="003E47DF"/>
    <w:p w14:paraId="4F1779D4" w14:textId="3598849D" w:rsidR="008D3D6F" w:rsidRDefault="004B7C25" w:rsidP="003E47DF">
      <w:r>
        <w:rPr>
          <w:noProof/>
        </w:rPr>
        <mc:AlternateContent>
          <mc:Choice Requires="wps">
            <w:drawing>
              <wp:anchor distT="0" distB="0" distL="114300" distR="114300" simplePos="0" relativeHeight="251658247" behindDoc="0" locked="0" layoutInCell="1" allowOverlap="1" wp14:anchorId="37244F55" wp14:editId="5A86B842">
                <wp:simplePos x="0" y="0"/>
                <wp:positionH relativeFrom="column">
                  <wp:posOffset>3170555</wp:posOffset>
                </wp:positionH>
                <wp:positionV relativeFrom="paragraph">
                  <wp:posOffset>4351655</wp:posOffset>
                </wp:positionV>
                <wp:extent cx="590550" cy="171450"/>
                <wp:effectExtent l="19050" t="19050" r="19050" b="19050"/>
                <wp:wrapNone/>
                <wp:docPr id="1439181515" name="Rectangle 4"/>
                <wp:cNvGraphicFramePr/>
                <a:graphic xmlns:a="http://schemas.openxmlformats.org/drawingml/2006/main">
                  <a:graphicData uri="http://schemas.microsoft.com/office/word/2010/wordprocessingShape">
                    <wps:wsp>
                      <wps:cNvSpPr/>
                      <wps:spPr>
                        <a:xfrm>
                          <a:off x="0" y="0"/>
                          <a:ext cx="590550" cy="171450"/>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639FBCA1" id="Rectangle 4" o:spid="_x0000_s1026" style="position:absolute;margin-left:249.65pt;margin-top:342.65pt;width:46.5pt;height:13.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" filled="f" strokecolor="#e00" strokeweight="2.25pt"/>
            </w:pict>
          </mc:Fallback>
        </mc:AlternateContent>
      </w:r>
      <w:r w:rsidR="008D3D6F" w:rsidRPr="008D3D6F">
        <w:rPr>
          <w:noProof/>
        </w:rPr>
        <w:drawing>
          <wp:inline distT="0" distB="0" distL="0" distR="0" wp14:anchorId="1F5C0A6D" wp14:editId="5AA297A9">
            <wp:extent cx="5760720" cy="4640580"/>
            <wp:effectExtent l="0" t="0" r="0" b="7620"/>
            <wp:docPr id="3877909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790936" name=""/>
                    <pic:cNvPicPr/>
                  </pic:nvPicPr>
                  <pic:blipFill>
                    <a:blip r:embed="rId46" cstate="screen">
                      <a:extLst>
                        <a:ext uri="{28A0092B-C50C-407E-A947-70E740481C1C}">
                          <a14:useLocalDpi xmlns:a14="http://schemas.microsoft.com/office/drawing/2010/main"/>
                        </a:ext>
                      </a:extLst>
                    </a:blip>
                    <a:stretch>
                      <a:fillRect/>
                    </a:stretch>
                  </pic:blipFill>
                  <pic:spPr>
                    <a:xfrm>
                      <a:off x="0" y="0"/>
                      <a:ext cx="5760720" cy="4640580"/>
                    </a:xfrm>
                    <a:prstGeom prst="rect">
                      <a:avLst/>
                    </a:prstGeom>
                  </pic:spPr>
                </pic:pic>
              </a:graphicData>
            </a:graphic>
          </wp:inline>
        </w:drawing>
      </w:r>
    </w:p>
    <w:p w14:paraId="652C2E58" w14:textId="77777777" w:rsidR="00512B1B" w:rsidRDefault="00512B1B" w:rsidP="003E47DF"/>
    <w:p w14:paraId="1BAEAB3C" w14:textId="3D6B16DA" w:rsidR="00512B1B" w:rsidRDefault="00512B1B" w:rsidP="003E47DF">
      <w:r>
        <w:t>Le bouton « Enregistrer » permet de conserver la demande.</w:t>
      </w:r>
    </w:p>
    <w:p w14:paraId="6FDB5C83" w14:textId="77777777" w:rsidR="00512B1B" w:rsidRDefault="00512B1B" w:rsidP="003E47DF"/>
    <w:p w14:paraId="533633E4" w14:textId="1C530285" w:rsidR="0095155B" w:rsidRDefault="0095155B" w:rsidP="003E47DF">
      <w:r w:rsidRPr="0095155B">
        <w:rPr>
          <w:noProof/>
        </w:rPr>
        <w:drawing>
          <wp:inline distT="0" distB="0" distL="0" distR="0" wp14:anchorId="37945E7E" wp14:editId="2DA2D3C2">
            <wp:extent cx="5760720" cy="2178050"/>
            <wp:effectExtent l="0" t="0" r="0" b="0"/>
            <wp:docPr id="10037038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0383" name=""/>
                    <pic:cNvPicPr/>
                  </pic:nvPicPr>
                  <pic:blipFill>
                    <a:blip r:embed="rId47" cstate="screen">
                      <a:extLst>
                        <a:ext uri="{28A0092B-C50C-407E-A947-70E740481C1C}">
                          <a14:useLocalDpi xmlns:a14="http://schemas.microsoft.com/office/drawing/2010/main"/>
                        </a:ext>
                      </a:extLst>
                    </a:blip>
                    <a:stretch>
                      <a:fillRect/>
                    </a:stretch>
                  </pic:blipFill>
                  <pic:spPr>
                    <a:xfrm>
                      <a:off x="0" y="0"/>
                      <a:ext cx="5760720" cy="2178050"/>
                    </a:xfrm>
                    <a:prstGeom prst="rect">
                      <a:avLst/>
                    </a:prstGeom>
                  </pic:spPr>
                </pic:pic>
              </a:graphicData>
            </a:graphic>
          </wp:inline>
        </w:drawing>
      </w:r>
    </w:p>
    <w:p w14:paraId="6749D480" w14:textId="77777777" w:rsidR="0095155B" w:rsidRDefault="0095155B" w:rsidP="003E47DF"/>
    <w:p w14:paraId="7EBB6803" w14:textId="6B0341CE" w:rsidR="0095155B" w:rsidRDefault="0095155B" w:rsidP="003E47DF">
      <w:r>
        <w:t xml:space="preserve">Le bouton </w:t>
      </w:r>
      <w:r w:rsidR="00D22991">
        <w:t>« </w:t>
      </w:r>
      <w:r w:rsidR="00002F42">
        <w:t>Appliquer au dossier</w:t>
      </w:r>
      <w:r w:rsidR="00D22991">
        <w:t> »</w:t>
      </w:r>
      <w:r w:rsidR="00473909">
        <w:t xml:space="preserve"> fait la mise à jour du dossier agent</w:t>
      </w:r>
      <w:r w:rsidR="00512B1B">
        <w:t>.</w:t>
      </w:r>
    </w:p>
    <w:p w14:paraId="48590AD4" w14:textId="75B1FD94" w:rsidR="00473909" w:rsidRPr="003E47DF" w:rsidRDefault="00D22991" w:rsidP="003E47DF">
      <w:r w:rsidRPr="00D22991">
        <w:rPr>
          <w:noProof/>
        </w:rPr>
        <w:drawing>
          <wp:inline distT="0" distB="0" distL="0" distR="0" wp14:anchorId="485A1A7D" wp14:editId="0B2F38CD">
            <wp:extent cx="5760720" cy="3372485"/>
            <wp:effectExtent l="0" t="0" r="0" b="0"/>
            <wp:docPr id="17245573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557335" name=""/>
                    <pic:cNvPicPr/>
                  </pic:nvPicPr>
                  <pic:blipFill>
                    <a:blip r:embed="rId48" cstate="screen">
                      <a:extLst>
                        <a:ext uri="{28A0092B-C50C-407E-A947-70E740481C1C}">
                          <a14:useLocalDpi xmlns:a14="http://schemas.microsoft.com/office/drawing/2010/main"/>
                        </a:ext>
                      </a:extLst>
                    </a:blip>
                    <a:stretch>
                      <a:fillRect/>
                    </a:stretch>
                  </pic:blipFill>
                  <pic:spPr>
                    <a:xfrm>
                      <a:off x="0" y="0"/>
                      <a:ext cx="5760720" cy="3372485"/>
                    </a:xfrm>
                    <a:prstGeom prst="rect">
                      <a:avLst/>
                    </a:prstGeom>
                  </pic:spPr>
                </pic:pic>
              </a:graphicData>
            </a:graphic>
          </wp:inline>
        </w:drawing>
      </w:r>
    </w:p>
    <w:p w14:paraId="6439B047" w14:textId="77777777" w:rsidR="00512B1B" w:rsidRDefault="00512B1B" w:rsidP="003E47DF"/>
    <w:p w14:paraId="0ABE0BC4" w14:textId="1558773C" w:rsidR="00512B1B" w:rsidRPr="003E47DF" w:rsidRDefault="00512B1B" w:rsidP="003E47DF">
      <w:r>
        <w:t>Attention : cliquer plusieurs fois sur le bouton de validation peut générer plusieurs lignes dans la base.</w:t>
      </w:r>
    </w:p>
    <w:p w14:paraId="37667142" w14:textId="3AA060A4" w:rsidR="00567497" w:rsidRDefault="00567497" w:rsidP="00567497">
      <w:pPr>
        <w:pStyle w:val="Heading2"/>
      </w:pPr>
      <w:r w:rsidRPr="00567497">
        <w:t>EA05 : Les clauses SQL de calcul des droits disposent d'un nouveau marqueur %date_fin_ref% valant toujours la fin de la période de référence complète (année pleine), contrairement à %date_fin% qui est tronqué par la date de fin prévue lors d'une simulation. Cela corrige les résultats de simulation incohérents des droits dont la clause proratise sur la durée de la période : le prorata reste calculé sur l'année pleine au dénominateur alors que %date_fin% borne le chevauchement [Mantis #19247]</w:t>
      </w:r>
    </w:p>
    <w:p w14:paraId="367A849F" w14:textId="08199AB7" w:rsidR="00545F2C" w:rsidRDefault="0043049F" w:rsidP="00545F2C">
      <w:r>
        <w:t>Point technique, p</w:t>
      </w:r>
      <w:r w:rsidR="00545F2C">
        <w:t>as d’illustration</w:t>
      </w:r>
      <w:r w:rsidR="00640764">
        <w:t>.</w:t>
      </w:r>
    </w:p>
    <w:p w14:paraId="16BD4F15" w14:textId="778F9FA8" w:rsidR="00640764" w:rsidRDefault="00640764">
      <w:pPr>
        <w:spacing w:after="160" w:line="259" w:lineRule="auto"/>
        <w:jc w:val="left"/>
      </w:pPr>
      <w:r>
        <w:br w:type="page"/>
      </w:r>
    </w:p>
    <w:p w14:paraId="1B9E49E9" w14:textId="63772AF5" w:rsidR="00471CA8" w:rsidRDefault="00471CA8" w:rsidP="00471CA8">
      <w:pPr>
        <w:pStyle w:val="Heading2"/>
      </w:pPr>
      <w:r w:rsidRPr="00471CA8">
        <w:t>EA06 : Dans les courriers d'arrêté portant sur une suspension, le tableau du détail des traitements affiche désormais, pour les arrêts calculés « par type d'arrêt », la liste complète des suspensions successives chaînées (arrêt initial et ses prolongations contiguës de même motif), sans se limiter à la fenêtre d'un an glissant. La portée du calcul est déterminée d'après la règle de traitement en vigueur pour le statut de carrière de l'agent à la date de l'arrêt (au lieu de l'ancien indicateur du motif de suspension) [Mantis #18897]</w:t>
      </w:r>
    </w:p>
    <w:p w14:paraId="1023EECF" w14:textId="40AB2E27" w:rsidR="00583BFE" w:rsidRPr="00583BFE" w:rsidRDefault="00583BFE" w:rsidP="00583BFE">
      <w:r w:rsidRPr="00583BFE">
        <w:drawing>
          <wp:inline distT="0" distB="0" distL="0" distR="0" wp14:anchorId="021677AC" wp14:editId="32F9AB5F">
            <wp:extent cx="4445228" cy="3753043"/>
            <wp:effectExtent l="0" t="0" r="0" b="0"/>
            <wp:docPr id="200846037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460376" name=""/>
                    <pic:cNvPicPr/>
                  </pic:nvPicPr>
                  <pic:blipFill>
                    <a:blip r:embed="rId49"/>
                    <a:stretch>
                      <a:fillRect/>
                    </a:stretch>
                  </pic:blipFill>
                  <pic:spPr>
                    <a:xfrm>
                      <a:off x="0" y="0"/>
                      <a:ext cx="4445228" cy="3753043"/>
                    </a:xfrm>
                    <a:prstGeom prst="rect">
                      <a:avLst/>
                    </a:prstGeom>
                  </pic:spPr>
                </pic:pic>
              </a:graphicData>
            </a:graphic>
          </wp:inline>
        </w:drawing>
      </w:r>
    </w:p>
    <w:p w14:paraId="0367780C" w14:textId="3375179D" w:rsidR="00966BD1" w:rsidRDefault="00966BD1">
      <w:pPr>
        <w:spacing w:after="160" w:line="259" w:lineRule="auto"/>
        <w:jc w:val="left"/>
      </w:pPr>
      <w:r>
        <w:br w:type="page"/>
      </w:r>
    </w:p>
    <w:p w14:paraId="7C6B0EF0" w14:textId="57A14491" w:rsidR="00D01B47" w:rsidRDefault="00D01B47" w:rsidP="00D01B47">
      <w:pPr>
        <w:pStyle w:val="Heading2"/>
      </w:pPr>
      <w:r w:rsidRPr="00D01B47">
        <w:t>CA01 : Le contrôle d'antériorité des dates se fera correctement sur les saisies d'indemnités. Un contrôle a aussi été ajouté entre les champs "Date de début d'attribution" et "Date de fin d'attribution" lorsqu'ils sont saisis [Mantis #19154]</w:t>
      </w:r>
    </w:p>
    <w:p w14:paraId="0B2AD641" w14:textId="4AE338A1" w:rsidR="00E21E02" w:rsidRDefault="00E21E02" w:rsidP="00E21E02">
      <w:r>
        <w:t>Avant la correction, il était possible de saisir une indemnité avec une date de début postérieure à la date de fin.</w:t>
      </w:r>
    </w:p>
    <w:p w14:paraId="0EE21EDF" w14:textId="77777777" w:rsidR="00966BD1" w:rsidRDefault="00966BD1" w:rsidP="00E21E02"/>
    <w:p w14:paraId="48521E79" w14:textId="1EEBBC7F" w:rsidR="00E21E02" w:rsidRDefault="00E21E02" w:rsidP="00E21E02">
      <w:r>
        <w:t>Correction :</w:t>
      </w:r>
    </w:p>
    <w:p w14:paraId="432FC29A" w14:textId="740520E0" w:rsidR="00E21E02" w:rsidRPr="00E21E02" w:rsidRDefault="00E21E02" w:rsidP="00E21E02">
      <w:r w:rsidRPr="00E21E02">
        <w:rPr>
          <w:noProof/>
        </w:rPr>
        <w:drawing>
          <wp:inline distT="0" distB="0" distL="0" distR="0" wp14:anchorId="03CB1BA1" wp14:editId="55A08C32">
            <wp:extent cx="5760720" cy="2850515"/>
            <wp:effectExtent l="0" t="0" r="0" b="6985"/>
            <wp:docPr id="197205092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112407" name=""/>
                    <pic:cNvPicPr/>
                  </pic:nvPicPr>
                  <pic:blipFill>
                    <a:blip r:embed="rId50" cstate="screen">
                      <a:extLst>
                        <a:ext uri="{28A0092B-C50C-407E-A947-70E740481C1C}">
                          <a14:useLocalDpi xmlns:a14="http://schemas.microsoft.com/office/drawing/2010/main"/>
                        </a:ext>
                      </a:extLst>
                    </a:blip>
                    <a:stretch>
                      <a:fillRect/>
                    </a:stretch>
                  </pic:blipFill>
                  <pic:spPr>
                    <a:xfrm>
                      <a:off x="0" y="0"/>
                      <a:ext cx="5760720" cy="2850515"/>
                    </a:xfrm>
                    <a:prstGeom prst="rect">
                      <a:avLst/>
                    </a:prstGeom>
                  </pic:spPr>
                </pic:pic>
              </a:graphicData>
            </a:graphic>
          </wp:inline>
        </w:drawing>
      </w:r>
    </w:p>
    <w:p w14:paraId="2E856567" w14:textId="4E8FFBAE" w:rsidR="00966BD1" w:rsidRDefault="00966BD1">
      <w:pPr>
        <w:spacing w:after="160" w:line="259" w:lineRule="auto"/>
        <w:jc w:val="left"/>
      </w:pPr>
      <w:r>
        <w:br w:type="page"/>
      </w:r>
    </w:p>
    <w:p w14:paraId="545B7063" w14:textId="5DF78923" w:rsidR="00375449" w:rsidRDefault="00375449" w:rsidP="00375449">
      <w:pPr>
        <w:pStyle w:val="Heading1"/>
      </w:pPr>
      <w:r>
        <w:t>Paie DGFIP</w:t>
      </w:r>
    </w:p>
    <w:p w14:paraId="3929941B" w14:textId="5CE0DB53" w:rsidR="00533FE8" w:rsidRDefault="00533FE8" w:rsidP="00533FE8">
      <w:pPr>
        <w:pStyle w:val="Heading2"/>
      </w:pPr>
      <w:r>
        <w:t>EI01 : L'import du fichier KA affichera la progression du traitement des lignes du fichier et ne nécessitera plus de recharger l'écran pour voir si l'import est terminé [Mantis #18830]</w:t>
      </w:r>
    </w:p>
    <w:p w14:paraId="0AA85720" w14:textId="783B1ED3" w:rsidR="000E2989" w:rsidRPr="000E2989" w:rsidRDefault="000E2989" w:rsidP="000E2989">
      <w:r w:rsidRPr="000E2989">
        <w:rPr>
          <w:noProof/>
        </w:rPr>
        <w:drawing>
          <wp:inline distT="0" distB="0" distL="0" distR="0" wp14:anchorId="0F1A7C51" wp14:editId="737B20A7">
            <wp:extent cx="5760720" cy="1203325"/>
            <wp:effectExtent l="0" t="0" r="0" b="0"/>
            <wp:docPr id="13583087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08796" name=""/>
                    <pic:cNvPicPr/>
                  </pic:nvPicPr>
                  <pic:blipFill>
                    <a:blip r:embed="rId51" cstate="screen">
                      <a:extLst>
                        <a:ext uri="{28A0092B-C50C-407E-A947-70E740481C1C}">
                          <a14:useLocalDpi xmlns:a14="http://schemas.microsoft.com/office/drawing/2010/main"/>
                        </a:ext>
                      </a:extLst>
                    </a:blip>
                    <a:stretch>
                      <a:fillRect/>
                    </a:stretch>
                  </pic:blipFill>
                  <pic:spPr>
                    <a:xfrm>
                      <a:off x="0" y="0"/>
                      <a:ext cx="5760720" cy="1203325"/>
                    </a:xfrm>
                    <a:prstGeom prst="rect">
                      <a:avLst/>
                    </a:prstGeom>
                  </pic:spPr>
                </pic:pic>
              </a:graphicData>
            </a:graphic>
          </wp:inline>
        </w:drawing>
      </w:r>
    </w:p>
    <w:p w14:paraId="3CC55E8D" w14:textId="662DE234" w:rsidR="00533FE8" w:rsidRDefault="00533FE8" w:rsidP="00533FE8">
      <w:pPr>
        <w:pStyle w:val="Heading2"/>
      </w:pPr>
      <w:r>
        <w:t>E</w:t>
      </w:r>
      <w:r w:rsidR="00662DD4">
        <w:t>I</w:t>
      </w:r>
      <w:r>
        <w:t>02 : Augmentation de la taille maximale de caractères des libellés des domaines fonctionnels SIFAC à 100 caractères [Pas de Mantis]</w:t>
      </w:r>
    </w:p>
    <w:p w14:paraId="29A620ED" w14:textId="45042CE0" w:rsidR="00E927DD" w:rsidRPr="00E927DD" w:rsidRDefault="00E927DD" w:rsidP="00E927DD">
      <w:r w:rsidRPr="00E927DD">
        <w:rPr>
          <w:noProof/>
        </w:rPr>
        <w:drawing>
          <wp:inline distT="0" distB="0" distL="0" distR="0" wp14:anchorId="4C3A6AE3" wp14:editId="67E5BC71">
            <wp:extent cx="5760720" cy="1602105"/>
            <wp:effectExtent l="0" t="0" r="0" b="0"/>
            <wp:docPr id="33881738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817381" name=""/>
                    <pic:cNvPicPr/>
                  </pic:nvPicPr>
                  <pic:blipFill>
                    <a:blip r:embed="rId52" cstate="screen">
                      <a:extLst>
                        <a:ext uri="{28A0092B-C50C-407E-A947-70E740481C1C}">
                          <a14:useLocalDpi xmlns:a14="http://schemas.microsoft.com/office/drawing/2010/main"/>
                        </a:ext>
                      </a:extLst>
                    </a:blip>
                    <a:stretch>
                      <a:fillRect/>
                    </a:stretch>
                  </pic:blipFill>
                  <pic:spPr>
                    <a:xfrm>
                      <a:off x="0" y="0"/>
                      <a:ext cx="5760720" cy="1602105"/>
                    </a:xfrm>
                    <a:prstGeom prst="rect">
                      <a:avLst/>
                    </a:prstGeom>
                  </pic:spPr>
                </pic:pic>
              </a:graphicData>
            </a:graphic>
          </wp:inline>
        </w:drawing>
      </w:r>
    </w:p>
    <w:p w14:paraId="5D690152" w14:textId="076B9522" w:rsidR="00170817" w:rsidRDefault="00170817" w:rsidP="00375449">
      <w:pPr>
        <w:pStyle w:val="Heading2"/>
      </w:pPr>
      <w:r w:rsidRPr="00170817">
        <w:t xml:space="preserve">EI03 : </w:t>
      </w:r>
      <w:r w:rsidR="007B7B2A" w:rsidRPr="007B7B2A">
        <w:t>Ajout d'un nouveau paramètre "Paie DGFIP - Domiciliations bancaires" ("OUI"/"NON", "NON" par défaut).</w:t>
      </w:r>
      <w:r w:rsidRPr="00170817">
        <w:t xml:space="preserve"> La génération de mouvements "04" permettra de transmettre les domiciliations bancaires </w:t>
      </w:r>
      <w:r w:rsidR="007B7B2A" w:rsidRPr="007B7B2A">
        <w:t xml:space="preserve">si le paramètre est à "OUI" </w:t>
      </w:r>
      <w:r w:rsidRPr="00170817">
        <w:t>[Mantis #19003]</w:t>
      </w:r>
    </w:p>
    <w:p w14:paraId="01C820F9" w14:textId="41C4750F" w:rsidR="007B7B2A" w:rsidRDefault="00A0624A" w:rsidP="00560AD6">
      <w:r w:rsidRPr="00A0624A">
        <w:rPr>
          <w:noProof/>
        </w:rPr>
        <w:drawing>
          <wp:inline distT="0" distB="0" distL="0" distR="0" wp14:anchorId="1BD1E771" wp14:editId="681E27B2">
            <wp:extent cx="5760720" cy="2297430"/>
            <wp:effectExtent l="0" t="0" r="0" b="7620"/>
            <wp:docPr id="190477790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777901" name=""/>
                    <pic:cNvPicPr/>
                  </pic:nvPicPr>
                  <pic:blipFill>
                    <a:blip r:embed="rId53" cstate="screen">
                      <a:extLst>
                        <a:ext uri="{28A0092B-C50C-407E-A947-70E740481C1C}">
                          <a14:useLocalDpi xmlns:a14="http://schemas.microsoft.com/office/drawing/2010/main"/>
                        </a:ext>
                      </a:extLst>
                    </a:blip>
                    <a:stretch>
                      <a:fillRect/>
                    </a:stretch>
                  </pic:blipFill>
                  <pic:spPr>
                    <a:xfrm>
                      <a:off x="0" y="0"/>
                      <a:ext cx="5760720" cy="2297430"/>
                    </a:xfrm>
                    <a:prstGeom prst="rect">
                      <a:avLst/>
                    </a:prstGeom>
                  </pic:spPr>
                </pic:pic>
              </a:graphicData>
            </a:graphic>
          </wp:inline>
        </w:drawing>
      </w:r>
    </w:p>
    <w:p w14:paraId="0756D022" w14:textId="77777777" w:rsidR="00042355" w:rsidRDefault="00042355" w:rsidP="00560AD6"/>
    <w:p w14:paraId="209E18C2" w14:textId="6C288764" w:rsidR="00042355" w:rsidRDefault="00042355">
      <w:pPr>
        <w:spacing w:after="160" w:line="259" w:lineRule="auto"/>
        <w:jc w:val="left"/>
      </w:pPr>
      <w:r>
        <w:br w:type="page"/>
      </w:r>
    </w:p>
    <w:p w14:paraId="7FA5A27D" w14:textId="3857BE75" w:rsidR="00560AD6" w:rsidRPr="00560AD6" w:rsidRDefault="00560AD6" w:rsidP="00560AD6">
      <w:r>
        <w:t xml:space="preserve">Les domiciliations sont à </w:t>
      </w:r>
      <w:r w:rsidR="00672FEE">
        <w:t xml:space="preserve">paramétrer dans </w:t>
      </w:r>
      <w:r w:rsidR="0035025F">
        <w:t xml:space="preserve">« GRH/Administration &gt; RIB &gt; Banques &gt; Détails » avant </w:t>
      </w:r>
      <w:r w:rsidR="00A0624A">
        <w:t>de</w:t>
      </w:r>
      <w:r w:rsidR="0035025F">
        <w:t xml:space="preserve"> l’ajouter dans le RIB dans le livret individuel.</w:t>
      </w:r>
    </w:p>
    <w:p w14:paraId="00149800" w14:textId="4109A164" w:rsidR="00560AD6" w:rsidRPr="00560AD6" w:rsidRDefault="00560AD6" w:rsidP="00560AD6">
      <w:r w:rsidRPr="00560AD6">
        <w:rPr>
          <w:noProof/>
        </w:rPr>
        <w:drawing>
          <wp:inline distT="0" distB="0" distL="0" distR="0" wp14:anchorId="324116EF" wp14:editId="27078FA3">
            <wp:extent cx="5760720" cy="2517140"/>
            <wp:effectExtent l="0" t="0" r="0" b="0"/>
            <wp:docPr id="22986147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861475" name=""/>
                    <pic:cNvPicPr/>
                  </pic:nvPicPr>
                  <pic:blipFill>
                    <a:blip r:embed="rId54" cstate="screen">
                      <a:extLst>
                        <a:ext uri="{28A0092B-C50C-407E-A947-70E740481C1C}">
                          <a14:useLocalDpi xmlns:a14="http://schemas.microsoft.com/office/drawing/2010/main"/>
                        </a:ext>
                      </a:extLst>
                    </a:blip>
                    <a:stretch>
                      <a:fillRect/>
                    </a:stretch>
                  </pic:blipFill>
                  <pic:spPr>
                    <a:xfrm>
                      <a:off x="0" y="0"/>
                      <a:ext cx="5760720" cy="2517140"/>
                    </a:xfrm>
                    <a:prstGeom prst="rect">
                      <a:avLst/>
                    </a:prstGeom>
                  </pic:spPr>
                </pic:pic>
              </a:graphicData>
            </a:graphic>
          </wp:inline>
        </w:drawing>
      </w:r>
    </w:p>
    <w:p w14:paraId="78729C6D" w14:textId="7C950987" w:rsidR="00685C88" w:rsidRDefault="00685C88" w:rsidP="00685C88">
      <w:pPr>
        <w:pStyle w:val="Heading2"/>
      </w:pPr>
      <w:r w:rsidRPr="00685C88">
        <w:t>EI04 : Ajout de 10 rubriques dans le référentiel des rubriques de bulletin : 200764 à 200767 et 202600 à 202604 (primes à payer) et 554580 (cotisation patronale VST mobilité régionale) [Mantis #19052]</w:t>
      </w:r>
    </w:p>
    <w:p w14:paraId="02DDA83A" w14:textId="13B7964C" w:rsidR="006D32E8" w:rsidRPr="006D32E8" w:rsidRDefault="008E375E" w:rsidP="006D32E8">
      <w:r w:rsidRPr="008E375E">
        <w:drawing>
          <wp:inline distT="0" distB="0" distL="0" distR="0" wp14:anchorId="050DA02E" wp14:editId="23E51947">
            <wp:extent cx="5760720" cy="2520950"/>
            <wp:effectExtent l="0" t="0" r="0" b="0"/>
            <wp:docPr id="6892258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225802" name=""/>
                    <pic:cNvPicPr/>
                  </pic:nvPicPr>
                  <pic:blipFill>
                    <a:blip r:embed="rId55" cstate="screen">
                      <a:extLst>
                        <a:ext uri="{28A0092B-C50C-407E-A947-70E740481C1C}">
                          <a14:useLocalDpi xmlns:a14="http://schemas.microsoft.com/office/drawing/2010/main"/>
                        </a:ext>
                      </a:extLst>
                    </a:blip>
                    <a:stretch>
                      <a:fillRect/>
                    </a:stretch>
                  </pic:blipFill>
                  <pic:spPr>
                    <a:xfrm>
                      <a:off x="0" y="0"/>
                      <a:ext cx="5760720" cy="2520950"/>
                    </a:xfrm>
                    <a:prstGeom prst="rect">
                      <a:avLst/>
                    </a:prstGeom>
                  </pic:spPr>
                </pic:pic>
              </a:graphicData>
            </a:graphic>
          </wp:inline>
        </w:drawing>
      </w:r>
    </w:p>
    <w:p w14:paraId="6D84AE2E" w14:textId="161B0869" w:rsidR="00042355" w:rsidRDefault="00042355">
      <w:pPr>
        <w:spacing w:after="160" w:line="259" w:lineRule="auto"/>
        <w:jc w:val="left"/>
      </w:pPr>
      <w:r>
        <w:br w:type="page"/>
      </w:r>
    </w:p>
    <w:p w14:paraId="7EADDB25" w14:textId="5896C64B" w:rsidR="0039573A" w:rsidRDefault="0039573A" w:rsidP="0039573A">
      <w:pPr>
        <w:pStyle w:val="Heading2"/>
      </w:pPr>
      <w:r w:rsidRPr="0039573A">
        <w:t>EI05 : Il sera désormais possible d'importer en masse des primes via un fichier CSV depuis l'écran "Paie/DGFIP &gt; Gestion Paie &gt; Primes" [Mantis #18592]</w:t>
      </w:r>
    </w:p>
    <w:p w14:paraId="756E0511" w14:textId="1C90E7FB" w:rsidR="00E61CC2" w:rsidRDefault="00E61CC2" w:rsidP="00E61CC2">
      <w:r w:rsidRPr="00E61CC2">
        <w:rPr>
          <w:noProof/>
        </w:rPr>
        <w:drawing>
          <wp:inline distT="0" distB="0" distL="0" distR="0" wp14:anchorId="7E2049D1" wp14:editId="6B2274BB">
            <wp:extent cx="5760720" cy="2305050"/>
            <wp:effectExtent l="0" t="0" r="0" b="0"/>
            <wp:docPr id="181700470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04704" name=""/>
                    <pic:cNvPicPr/>
                  </pic:nvPicPr>
                  <pic:blipFill>
                    <a:blip r:embed="rId56" cstate="screen">
                      <a:extLst>
                        <a:ext uri="{28A0092B-C50C-407E-A947-70E740481C1C}">
                          <a14:useLocalDpi xmlns:a14="http://schemas.microsoft.com/office/drawing/2010/main"/>
                        </a:ext>
                      </a:extLst>
                    </a:blip>
                    <a:stretch>
                      <a:fillRect/>
                    </a:stretch>
                  </pic:blipFill>
                  <pic:spPr>
                    <a:xfrm>
                      <a:off x="0" y="0"/>
                      <a:ext cx="5760720" cy="2305050"/>
                    </a:xfrm>
                    <a:prstGeom prst="rect">
                      <a:avLst/>
                    </a:prstGeom>
                  </pic:spPr>
                </pic:pic>
              </a:graphicData>
            </a:graphic>
          </wp:inline>
        </w:drawing>
      </w:r>
    </w:p>
    <w:p w14:paraId="3D31F74E" w14:textId="77777777" w:rsidR="00E61CC2" w:rsidRDefault="00E61CC2" w:rsidP="00E61CC2"/>
    <w:p w14:paraId="39071083" w14:textId="77777777" w:rsidR="00042355" w:rsidRDefault="00E61CC2" w:rsidP="00E61CC2">
      <w:r>
        <w:t>Procédure disponible</w:t>
      </w:r>
      <w:r w:rsidR="00DA36DC">
        <w:t xml:space="preserve"> </w:t>
      </w:r>
      <w:hyperlink r:id="rId57" w:anchor="import-par-csv-disponible-%C3%A0-partir-de-la-version-520" w:history="1">
        <w:r w:rsidR="00DA36DC" w:rsidRPr="00DA36DC">
          <w:rPr>
            <w:rStyle w:val="Hyperlink"/>
          </w:rPr>
          <w:t>ici</w:t>
        </w:r>
      </w:hyperlink>
      <w:r w:rsidR="00042355">
        <w:t xml:space="preserve"> </w:t>
      </w:r>
    </w:p>
    <w:p w14:paraId="6F08D195" w14:textId="77777777" w:rsidR="009B390D" w:rsidRDefault="009B390D" w:rsidP="00E61CC2"/>
    <w:p w14:paraId="4FB964E6" w14:textId="5F11400A" w:rsidR="00E61CC2" w:rsidRPr="00E61CC2" w:rsidRDefault="00042355" w:rsidP="00E61CC2">
      <w:r w:rsidRPr="00042355">
        <w:t>https://geef-virtualia.github.io/geef-docs/dgfip/metier/import-primes/#import-par-csv-disponible-%C3%A0-partir-de-la-version-520</w:t>
      </w:r>
    </w:p>
    <w:p w14:paraId="19F4A41A" w14:textId="600E55A5" w:rsidR="00D36E45" w:rsidRDefault="00D36E45" w:rsidP="00375449">
      <w:pPr>
        <w:pStyle w:val="Heading2"/>
      </w:pPr>
      <w:r w:rsidRPr="00D36E45">
        <w:t>EI06 : Ajout de l'organisme "PSC SIACI SAINT HONORE" avec le code DGFIP "AGMFA1" dans la liste des valeurs DGFIP [Mantis #19228]</w:t>
      </w:r>
    </w:p>
    <w:p w14:paraId="1E5104FD" w14:textId="13CAB7A0" w:rsidR="00ED213A" w:rsidRPr="00ED213A" w:rsidRDefault="00ED213A" w:rsidP="00ED213A">
      <w:r w:rsidRPr="00ED213A">
        <w:rPr>
          <w:noProof/>
        </w:rPr>
        <w:drawing>
          <wp:inline distT="0" distB="0" distL="0" distR="0" wp14:anchorId="62F335C9" wp14:editId="3EA8C1E0">
            <wp:extent cx="5760720" cy="1976120"/>
            <wp:effectExtent l="0" t="0" r="0" b="5080"/>
            <wp:docPr id="201554765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547651" name=""/>
                    <pic:cNvPicPr/>
                  </pic:nvPicPr>
                  <pic:blipFill>
                    <a:blip r:embed="rId58" cstate="screen">
                      <a:extLst>
                        <a:ext uri="{28A0092B-C50C-407E-A947-70E740481C1C}">
                          <a14:useLocalDpi xmlns:a14="http://schemas.microsoft.com/office/drawing/2010/main"/>
                        </a:ext>
                      </a:extLst>
                    </a:blip>
                    <a:stretch>
                      <a:fillRect/>
                    </a:stretch>
                  </pic:blipFill>
                  <pic:spPr>
                    <a:xfrm>
                      <a:off x="0" y="0"/>
                      <a:ext cx="5760720" cy="1976120"/>
                    </a:xfrm>
                    <a:prstGeom prst="rect">
                      <a:avLst/>
                    </a:prstGeom>
                  </pic:spPr>
                </pic:pic>
              </a:graphicData>
            </a:graphic>
          </wp:inline>
        </w:drawing>
      </w:r>
    </w:p>
    <w:p w14:paraId="325C1CDD" w14:textId="12CC05EE" w:rsidR="00042355" w:rsidRDefault="00042355">
      <w:pPr>
        <w:spacing w:after="160" w:line="259" w:lineRule="auto"/>
        <w:jc w:val="left"/>
      </w:pPr>
      <w:r>
        <w:br w:type="page"/>
      </w:r>
    </w:p>
    <w:p w14:paraId="59C18EEC" w14:textId="7DA9195B" w:rsidR="00403E7C" w:rsidRDefault="00403E7C" w:rsidP="00375449">
      <w:pPr>
        <w:pStyle w:val="Heading2"/>
      </w:pPr>
      <w:r w:rsidRPr="00403E7C">
        <w:t>EI07 : L'export PDF d'une remise pourra désormais effectuer un saut de page à chaque changement de code gestion, via le nouveau paramètre "Paie DGFIP - Découpage du PDF par code gestion" (OUI/NON, NON par défaut) ; lorsqu'il est actif, les mouvements sont triés par code gestion [Mantis #19218]</w:t>
      </w:r>
    </w:p>
    <w:p w14:paraId="008138FE" w14:textId="22038FD5" w:rsidR="00F474A4" w:rsidRDefault="00D64173" w:rsidP="00F474A4">
      <w:r w:rsidRPr="00D64173">
        <w:drawing>
          <wp:inline distT="0" distB="0" distL="0" distR="0" wp14:anchorId="7DB19140" wp14:editId="48B0B8A7">
            <wp:extent cx="5760720" cy="3223260"/>
            <wp:effectExtent l="0" t="0" r="0" b="0"/>
            <wp:docPr id="89513687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136873" name=""/>
                    <pic:cNvPicPr/>
                  </pic:nvPicPr>
                  <pic:blipFill>
                    <a:blip r:embed="rId59" cstate="screen">
                      <a:extLst>
                        <a:ext uri="{28A0092B-C50C-407E-A947-70E740481C1C}">
                          <a14:useLocalDpi xmlns:a14="http://schemas.microsoft.com/office/drawing/2010/main"/>
                        </a:ext>
                      </a:extLst>
                    </a:blip>
                    <a:stretch>
                      <a:fillRect/>
                    </a:stretch>
                  </pic:blipFill>
                  <pic:spPr>
                    <a:xfrm>
                      <a:off x="0" y="0"/>
                      <a:ext cx="5760720" cy="3223260"/>
                    </a:xfrm>
                    <a:prstGeom prst="rect">
                      <a:avLst/>
                    </a:prstGeom>
                  </pic:spPr>
                </pic:pic>
              </a:graphicData>
            </a:graphic>
          </wp:inline>
        </w:drawing>
      </w:r>
    </w:p>
    <w:p w14:paraId="380EE423" w14:textId="77777777" w:rsidR="00D64173" w:rsidRDefault="00D64173" w:rsidP="00F474A4"/>
    <w:p w14:paraId="3B2D9915" w14:textId="0CEFB7D8" w:rsidR="00D64173" w:rsidRDefault="0010407D" w:rsidP="00F474A4">
      <w:r w:rsidRPr="0010407D">
        <w:drawing>
          <wp:inline distT="0" distB="0" distL="0" distR="0" wp14:anchorId="636C9BDA" wp14:editId="6130B956">
            <wp:extent cx="5029200" cy="1724025"/>
            <wp:effectExtent l="0" t="0" r="0" b="9525"/>
            <wp:docPr id="14870539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053993" name=""/>
                    <pic:cNvPicPr/>
                  </pic:nvPicPr>
                  <pic:blipFill rotWithShape="1">
                    <a:blip r:embed="rId60" cstate="hqprint">
                      <a:extLst>
                        <a:ext uri="{28A0092B-C50C-407E-A947-70E740481C1C}">
                          <a14:useLocalDpi xmlns:a14="http://schemas.microsoft.com/office/drawing/2010/main"/>
                        </a:ext>
                      </a:extLst>
                    </a:blip>
                    <a:srcRect/>
                    <a:stretch>
                      <a:fillRect/>
                    </a:stretch>
                  </pic:blipFill>
                  <pic:spPr bwMode="auto">
                    <a:xfrm>
                      <a:off x="0" y="0"/>
                      <a:ext cx="5029458" cy="1724114"/>
                    </a:xfrm>
                    <a:prstGeom prst="rect">
                      <a:avLst/>
                    </a:prstGeom>
                    <a:ln>
                      <a:noFill/>
                    </a:ln>
                    <a:extLst>
                      <a:ext uri="{53640926-AAD7-44D8-BBD7-CCE9431645EC}">
                        <a14:shadowObscured xmlns:a14="http://schemas.microsoft.com/office/drawing/2010/main"/>
                      </a:ext>
                    </a:extLst>
                  </pic:spPr>
                </pic:pic>
              </a:graphicData>
            </a:graphic>
          </wp:inline>
        </w:drawing>
      </w:r>
    </w:p>
    <w:p w14:paraId="3A327C35" w14:textId="77777777" w:rsidR="00EC1B7B" w:rsidRDefault="00EC1B7B" w:rsidP="00F474A4"/>
    <w:p w14:paraId="0300C49E" w14:textId="2C96B483" w:rsidR="00EC1B7B" w:rsidRDefault="00EC1B7B" w:rsidP="00F474A4">
      <w:r w:rsidRPr="0010407D">
        <w:drawing>
          <wp:inline distT="0" distB="0" distL="0" distR="0" wp14:anchorId="2C97BFF6" wp14:editId="2DBDB0B4">
            <wp:extent cx="5029200" cy="1844675"/>
            <wp:effectExtent l="0" t="0" r="0" b="3175"/>
            <wp:docPr id="19215495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053993" name=""/>
                    <pic:cNvPicPr/>
                  </pic:nvPicPr>
                  <pic:blipFill rotWithShape="1">
                    <a:blip r:embed="rId61" cstate="hqprint">
                      <a:extLst>
                        <a:ext uri="{28A0092B-C50C-407E-A947-70E740481C1C}">
                          <a14:useLocalDpi xmlns:a14="http://schemas.microsoft.com/office/drawing/2010/main"/>
                        </a:ext>
                      </a:extLst>
                    </a:blip>
                    <a:srcRect/>
                    <a:stretch>
                      <a:fillRect/>
                    </a:stretch>
                  </pic:blipFill>
                  <pic:spPr bwMode="auto">
                    <a:xfrm>
                      <a:off x="0" y="0"/>
                      <a:ext cx="5029458" cy="1844770"/>
                    </a:xfrm>
                    <a:prstGeom prst="rect">
                      <a:avLst/>
                    </a:prstGeom>
                    <a:ln>
                      <a:noFill/>
                    </a:ln>
                    <a:extLst>
                      <a:ext uri="{53640926-AAD7-44D8-BBD7-CCE9431645EC}">
                        <a14:shadowObscured xmlns:a14="http://schemas.microsoft.com/office/drawing/2010/main"/>
                      </a:ext>
                    </a:extLst>
                  </pic:spPr>
                </pic:pic>
              </a:graphicData>
            </a:graphic>
          </wp:inline>
        </w:drawing>
      </w:r>
    </w:p>
    <w:p w14:paraId="58D9C1E5" w14:textId="34F05991" w:rsidR="00EC1B7B" w:rsidRDefault="00EC1B7B">
      <w:pPr>
        <w:spacing w:after="160" w:line="259" w:lineRule="auto"/>
        <w:jc w:val="left"/>
      </w:pPr>
      <w:r>
        <w:br w:type="page"/>
      </w:r>
    </w:p>
    <w:p w14:paraId="53B44DE6" w14:textId="5E61E2E1" w:rsidR="00031CF9" w:rsidRDefault="0023436D" w:rsidP="00A1581A">
      <w:pPr>
        <w:pStyle w:val="Heading2"/>
      </w:pPr>
      <w:r w:rsidRPr="0023436D">
        <w:t>EI08 : Les générateurs de mouvements "01" couvrent désormais les combinaisons de changements simultanés "Grade/Poste" et "Grade/Résidence", jusque-là absentes : un changement de grade concomitant à un seul changement de poste (résidence inchangée) ou de résidence (poste inchangé) est désormais transmis en un mouvement unique, au lieu de n'être pris en compte que par les combinaisons "Grade/Poste/Résidence" ou par les changements sur un seul axe [Pas de Mantis]</w:t>
      </w:r>
    </w:p>
    <w:p w14:paraId="2E428521" w14:textId="3F71DD77" w:rsidR="00B05013" w:rsidRPr="00B05013" w:rsidRDefault="00B05013" w:rsidP="00B05013">
      <w:r>
        <w:t xml:space="preserve">Ce nouveau générateur permettra de détecter les changements d’indices et de grades </w:t>
      </w:r>
      <w:r w:rsidR="008729E3">
        <w:t xml:space="preserve">lorsqu’il y a un changement de poste </w:t>
      </w:r>
      <w:r w:rsidR="00D9544C">
        <w:t xml:space="preserve">ou résidence administrative </w:t>
      </w:r>
      <w:r w:rsidR="008729E3">
        <w:t xml:space="preserve">au même moment. </w:t>
      </w:r>
    </w:p>
    <w:p w14:paraId="17CF9825" w14:textId="3A9A7CD8" w:rsidR="00F474A4" w:rsidRDefault="00A1581A" w:rsidP="00A1581A">
      <w:pPr>
        <w:pStyle w:val="Heading2"/>
      </w:pPr>
      <w:r w:rsidRPr="00A1581A">
        <w:t xml:space="preserve">EI09 : Changement de l'ordre d'affichage des remises (la plus récente en premier) dans le détail des livrets individuels [Mantis </w:t>
      </w:r>
      <w:hyperlink r:id="rId62" w:tooltip="[à tester] Ordre d'affichage des remises dans le LIF de l'agent, bouton Paie DGFIP" w:history="1">
        <w:r w:rsidRPr="00A1581A">
          <w:t>0019289</w:t>
        </w:r>
      </w:hyperlink>
      <w:r w:rsidRPr="00A1581A">
        <w:t>]</w:t>
      </w:r>
    </w:p>
    <w:p w14:paraId="5FEC5E7A" w14:textId="674B4E26" w:rsidR="00175D64" w:rsidRPr="00175D64" w:rsidRDefault="00EF3332" w:rsidP="00175D64">
      <w:r w:rsidRPr="00EF3332">
        <w:rPr>
          <w:noProof/>
        </w:rPr>
        <w:drawing>
          <wp:inline distT="0" distB="0" distL="0" distR="0" wp14:anchorId="4F01EFCE" wp14:editId="0E540782">
            <wp:extent cx="5760720" cy="1741805"/>
            <wp:effectExtent l="0" t="0" r="0" b="0"/>
            <wp:docPr id="130468259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682591" name=""/>
                    <pic:cNvPicPr/>
                  </pic:nvPicPr>
                  <pic:blipFill>
                    <a:blip r:embed="rId63" cstate="screen">
                      <a:extLst>
                        <a:ext uri="{28A0092B-C50C-407E-A947-70E740481C1C}">
                          <a14:useLocalDpi xmlns:a14="http://schemas.microsoft.com/office/drawing/2010/main"/>
                        </a:ext>
                      </a:extLst>
                    </a:blip>
                    <a:stretch>
                      <a:fillRect/>
                    </a:stretch>
                  </pic:blipFill>
                  <pic:spPr>
                    <a:xfrm>
                      <a:off x="0" y="0"/>
                      <a:ext cx="5760720" cy="1741805"/>
                    </a:xfrm>
                    <a:prstGeom prst="rect">
                      <a:avLst/>
                    </a:prstGeom>
                  </pic:spPr>
                </pic:pic>
              </a:graphicData>
            </a:graphic>
          </wp:inline>
        </w:drawing>
      </w:r>
    </w:p>
    <w:p w14:paraId="7564C536" w14:textId="77777777" w:rsidR="00CC6CB8" w:rsidRPr="00175D64" w:rsidRDefault="00CC6CB8" w:rsidP="00175D64"/>
    <w:p w14:paraId="58B978F3" w14:textId="58A76B29" w:rsidR="00237BCD" w:rsidRPr="00237BCD" w:rsidRDefault="00237BCD" w:rsidP="00237BCD">
      <w:r w:rsidRPr="00237BCD">
        <w:rPr>
          <w:noProof/>
        </w:rPr>
        <w:drawing>
          <wp:inline distT="0" distB="0" distL="0" distR="0" wp14:anchorId="29C6ED8C" wp14:editId="1284DE62">
            <wp:extent cx="5760720" cy="3227070"/>
            <wp:effectExtent l="0" t="0" r="0" b="0"/>
            <wp:docPr id="5924125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412566" name=""/>
                    <pic:cNvPicPr/>
                  </pic:nvPicPr>
                  <pic:blipFill>
                    <a:blip r:embed="rId64" cstate="screen">
                      <a:extLst>
                        <a:ext uri="{28A0092B-C50C-407E-A947-70E740481C1C}">
                          <a14:useLocalDpi xmlns:a14="http://schemas.microsoft.com/office/drawing/2010/main"/>
                        </a:ext>
                      </a:extLst>
                    </a:blip>
                    <a:stretch>
                      <a:fillRect/>
                    </a:stretch>
                  </pic:blipFill>
                  <pic:spPr>
                    <a:xfrm>
                      <a:off x="0" y="0"/>
                      <a:ext cx="5760720" cy="3227070"/>
                    </a:xfrm>
                    <a:prstGeom prst="rect">
                      <a:avLst/>
                    </a:prstGeom>
                  </pic:spPr>
                </pic:pic>
              </a:graphicData>
            </a:graphic>
          </wp:inline>
        </w:drawing>
      </w:r>
    </w:p>
    <w:p w14:paraId="6BF01D18" w14:textId="6CB43E29" w:rsidR="00375449" w:rsidRDefault="00375449" w:rsidP="00375449">
      <w:pPr>
        <w:pStyle w:val="Heading2"/>
      </w:pPr>
      <w:r>
        <w:t>CI01 : Correction de la ventilation SIFAC [Mantis #17863]</w:t>
      </w:r>
    </w:p>
    <w:p w14:paraId="0DCE13C7" w14:textId="5CF52C7D" w:rsidR="00D215D3" w:rsidRPr="00D215D3" w:rsidRDefault="00AE34B4" w:rsidP="00D215D3">
      <w:r>
        <w:t>Evolution de</w:t>
      </w:r>
      <w:r w:rsidR="00F4236A">
        <w:t xml:space="preserve">s </w:t>
      </w:r>
      <w:r w:rsidR="00553712">
        <w:t xml:space="preserve">ventilations SIFAC pour éviter </w:t>
      </w:r>
      <w:r w:rsidR="0005591B">
        <w:t xml:space="preserve">les doublons </w:t>
      </w:r>
      <w:r w:rsidR="00785430">
        <w:t>de lignes.</w:t>
      </w:r>
    </w:p>
    <w:p w14:paraId="1FA5CF41" w14:textId="370CBF97" w:rsidR="000065D6" w:rsidRDefault="000065D6">
      <w:pPr>
        <w:spacing w:after="160" w:line="259" w:lineRule="auto"/>
        <w:jc w:val="left"/>
      </w:pPr>
      <w:r>
        <w:br w:type="page"/>
      </w:r>
    </w:p>
    <w:p w14:paraId="4259F782" w14:textId="000C7381" w:rsidR="004B5A3F" w:rsidRDefault="004B5A3F" w:rsidP="004B5A3F">
      <w:pPr>
        <w:pStyle w:val="Heading2"/>
      </w:pPr>
      <w:r w:rsidRPr="004B5A3F">
        <w:t>CI02 : Correction des générateurs "91" et "92" sur les adresses étrangères. Revue du comparatif d'adresse [Mantis #18998]</w:t>
      </w:r>
    </w:p>
    <w:p w14:paraId="1F055119" w14:textId="69953D23" w:rsidR="00C8796D" w:rsidRPr="00C8796D" w:rsidRDefault="00C8796D" w:rsidP="00C8796D">
      <w:r w:rsidRPr="00C8796D">
        <w:rPr>
          <w:noProof/>
        </w:rPr>
        <w:drawing>
          <wp:inline distT="0" distB="0" distL="0" distR="0" wp14:anchorId="1D576273" wp14:editId="437C4C38">
            <wp:extent cx="5760720" cy="2000250"/>
            <wp:effectExtent l="0" t="0" r="0" b="0"/>
            <wp:docPr id="50965594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655944" name=""/>
                    <pic:cNvPicPr/>
                  </pic:nvPicPr>
                  <pic:blipFill>
                    <a:blip r:embed="rId65" cstate="screen">
                      <a:extLst>
                        <a:ext uri="{28A0092B-C50C-407E-A947-70E740481C1C}">
                          <a14:useLocalDpi xmlns:a14="http://schemas.microsoft.com/office/drawing/2010/main"/>
                        </a:ext>
                      </a:extLst>
                    </a:blip>
                    <a:stretch>
                      <a:fillRect/>
                    </a:stretch>
                  </pic:blipFill>
                  <pic:spPr>
                    <a:xfrm>
                      <a:off x="0" y="0"/>
                      <a:ext cx="5760720" cy="2000250"/>
                    </a:xfrm>
                    <a:prstGeom prst="rect">
                      <a:avLst/>
                    </a:prstGeom>
                  </pic:spPr>
                </pic:pic>
              </a:graphicData>
            </a:graphic>
          </wp:inline>
        </w:drawing>
      </w:r>
    </w:p>
    <w:p w14:paraId="0CAA2AED" w14:textId="48735F6F" w:rsidR="00170817" w:rsidRDefault="00170817" w:rsidP="00170817">
      <w:pPr>
        <w:pStyle w:val="Heading2"/>
      </w:pPr>
      <w:r>
        <w:t>CI03 : Le formatage des données des mouvements "45A" générés a été corrigé [Mantis #19036]</w:t>
      </w:r>
    </w:p>
    <w:p w14:paraId="2609DFD3" w14:textId="68584AE2" w:rsidR="007C23E5" w:rsidRPr="007C23E5" w:rsidRDefault="0021211B" w:rsidP="007C23E5">
      <w:r>
        <w:t xml:space="preserve">Les données du mouvement 45 se génèrent </w:t>
      </w:r>
      <w:r w:rsidR="00F168A0">
        <w:t>conformément à la codification attendue :</w:t>
      </w:r>
    </w:p>
    <w:p w14:paraId="3FB9FC85" w14:textId="333E1C85" w:rsidR="00F168A0" w:rsidRPr="007C23E5" w:rsidRDefault="00AD5BC0" w:rsidP="007C23E5">
      <w:r w:rsidRPr="00AD5BC0">
        <w:rPr>
          <w:noProof/>
        </w:rPr>
        <w:drawing>
          <wp:inline distT="0" distB="0" distL="0" distR="0" wp14:anchorId="70D8F115" wp14:editId="03455ABE">
            <wp:extent cx="5760720" cy="849630"/>
            <wp:effectExtent l="0" t="0" r="0" b="7620"/>
            <wp:docPr id="2017495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49515" name=""/>
                    <pic:cNvPicPr/>
                  </pic:nvPicPr>
                  <pic:blipFill>
                    <a:blip r:embed="rId66" cstate="screen">
                      <a:extLst>
                        <a:ext uri="{28A0092B-C50C-407E-A947-70E740481C1C}">
                          <a14:useLocalDpi xmlns:a14="http://schemas.microsoft.com/office/drawing/2010/main"/>
                        </a:ext>
                      </a:extLst>
                    </a:blip>
                    <a:stretch>
                      <a:fillRect/>
                    </a:stretch>
                  </pic:blipFill>
                  <pic:spPr>
                    <a:xfrm>
                      <a:off x="0" y="0"/>
                      <a:ext cx="5760720" cy="849630"/>
                    </a:xfrm>
                    <a:prstGeom prst="rect">
                      <a:avLst/>
                    </a:prstGeom>
                  </pic:spPr>
                </pic:pic>
              </a:graphicData>
            </a:graphic>
          </wp:inline>
        </w:drawing>
      </w:r>
    </w:p>
    <w:p w14:paraId="773D7F44" w14:textId="4543076E" w:rsidR="00170817" w:rsidRDefault="00170817" w:rsidP="00170817">
      <w:pPr>
        <w:pStyle w:val="Heading2"/>
      </w:pPr>
      <w:r>
        <w:t>CI04 : Correction des générateurs de mouvements "22" afin de permettre la prise en compte d'une indemnité rétroactivement [Mantis #18937]</w:t>
      </w:r>
    </w:p>
    <w:p w14:paraId="1B1E10A7" w14:textId="29A0C9B4" w:rsidR="002F591F" w:rsidRPr="002F591F" w:rsidRDefault="004A1CD5" w:rsidP="002F591F">
      <w:r>
        <w:t xml:space="preserve">L’utilisateur </w:t>
      </w:r>
      <w:r w:rsidR="00C67774">
        <w:t xml:space="preserve">peut désormais </w:t>
      </w:r>
      <w:r w:rsidR="004B047F">
        <w:t xml:space="preserve">saisir </w:t>
      </w:r>
      <w:r w:rsidR="00387471">
        <w:t xml:space="preserve">pour l’agent </w:t>
      </w:r>
      <w:r w:rsidR="004B047F">
        <w:t>un</w:t>
      </w:r>
      <w:r w:rsidR="00EB7E52">
        <w:t>e revalorisation</w:t>
      </w:r>
      <w:r w:rsidR="00387471">
        <w:t xml:space="preserve"> de prime rétroactive pour un agent</w:t>
      </w:r>
      <w:r w:rsidR="00C13793">
        <w:t> :</w:t>
      </w:r>
    </w:p>
    <w:p w14:paraId="3B34B01C" w14:textId="02E94A57" w:rsidR="00C13793" w:rsidRDefault="00C13793" w:rsidP="002F591F">
      <w:r w:rsidRPr="00C13793">
        <w:rPr>
          <w:noProof/>
        </w:rPr>
        <w:drawing>
          <wp:inline distT="0" distB="0" distL="0" distR="0" wp14:anchorId="4AD5A753" wp14:editId="0CAF7DDD">
            <wp:extent cx="5760720" cy="902335"/>
            <wp:effectExtent l="0" t="0" r="0" b="0"/>
            <wp:docPr id="8197474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747416" name=""/>
                    <pic:cNvPicPr/>
                  </pic:nvPicPr>
                  <pic:blipFill>
                    <a:blip r:embed="rId67" cstate="screen">
                      <a:extLst>
                        <a:ext uri="{28A0092B-C50C-407E-A947-70E740481C1C}">
                          <a14:useLocalDpi xmlns:a14="http://schemas.microsoft.com/office/drawing/2010/main"/>
                        </a:ext>
                      </a:extLst>
                    </a:blip>
                    <a:stretch>
                      <a:fillRect/>
                    </a:stretch>
                  </pic:blipFill>
                  <pic:spPr>
                    <a:xfrm>
                      <a:off x="0" y="0"/>
                      <a:ext cx="5760720" cy="902335"/>
                    </a:xfrm>
                    <a:prstGeom prst="rect">
                      <a:avLst/>
                    </a:prstGeom>
                  </pic:spPr>
                </pic:pic>
              </a:graphicData>
            </a:graphic>
          </wp:inline>
        </w:drawing>
      </w:r>
    </w:p>
    <w:p w14:paraId="2BBBC1D7" w14:textId="57DC7A47" w:rsidR="00C13793" w:rsidRPr="002F591F" w:rsidRDefault="00C13793" w:rsidP="002F591F">
      <w:r>
        <w:t xml:space="preserve">Le mouvement </w:t>
      </w:r>
      <w:r w:rsidR="000A0338">
        <w:t xml:space="preserve">est généré automatiquement à la date </w:t>
      </w:r>
      <w:r w:rsidR="005D7C67">
        <w:t>antérieure au mois de paie</w:t>
      </w:r>
      <w:r w:rsidR="0080682C">
        <w:t> :</w:t>
      </w:r>
    </w:p>
    <w:p w14:paraId="38915E34" w14:textId="15967DEC" w:rsidR="0080682C" w:rsidRPr="002F591F" w:rsidRDefault="00EF3D9E" w:rsidP="002F591F">
      <w:r w:rsidRPr="00EF3D9E">
        <w:rPr>
          <w:noProof/>
        </w:rPr>
        <w:drawing>
          <wp:inline distT="0" distB="0" distL="0" distR="0" wp14:anchorId="49697E8E" wp14:editId="69AC290B">
            <wp:extent cx="5760720" cy="877570"/>
            <wp:effectExtent l="0" t="0" r="0" b="0"/>
            <wp:docPr id="97833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3393" name=""/>
                    <pic:cNvPicPr/>
                  </pic:nvPicPr>
                  <pic:blipFill>
                    <a:blip r:embed="rId68" cstate="screen">
                      <a:extLst>
                        <a:ext uri="{28A0092B-C50C-407E-A947-70E740481C1C}">
                          <a14:useLocalDpi xmlns:a14="http://schemas.microsoft.com/office/drawing/2010/main"/>
                        </a:ext>
                      </a:extLst>
                    </a:blip>
                    <a:stretch>
                      <a:fillRect/>
                    </a:stretch>
                  </pic:blipFill>
                  <pic:spPr>
                    <a:xfrm>
                      <a:off x="0" y="0"/>
                      <a:ext cx="5760720" cy="877570"/>
                    </a:xfrm>
                    <a:prstGeom prst="rect">
                      <a:avLst/>
                    </a:prstGeom>
                  </pic:spPr>
                </pic:pic>
              </a:graphicData>
            </a:graphic>
          </wp:inline>
        </w:drawing>
      </w:r>
    </w:p>
    <w:p w14:paraId="7F16B48B" w14:textId="32F8E89C" w:rsidR="001069EA" w:rsidRPr="002F591F" w:rsidRDefault="001069EA" w:rsidP="002F591F">
      <w:r>
        <w:t xml:space="preserve">L’outil proposera les mouvements de régularisation si l’agent a été en arrêt </w:t>
      </w:r>
      <w:r w:rsidR="00674B59">
        <w:t>maladie durant la période.</w:t>
      </w:r>
    </w:p>
    <w:p w14:paraId="15B29548" w14:textId="677EDBA8" w:rsidR="00170817" w:rsidRDefault="00170817" w:rsidP="00170817">
      <w:pPr>
        <w:pStyle w:val="Heading2"/>
      </w:pPr>
      <w:r>
        <w:t>CI05 : Le générateur de mouvements "67" vérifiera les données déjà transmises en paie pour ne pas recréer des mouvements à tort [Mantis #18901]</w:t>
      </w:r>
    </w:p>
    <w:p w14:paraId="5413E3C5" w14:textId="542FD199" w:rsidR="00FF7F99" w:rsidRPr="00FF7F99" w:rsidRDefault="005E565E" w:rsidP="00FF7F99">
      <w:r>
        <w:t>Point technique – pas d’illustration</w:t>
      </w:r>
    </w:p>
    <w:p w14:paraId="52A082A5" w14:textId="72C0D8F1" w:rsidR="009B390D" w:rsidRDefault="009B390D">
      <w:pPr>
        <w:spacing w:after="160" w:line="259" w:lineRule="auto"/>
        <w:jc w:val="left"/>
      </w:pPr>
      <w:r>
        <w:br w:type="page"/>
      </w:r>
    </w:p>
    <w:p w14:paraId="540F06EA" w14:textId="5EE6CF47" w:rsidR="00BC6F0A" w:rsidRDefault="00BC6F0A" w:rsidP="00BC6F0A">
      <w:pPr>
        <w:pStyle w:val="Heading2"/>
      </w:pPr>
      <w:r>
        <w:t xml:space="preserve">CI06 : </w:t>
      </w:r>
      <w:r w:rsidR="00B01DE1">
        <w:t>Un forfait terminé un mois de paie antérieur génère désormais une carte "45" ZZZ d'annulation et une carte "41" en sens contraire reprenant les jours non dus [Pas de Mantis]</w:t>
      </w:r>
    </w:p>
    <w:p w14:paraId="353AFA7E" w14:textId="07FA98C9" w:rsidR="000D210E" w:rsidRDefault="000D210E">
      <w:pPr>
        <w:spacing w:after="160" w:line="259" w:lineRule="auto"/>
        <w:jc w:val="left"/>
      </w:pPr>
      <w:r>
        <w:t xml:space="preserve">Si </w:t>
      </w:r>
      <w:r w:rsidR="005558B7">
        <w:t xml:space="preserve">la rémunération au forfait s’interrompt </w:t>
      </w:r>
      <w:r w:rsidR="00045681">
        <w:t>sur la paie du mois précédent :</w:t>
      </w:r>
    </w:p>
    <w:p w14:paraId="016C2BFA" w14:textId="04FCC16F" w:rsidR="00045681" w:rsidRDefault="00341305">
      <w:pPr>
        <w:spacing w:after="160" w:line="259" w:lineRule="auto"/>
        <w:jc w:val="left"/>
      </w:pPr>
      <w:r w:rsidRPr="00341305">
        <w:rPr>
          <w:noProof/>
        </w:rPr>
        <w:drawing>
          <wp:inline distT="0" distB="0" distL="0" distR="0" wp14:anchorId="6F9576EB" wp14:editId="574AF628">
            <wp:extent cx="5760720" cy="660400"/>
            <wp:effectExtent l="0" t="0" r="0" b="6350"/>
            <wp:docPr id="53752777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527775" name=""/>
                    <pic:cNvPicPr/>
                  </pic:nvPicPr>
                  <pic:blipFill>
                    <a:blip r:embed="rId69" cstate="screen">
                      <a:extLst>
                        <a:ext uri="{28A0092B-C50C-407E-A947-70E740481C1C}">
                          <a14:useLocalDpi xmlns:a14="http://schemas.microsoft.com/office/drawing/2010/main"/>
                        </a:ext>
                      </a:extLst>
                    </a:blip>
                    <a:stretch>
                      <a:fillRect/>
                    </a:stretch>
                  </pic:blipFill>
                  <pic:spPr>
                    <a:xfrm>
                      <a:off x="0" y="0"/>
                      <a:ext cx="5760720" cy="660400"/>
                    </a:xfrm>
                    <a:prstGeom prst="rect">
                      <a:avLst/>
                    </a:prstGeom>
                  </pic:spPr>
                </pic:pic>
              </a:graphicData>
            </a:graphic>
          </wp:inline>
        </w:drawing>
      </w:r>
    </w:p>
    <w:p w14:paraId="7F9E7EBB" w14:textId="583D3923" w:rsidR="00045681" w:rsidRDefault="00045681">
      <w:pPr>
        <w:spacing w:after="160" w:line="259" w:lineRule="auto"/>
        <w:jc w:val="left"/>
      </w:pPr>
      <w:r>
        <w:t>Le</w:t>
      </w:r>
      <w:r w:rsidR="00AB26AB">
        <w:t xml:space="preserve"> mouvement 41 </w:t>
      </w:r>
      <w:r w:rsidR="00DE243A">
        <w:t>de rappel</w:t>
      </w:r>
      <w:r w:rsidR="0056261E">
        <w:t xml:space="preserve"> pour la période non rémunérée ainsi que l</w:t>
      </w:r>
      <w:r w:rsidR="00F85F85">
        <w:t xml:space="preserve">e mouvement 45 </w:t>
      </w:r>
      <w:r w:rsidR="00BF2555">
        <w:t>‘ZZZ’</w:t>
      </w:r>
      <w:r w:rsidR="009E1428">
        <w:t xml:space="preserve"> pour interrompre la rémunération au forfait sur le mois en cours sont générés</w:t>
      </w:r>
    </w:p>
    <w:p w14:paraId="1580E17B" w14:textId="77777777" w:rsidR="00C65F05" w:rsidRDefault="000D210E">
      <w:pPr>
        <w:spacing w:after="160" w:line="259" w:lineRule="auto"/>
        <w:jc w:val="left"/>
      </w:pPr>
      <w:r w:rsidRPr="000D210E">
        <w:rPr>
          <w:noProof/>
        </w:rPr>
        <w:drawing>
          <wp:inline distT="0" distB="0" distL="0" distR="0" wp14:anchorId="70DE1586" wp14:editId="17A60643">
            <wp:extent cx="5760720" cy="2462530"/>
            <wp:effectExtent l="0" t="0" r="0" b="0"/>
            <wp:docPr id="180661510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615101" name=""/>
                    <pic:cNvPicPr/>
                  </pic:nvPicPr>
                  <pic:blipFill>
                    <a:blip r:embed="rId70" cstate="screen">
                      <a:extLst>
                        <a:ext uri="{28A0092B-C50C-407E-A947-70E740481C1C}">
                          <a14:useLocalDpi xmlns:a14="http://schemas.microsoft.com/office/drawing/2010/main"/>
                        </a:ext>
                      </a:extLst>
                    </a:blip>
                    <a:stretch>
                      <a:fillRect/>
                    </a:stretch>
                  </pic:blipFill>
                  <pic:spPr>
                    <a:xfrm>
                      <a:off x="0" y="0"/>
                      <a:ext cx="5760720" cy="2462530"/>
                    </a:xfrm>
                    <a:prstGeom prst="rect">
                      <a:avLst/>
                    </a:prstGeom>
                  </pic:spPr>
                </pic:pic>
              </a:graphicData>
            </a:graphic>
          </wp:inline>
        </w:drawing>
      </w:r>
    </w:p>
    <w:p w14:paraId="0AFAFFE6" w14:textId="51506D60" w:rsidR="00BC6F0A" w:rsidRDefault="00E26871" w:rsidP="00BC6F0A">
      <w:pPr>
        <w:pStyle w:val="Heading2"/>
      </w:pPr>
      <w:r>
        <w:t>C</w:t>
      </w:r>
      <w:r w:rsidR="00BC6F0A">
        <w:t>I07 : Ajustement apportée au générateur de mouvement "PS" pour pouvoir transmettre la fin d'affiliation en cas de départ définitif [Mantis #19117]</w:t>
      </w:r>
    </w:p>
    <w:p w14:paraId="31F291AC" w14:textId="4C2EA52C" w:rsidR="001B026B" w:rsidRDefault="001B026B" w:rsidP="001B026B">
      <w:r>
        <w:t xml:space="preserve">Avant la correction, </w:t>
      </w:r>
      <w:r w:rsidR="00D21923">
        <w:t>les mouvement PS ne se redéclenchait pas en cas de départ définitif sur le mois de paie en cours.</w:t>
      </w:r>
    </w:p>
    <w:p w14:paraId="32DFC2E2" w14:textId="6F914F87" w:rsidR="00D21923" w:rsidRDefault="00402CC8" w:rsidP="001B026B">
      <w:r w:rsidRPr="00402CC8">
        <w:rPr>
          <w:noProof/>
        </w:rPr>
        <w:drawing>
          <wp:inline distT="0" distB="0" distL="0" distR="0" wp14:anchorId="34A4D692" wp14:editId="181E9E50">
            <wp:extent cx="5760720" cy="693420"/>
            <wp:effectExtent l="0" t="0" r="0" b="0"/>
            <wp:docPr id="9428828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882831" name=""/>
                    <pic:cNvPicPr/>
                  </pic:nvPicPr>
                  <pic:blipFill>
                    <a:blip r:embed="rId71" cstate="screen">
                      <a:extLst>
                        <a:ext uri="{28A0092B-C50C-407E-A947-70E740481C1C}">
                          <a14:useLocalDpi xmlns:a14="http://schemas.microsoft.com/office/drawing/2010/main"/>
                        </a:ext>
                      </a:extLst>
                    </a:blip>
                    <a:stretch>
                      <a:fillRect/>
                    </a:stretch>
                  </pic:blipFill>
                  <pic:spPr>
                    <a:xfrm>
                      <a:off x="0" y="0"/>
                      <a:ext cx="5760720" cy="693420"/>
                    </a:xfrm>
                    <a:prstGeom prst="rect">
                      <a:avLst/>
                    </a:prstGeom>
                  </pic:spPr>
                </pic:pic>
              </a:graphicData>
            </a:graphic>
          </wp:inline>
        </w:drawing>
      </w:r>
    </w:p>
    <w:p w14:paraId="47C78F91" w14:textId="77777777" w:rsidR="00D21923" w:rsidRPr="001B026B" w:rsidRDefault="00D21923" w:rsidP="001B026B"/>
    <w:p w14:paraId="326B30E8" w14:textId="349F9D8B" w:rsidR="005E5254" w:rsidRPr="005E5254" w:rsidRDefault="00D77AEF" w:rsidP="005E5254">
      <w:r w:rsidRPr="00D77AEF">
        <w:rPr>
          <w:noProof/>
        </w:rPr>
        <w:drawing>
          <wp:inline distT="0" distB="0" distL="0" distR="0" wp14:anchorId="6A6BBFF3" wp14:editId="0467AB2D">
            <wp:extent cx="5760720" cy="1028065"/>
            <wp:effectExtent l="0" t="0" r="0" b="635"/>
            <wp:docPr id="7082618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26181" name=""/>
                    <pic:cNvPicPr/>
                  </pic:nvPicPr>
                  <pic:blipFill>
                    <a:blip r:embed="rId72" cstate="screen">
                      <a:extLst>
                        <a:ext uri="{28A0092B-C50C-407E-A947-70E740481C1C}">
                          <a14:useLocalDpi xmlns:a14="http://schemas.microsoft.com/office/drawing/2010/main"/>
                        </a:ext>
                      </a:extLst>
                    </a:blip>
                    <a:stretch>
                      <a:fillRect/>
                    </a:stretch>
                  </pic:blipFill>
                  <pic:spPr>
                    <a:xfrm>
                      <a:off x="0" y="0"/>
                      <a:ext cx="5760720" cy="1028065"/>
                    </a:xfrm>
                    <a:prstGeom prst="rect">
                      <a:avLst/>
                    </a:prstGeom>
                  </pic:spPr>
                </pic:pic>
              </a:graphicData>
            </a:graphic>
          </wp:inline>
        </w:drawing>
      </w:r>
    </w:p>
    <w:p w14:paraId="4D3BFF79" w14:textId="2B8E7017" w:rsidR="00326D08" w:rsidRDefault="00326D08" w:rsidP="00326D08">
      <w:pPr>
        <w:pStyle w:val="Heading2"/>
      </w:pPr>
      <w:r>
        <w:t>CI08 : Correction de l'import des dispenses PSC : la dispense est désormais appliquée à l'affiliation existante de l'agent (affiliation ouverte en priorité, sinon la plus récente) au lieu de créer une ligne en doublon lorsque la date de début ne correspondait pas [Mantis #18962]</w:t>
      </w:r>
    </w:p>
    <w:p w14:paraId="1B8A32C1" w14:textId="77777777" w:rsidR="00083B52" w:rsidRPr="007302E4" w:rsidRDefault="00083B52" w:rsidP="00083B52">
      <w:r>
        <w:t>Point technique – aucune illustration.</w:t>
      </w:r>
    </w:p>
    <w:p w14:paraId="6C010250" w14:textId="7DC29F5C" w:rsidR="009B390D" w:rsidRDefault="009B390D">
      <w:pPr>
        <w:spacing w:after="160" w:line="259" w:lineRule="auto"/>
        <w:jc w:val="left"/>
      </w:pPr>
      <w:r>
        <w:br w:type="page"/>
      </w:r>
    </w:p>
    <w:p w14:paraId="1CE6A502" w14:textId="43B47F88" w:rsidR="00326D08" w:rsidRDefault="00326D08" w:rsidP="00326D08">
      <w:pPr>
        <w:pStyle w:val="Heading2"/>
      </w:pPr>
      <w:r>
        <w:t>CI09 : Calcul du montant d'un mouvement "20" a été revu pour permettre la transmission d'une indemnité "one-shot" sans soustraire un montant déjà existant en base paie [Mantis #18938]</w:t>
      </w:r>
    </w:p>
    <w:p w14:paraId="125BF01A" w14:textId="6BEF97ED" w:rsidR="00FD07B4" w:rsidRPr="00FD07B4" w:rsidRDefault="008D7E77" w:rsidP="00FD07B4">
      <w:r>
        <w:t>Le m</w:t>
      </w:r>
      <w:r w:rsidR="00B84828">
        <w:t xml:space="preserve">ouvement se génère avec un montant </w:t>
      </w:r>
      <w:r w:rsidR="00A4758D">
        <w:t xml:space="preserve">total lorsque l’utilisateur souhaite </w:t>
      </w:r>
      <w:r w:rsidR="00A97D17">
        <w:t>faire un versement</w:t>
      </w:r>
      <w:r w:rsidR="00A4758D">
        <w:t xml:space="preserve"> </w:t>
      </w:r>
      <w:r w:rsidR="00CA3B74">
        <w:t xml:space="preserve">complémentaire </w:t>
      </w:r>
      <w:r w:rsidR="00A4758D">
        <w:t xml:space="preserve">à l’agent </w:t>
      </w:r>
      <w:r w:rsidR="000707F2">
        <w:t>sur une indemnité déjà payé</w:t>
      </w:r>
      <w:r w:rsidR="00183C8D">
        <w:t>e mensuellement par mouvement 05 :</w:t>
      </w:r>
    </w:p>
    <w:p w14:paraId="4163AD2A" w14:textId="77777777" w:rsidR="00D116DC" w:rsidRDefault="00D116DC" w:rsidP="00FD07B4"/>
    <w:p w14:paraId="491FFB05" w14:textId="561D2E35" w:rsidR="00D116DC" w:rsidRDefault="006779BC" w:rsidP="00FD07B4">
      <w:r w:rsidRPr="006779BC">
        <w:rPr>
          <w:noProof/>
        </w:rPr>
        <w:drawing>
          <wp:inline distT="0" distB="0" distL="0" distR="0" wp14:anchorId="38828C2F" wp14:editId="227257FB">
            <wp:extent cx="5760720" cy="887730"/>
            <wp:effectExtent l="0" t="0" r="0" b="7620"/>
            <wp:docPr id="16035022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502252" name=""/>
                    <pic:cNvPicPr/>
                  </pic:nvPicPr>
                  <pic:blipFill>
                    <a:blip r:embed="rId73" cstate="screen">
                      <a:extLst>
                        <a:ext uri="{28A0092B-C50C-407E-A947-70E740481C1C}">
                          <a14:useLocalDpi xmlns:a14="http://schemas.microsoft.com/office/drawing/2010/main"/>
                        </a:ext>
                      </a:extLst>
                    </a:blip>
                    <a:stretch>
                      <a:fillRect/>
                    </a:stretch>
                  </pic:blipFill>
                  <pic:spPr>
                    <a:xfrm>
                      <a:off x="0" y="0"/>
                      <a:ext cx="5760720" cy="887730"/>
                    </a:xfrm>
                    <a:prstGeom prst="rect">
                      <a:avLst/>
                    </a:prstGeom>
                  </pic:spPr>
                </pic:pic>
              </a:graphicData>
            </a:graphic>
          </wp:inline>
        </w:drawing>
      </w:r>
    </w:p>
    <w:p w14:paraId="42486366" w14:textId="77777777" w:rsidR="00D116DC" w:rsidRDefault="00D116DC" w:rsidP="00FD07B4"/>
    <w:p w14:paraId="755F92F7" w14:textId="181D3CDF" w:rsidR="00183C8D" w:rsidRPr="00FD07B4" w:rsidRDefault="00C11BF5" w:rsidP="00FD07B4">
      <w:r w:rsidRPr="00C11BF5">
        <w:rPr>
          <w:noProof/>
        </w:rPr>
        <w:drawing>
          <wp:inline distT="0" distB="0" distL="0" distR="0" wp14:anchorId="34B4E29F" wp14:editId="23CD9FA6">
            <wp:extent cx="5760720" cy="824865"/>
            <wp:effectExtent l="0" t="0" r="0" b="0"/>
            <wp:docPr id="20873196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319692" name=""/>
                    <pic:cNvPicPr/>
                  </pic:nvPicPr>
                  <pic:blipFill>
                    <a:blip r:embed="rId74" cstate="screen">
                      <a:extLst>
                        <a:ext uri="{28A0092B-C50C-407E-A947-70E740481C1C}">
                          <a14:useLocalDpi xmlns:a14="http://schemas.microsoft.com/office/drawing/2010/main"/>
                        </a:ext>
                      </a:extLst>
                    </a:blip>
                    <a:stretch>
                      <a:fillRect/>
                    </a:stretch>
                  </pic:blipFill>
                  <pic:spPr>
                    <a:xfrm>
                      <a:off x="0" y="0"/>
                      <a:ext cx="5760720" cy="824865"/>
                    </a:xfrm>
                    <a:prstGeom prst="rect">
                      <a:avLst/>
                    </a:prstGeom>
                  </pic:spPr>
                </pic:pic>
              </a:graphicData>
            </a:graphic>
          </wp:inline>
        </w:drawing>
      </w:r>
    </w:p>
    <w:p w14:paraId="021FFE0F" w14:textId="084D1EC7" w:rsidR="004776D4" w:rsidRDefault="004776D4" w:rsidP="004776D4">
      <w:pPr>
        <w:pStyle w:val="Heading2"/>
      </w:pPr>
      <w:r w:rsidRPr="004776D4">
        <w:t>CI10 : Les mouvements "40" avec un montant complet ne devraient plus se générer en même temps qu'un mouvement "45" [Mantis #19008]</w:t>
      </w:r>
    </w:p>
    <w:p w14:paraId="72668296" w14:textId="71EF01ED" w:rsidR="00FD07B4" w:rsidRPr="00FD07B4" w:rsidRDefault="00D87191" w:rsidP="00FD07B4">
      <w:r>
        <w:t>Le mouvement 45 se génère bien lors d’une prise en charge</w:t>
      </w:r>
      <w:r w:rsidR="00813B03">
        <w:t xml:space="preserve">, le mouvement 40 n’est plus </w:t>
      </w:r>
      <w:r w:rsidR="006130E6">
        <w:t>généré à tord si l’agent arrive au 1</w:t>
      </w:r>
      <w:r w:rsidR="006130E6" w:rsidRPr="006130E6">
        <w:rPr>
          <w:vertAlign w:val="superscript"/>
        </w:rPr>
        <w:t>er</w:t>
      </w:r>
      <w:r w:rsidR="006130E6">
        <w:t xml:space="preserve"> du mois</w:t>
      </w:r>
      <w:r w:rsidR="007614A0">
        <w:t> :</w:t>
      </w:r>
    </w:p>
    <w:p w14:paraId="74D769BB" w14:textId="6CD10666" w:rsidR="007614A0" w:rsidRPr="00FD07B4" w:rsidRDefault="00271ED5" w:rsidP="00FD07B4">
      <w:r w:rsidRPr="00271ED5">
        <w:rPr>
          <w:noProof/>
        </w:rPr>
        <w:drawing>
          <wp:inline distT="0" distB="0" distL="0" distR="0" wp14:anchorId="29EF55C4" wp14:editId="779ED7E7">
            <wp:extent cx="5760720" cy="944245"/>
            <wp:effectExtent l="0" t="0" r="0" b="8255"/>
            <wp:docPr id="207609039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090391" name=""/>
                    <pic:cNvPicPr/>
                  </pic:nvPicPr>
                  <pic:blipFill>
                    <a:blip r:embed="rId75" cstate="screen">
                      <a:extLst>
                        <a:ext uri="{28A0092B-C50C-407E-A947-70E740481C1C}">
                          <a14:useLocalDpi xmlns:a14="http://schemas.microsoft.com/office/drawing/2010/main"/>
                        </a:ext>
                      </a:extLst>
                    </a:blip>
                    <a:stretch>
                      <a:fillRect/>
                    </a:stretch>
                  </pic:blipFill>
                  <pic:spPr>
                    <a:xfrm>
                      <a:off x="0" y="0"/>
                      <a:ext cx="5760720" cy="944245"/>
                    </a:xfrm>
                    <a:prstGeom prst="rect">
                      <a:avLst/>
                    </a:prstGeom>
                  </pic:spPr>
                </pic:pic>
              </a:graphicData>
            </a:graphic>
          </wp:inline>
        </w:drawing>
      </w:r>
    </w:p>
    <w:p w14:paraId="4689D0C5" w14:textId="0B38795B" w:rsidR="00535608" w:rsidRDefault="00535608" w:rsidP="0095734D">
      <w:pPr>
        <w:pStyle w:val="Heading2"/>
      </w:pPr>
      <w:r>
        <w:t>CI11 : Retrait d'un contrôle sur le générateur de mouvements "02 - Traitement des arrêts" empêchant la génération d'une situation d'absence antérieure à la dernière situation connue en paie [Mantis #18927]</w:t>
      </w:r>
    </w:p>
    <w:p w14:paraId="581608C7" w14:textId="47BDDB1E" w:rsidR="00803799" w:rsidRPr="00803799" w:rsidRDefault="007B1FC6" w:rsidP="00803799">
      <w:r>
        <w:t xml:space="preserve">Le mouvement 02 </w:t>
      </w:r>
      <w:r w:rsidR="008833C7">
        <w:t xml:space="preserve">en cas de maladie </w:t>
      </w:r>
      <w:r>
        <w:t xml:space="preserve">se génère </w:t>
      </w:r>
      <w:r w:rsidR="003A284D">
        <w:t>même pour un arrêt</w:t>
      </w:r>
      <w:r w:rsidR="004B6F18">
        <w:t xml:space="preserve"> antérieur à la dernière situation en paie :</w:t>
      </w:r>
    </w:p>
    <w:p w14:paraId="699BF46E" w14:textId="77777777" w:rsidR="004B6F18" w:rsidRDefault="004B6F18" w:rsidP="00803799"/>
    <w:p w14:paraId="6DBC9477" w14:textId="502619FC" w:rsidR="004B6F18" w:rsidRPr="00803799" w:rsidRDefault="004B6F18" w:rsidP="00803799">
      <w:r w:rsidRPr="004B6F18">
        <w:rPr>
          <w:noProof/>
        </w:rPr>
        <w:drawing>
          <wp:inline distT="0" distB="0" distL="0" distR="0" wp14:anchorId="60BFCBDC" wp14:editId="35256BA1">
            <wp:extent cx="5760720" cy="1002665"/>
            <wp:effectExtent l="0" t="0" r="0" b="6985"/>
            <wp:docPr id="4647149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714930" name=""/>
                    <pic:cNvPicPr/>
                  </pic:nvPicPr>
                  <pic:blipFill>
                    <a:blip r:embed="rId76" cstate="screen">
                      <a:extLst>
                        <a:ext uri="{28A0092B-C50C-407E-A947-70E740481C1C}">
                          <a14:useLocalDpi xmlns:a14="http://schemas.microsoft.com/office/drawing/2010/main"/>
                        </a:ext>
                      </a:extLst>
                    </a:blip>
                    <a:stretch>
                      <a:fillRect/>
                    </a:stretch>
                  </pic:blipFill>
                  <pic:spPr>
                    <a:xfrm>
                      <a:off x="0" y="0"/>
                      <a:ext cx="5760720" cy="1002665"/>
                    </a:xfrm>
                    <a:prstGeom prst="rect">
                      <a:avLst/>
                    </a:prstGeom>
                  </pic:spPr>
                </pic:pic>
              </a:graphicData>
            </a:graphic>
          </wp:inline>
        </w:drawing>
      </w:r>
    </w:p>
    <w:p w14:paraId="301AFADF" w14:textId="481EC954" w:rsidR="00535608" w:rsidRDefault="00535608" w:rsidP="0095734D">
      <w:pPr>
        <w:pStyle w:val="Heading2"/>
      </w:pPr>
      <w:r>
        <w:t>CI12 : Les mouvements "02 - Départ définitif" ne devraient plus se générer si l'information de date de départ est déjà connue en paie [Mantis #19035]</w:t>
      </w:r>
    </w:p>
    <w:p w14:paraId="5D2C989C" w14:textId="65BC7E24" w:rsidR="003B5710" w:rsidRPr="003B5710" w:rsidRDefault="00105C98" w:rsidP="003B5710">
      <w:r>
        <w:t xml:space="preserve">Dorénavant le mouvement 02 (régime de rémunération 90) ne se génère </w:t>
      </w:r>
      <w:r w:rsidR="00C534B4">
        <w:t>sur le mois de paie de départ d’un agent</w:t>
      </w:r>
      <w:r w:rsidR="006F27AB">
        <w:t xml:space="preserve"> lorsque la date de fin </w:t>
      </w:r>
      <w:r w:rsidR="007949F9">
        <w:t>a déjà été transmise à la DRFIP et figure dans l’historique de paie.</w:t>
      </w:r>
    </w:p>
    <w:p w14:paraId="161706AB" w14:textId="5DFCB07B" w:rsidR="00535608" w:rsidRDefault="00535608" w:rsidP="0095734D">
      <w:pPr>
        <w:pStyle w:val="Heading2"/>
      </w:pPr>
      <w:r>
        <w:t>CI13 : Les mouvements "PS" devraient se générer sur les bons dossiers de paie en fonction des dates de début et de fin des affiliations saisies [Mantis #18817]</w:t>
      </w:r>
    </w:p>
    <w:p w14:paraId="142F4286" w14:textId="1F18B01C" w:rsidR="003B5710" w:rsidRPr="003B5710" w:rsidRDefault="008104DB" w:rsidP="003B5710">
      <w:r>
        <w:t>Avant la correction, les mouvements PS pouvai</w:t>
      </w:r>
      <w:r w:rsidR="00777CAF">
        <w:t>ent</w:t>
      </w:r>
      <w:r>
        <w:t xml:space="preserve"> se générer sur </w:t>
      </w:r>
      <w:r w:rsidR="00777CAF">
        <w:t>un ancien dossier de paie (fermé pour passage de CDD à CDI par exemple).</w:t>
      </w:r>
    </w:p>
    <w:p w14:paraId="0C6796CE" w14:textId="4A40EE36" w:rsidR="00535608" w:rsidRDefault="00535608" w:rsidP="0095734D">
      <w:pPr>
        <w:pStyle w:val="Heading2"/>
      </w:pPr>
      <w:r>
        <w:t>CI14 : Le régime de rémunération devrait correctement se remplir dans les mouvements "02 - Statut / Contrat" [Mantis #19034]</w:t>
      </w:r>
    </w:p>
    <w:p w14:paraId="7AC47570" w14:textId="4D8ABCFB" w:rsidR="00827759" w:rsidRPr="00827759" w:rsidRDefault="00C16BD9" w:rsidP="00827759">
      <w:r>
        <w:t xml:space="preserve">Le mouvement 02 </w:t>
      </w:r>
      <w:r w:rsidR="00B311DC">
        <w:t xml:space="preserve">se génère conformément à la codification </w:t>
      </w:r>
      <w:r w:rsidR="00AA57BE">
        <w:t>attendue lors d’un renouvellement de contrat</w:t>
      </w:r>
      <w:r w:rsidR="00FA1E30">
        <w:t> :</w:t>
      </w:r>
    </w:p>
    <w:p w14:paraId="203A64F9" w14:textId="0E2C5C46" w:rsidR="00FA1E30" w:rsidRPr="00827759" w:rsidRDefault="00FA1E30" w:rsidP="00827759">
      <w:r w:rsidRPr="00FA1E30">
        <w:drawing>
          <wp:inline distT="0" distB="0" distL="0" distR="0" wp14:anchorId="56DC8F0B" wp14:editId="2CA79C56">
            <wp:extent cx="5760720" cy="872490"/>
            <wp:effectExtent l="0" t="0" r="0" b="3810"/>
            <wp:docPr id="10144460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446053" name=""/>
                    <pic:cNvPicPr/>
                  </pic:nvPicPr>
                  <pic:blipFill>
                    <a:blip r:embed="rId77" cstate="screen">
                      <a:extLst>
                        <a:ext uri="{28A0092B-C50C-407E-A947-70E740481C1C}">
                          <a14:useLocalDpi xmlns:a14="http://schemas.microsoft.com/office/drawing/2010/main"/>
                        </a:ext>
                      </a:extLst>
                    </a:blip>
                    <a:stretch>
                      <a:fillRect/>
                    </a:stretch>
                  </pic:blipFill>
                  <pic:spPr>
                    <a:xfrm>
                      <a:off x="0" y="0"/>
                      <a:ext cx="5760720" cy="872490"/>
                    </a:xfrm>
                    <a:prstGeom prst="rect">
                      <a:avLst/>
                    </a:prstGeom>
                  </pic:spPr>
                </pic:pic>
              </a:graphicData>
            </a:graphic>
          </wp:inline>
        </w:drawing>
      </w:r>
    </w:p>
    <w:p w14:paraId="7D1117A7" w14:textId="30305A23" w:rsidR="00535608" w:rsidRDefault="00535608" w:rsidP="0095734D">
      <w:pPr>
        <w:pStyle w:val="Heading2"/>
      </w:pPr>
      <w:r>
        <w:t>CI15 : Correction des doublons et des montants comptés deux fois dans le "Journal de Paie" (Paie/DGFIP &gt; Synthèses) : un agent ayant plusieurs carrières n'apparaîtra plus en double avec des lignes fantômes sans poste ni chaire (seule la carrière détenant réellement le dossier de paie de la ligne est prise en compte), et le montant ne sera plus multiplié lorsque l'agent présente des périodes d'affectation, de statut de carrière ou de résidence administrative qui se chevauchent (cas fréquent lors d'un changement de dossier de paie sur une même carrière) : seule la situation la plus récente applicable à la date de remise est désormais retenue [Pas de Mantis]</w:t>
      </w:r>
    </w:p>
    <w:p w14:paraId="0A74CD33" w14:textId="2911DDA7" w:rsidR="006557F7" w:rsidRPr="006557F7" w:rsidRDefault="00996998" w:rsidP="006557F7">
      <w:r>
        <w:t xml:space="preserve">Le journal de paie n’affiche plus les </w:t>
      </w:r>
      <w:r w:rsidR="00594C39">
        <w:t xml:space="preserve">agents en doublon </w:t>
      </w:r>
      <w:r w:rsidR="00B94156">
        <w:t xml:space="preserve">lorsque l’agent à </w:t>
      </w:r>
      <w:r w:rsidR="00F43AB3">
        <w:t xml:space="preserve">deux carrières distinctes ou deux </w:t>
      </w:r>
      <w:r w:rsidR="00DE3A50">
        <w:t>dossiers</w:t>
      </w:r>
      <w:r w:rsidR="00F43AB3">
        <w:t xml:space="preserve"> de paie</w:t>
      </w:r>
      <w:r w:rsidR="00794BBE">
        <w:t xml:space="preserve"> dans son dossier.</w:t>
      </w:r>
    </w:p>
    <w:p w14:paraId="71F3B2EF" w14:textId="671729D2" w:rsidR="00535608" w:rsidRDefault="00535608" w:rsidP="0095734D">
      <w:pPr>
        <w:pStyle w:val="Heading2"/>
      </w:pPr>
      <w:r>
        <w:t>CI16 : Correction de l'export PDF d'une remise qui échouait lorsqu'un commentaire de mouvement (ou une autre donnée textuelle : valeur de champ, libellé, nom/prénom) contenait un caractère spécial XML (notamment "&amp;", "&lt;" ou "&gt;") : ces valeurs sont désormais correctement échappées avant génération du document [Mantis #19276]</w:t>
      </w:r>
    </w:p>
    <w:p w14:paraId="50EF6DB7" w14:textId="574BA337" w:rsidR="006557F7" w:rsidRPr="006557F7" w:rsidRDefault="00F23EF8" w:rsidP="006557F7">
      <w:r>
        <w:t xml:space="preserve">Le </w:t>
      </w:r>
      <w:r w:rsidR="009B390D">
        <w:t>PDF</w:t>
      </w:r>
      <w:r>
        <w:t xml:space="preserve"> des entrées se génère</w:t>
      </w:r>
      <w:r w:rsidR="00BC318A">
        <w:t xml:space="preserve"> </w:t>
      </w:r>
      <w:r w:rsidR="001F0391">
        <w:t>correctement</w:t>
      </w:r>
      <w:r w:rsidR="009B390D">
        <w:t xml:space="preserve"> avec ces caractères spéciaux</w:t>
      </w:r>
      <w:r w:rsidR="009C7EC5">
        <w:t>.</w:t>
      </w:r>
    </w:p>
    <w:p w14:paraId="07828C3B" w14:textId="59C12AB7" w:rsidR="00D612B2" w:rsidRDefault="00D612B2" w:rsidP="00D612B2">
      <w:pPr>
        <w:pStyle w:val="Heading2"/>
      </w:pPr>
      <w:r>
        <w:t>CI17 : Les mouvements "02 - Traitement des arrêts" transmettront le régime de rémunération du type de traitement (ex. CLM à 60%) même lorsqu'il est identique au régime déjà connu en paie, dès lors que la date de fin de situation évolue, au lieu d'un régime "01 - Normal" à tort (cas des prolongations d'arrêt). De plus, pour un arrêt encore en cours au mois de la remise, la date limite de rétroactivité s'applique désormais à la fin de chaque période de traitement et non à son début : une période encore en cours à cette date (ex. CLM à 100% débuté avant la limite) est bien transmise [Mantis #19142]</w:t>
      </w:r>
    </w:p>
    <w:p w14:paraId="5633F9B0" w14:textId="683F1517" w:rsidR="00327C30" w:rsidRPr="00327C30" w:rsidRDefault="00B37637" w:rsidP="00327C30">
      <w:r>
        <w:t xml:space="preserve">Le </w:t>
      </w:r>
      <w:r w:rsidR="00320AB7">
        <w:t xml:space="preserve">mouvement 02 se génère bien en tenant </w:t>
      </w:r>
      <w:r w:rsidR="005C3A07">
        <w:t xml:space="preserve">compte </w:t>
      </w:r>
      <w:r w:rsidR="00DC6EA9">
        <w:t xml:space="preserve">du régime de rémunération </w:t>
      </w:r>
      <w:r w:rsidR="00B80355">
        <w:t>paramétré d</w:t>
      </w:r>
      <w:r w:rsidR="0032191F">
        <w:t xml:space="preserve">ans le référentiel </w:t>
      </w:r>
      <w:r w:rsidR="00355B6B">
        <w:t xml:space="preserve">du type d’arrêt </w:t>
      </w:r>
      <w:r w:rsidR="0032191F">
        <w:t>sélectionné</w:t>
      </w:r>
      <w:r w:rsidR="00133B23">
        <w:t> :</w:t>
      </w:r>
    </w:p>
    <w:p w14:paraId="63051CE6" w14:textId="548E50E7" w:rsidR="00133B23" w:rsidRPr="00327C30" w:rsidRDefault="00133B23" w:rsidP="00327C30">
      <w:r w:rsidRPr="00133B23">
        <w:drawing>
          <wp:inline distT="0" distB="0" distL="0" distR="0" wp14:anchorId="72C28EF3" wp14:editId="36105C09">
            <wp:extent cx="5760720" cy="1783715"/>
            <wp:effectExtent l="0" t="0" r="0" b="6985"/>
            <wp:docPr id="7532309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230929" name=""/>
                    <pic:cNvPicPr/>
                  </pic:nvPicPr>
                  <pic:blipFill>
                    <a:blip r:embed="rId78" cstate="screen">
                      <a:extLst>
                        <a:ext uri="{28A0092B-C50C-407E-A947-70E740481C1C}">
                          <a14:useLocalDpi xmlns:a14="http://schemas.microsoft.com/office/drawing/2010/main"/>
                        </a:ext>
                      </a:extLst>
                    </a:blip>
                    <a:stretch>
                      <a:fillRect/>
                    </a:stretch>
                  </pic:blipFill>
                  <pic:spPr>
                    <a:xfrm>
                      <a:off x="0" y="0"/>
                      <a:ext cx="5760720" cy="1783715"/>
                    </a:xfrm>
                    <a:prstGeom prst="rect">
                      <a:avLst/>
                    </a:prstGeom>
                  </pic:spPr>
                </pic:pic>
              </a:graphicData>
            </a:graphic>
          </wp:inline>
        </w:drawing>
      </w:r>
    </w:p>
    <w:p w14:paraId="119DA41A" w14:textId="67AD3D41" w:rsidR="009B390D" w:rsidRDefault="009B390D">
      <w:pPr>
        <w:spacing w:after="160" w:line="259" w:lineRule="auto"/>
        <w:jc w:val="left"/>
      </w:pPr>
      <w:r>
        <w:br w:type="page"/>
      </w:r>
    </w:p>
    <w:p w14:paraId="620CC140" w14:textId="5ED017B1" w:rsidR="00D612B2" w:rsidRPr="00D612B2" w:rsidRDefault="00D612B2" w:rsidP="00D612B2">
      <w:pPr>
        <w:pStyle w:val="Heading2"/>
      </w:pPr>
      <w:r>
        <w:t>CI18 : Les champs avec virgule (réels et euros) admettront dorénavant un caractère de plus pour la virgule [Mantis #19288]</w:t>
      </w:r>
    </w:p>
    <w:p w14:paraId="77842EF5" w14:textId="22222D19" w:rsidR="00026C76" w:rsidRDefault="00CC3D84" w:rsidP="000A67D4">
      <w:r w:rsidRPr="00CC3D84">
        <w:rPr>
          <w:noProof/>
        </w:rPr>
        <w:drawing>
          <wp:inline distT="0" distB="0" distL="0" distR="0" wp14:anchorId="5FAE3A6F" wp14:editId="77AEB521">
            <wp:extent cx="5760720" cy="511810"/>
            <wp:effectExtent l="0" t="0" r="0" b="2540"/>
            <wp:docPr id="15798469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846939" name=""/>
                    <pic:cNvPicPr/>
                  </pic:nvPicPr>
                  <pic:blipFill>
                    <a:blip r:embed="rId79" cstate="screen">
                      <a:extLst>
                        <a:ext uri="{28A0092B-C50C-407E-A947-70E740481C1C}">
                          <a14:useLocalDpi xmlns:a14="http://schemas.microsoft.com/office/drawing/2010/main"/>
                        </a:ext>
                      </a:extLst>
                    </a:blip>
                    <a:stretch>
                      <a:fillRect/>
                    </a:stretch>
                  </pic:blipFill>
                  <pic:spPr>
                    <a:xfrm>
                      <a:off x="0" y="0"/>
                      <a:ext cx="5760720" cy="511810"/>
                    </a:xfrm>
                    <a:prstGeom prst="rect">
                      <a:avLst/>
                    </a:prstGeom>
                  </pic:spPr>
                </pic:pic>
              </a:graphicData>
            </a:graphic>
          </wp:inline>
        </w:drawing>
      </w:r>
    </w:p>
    <w:p w14:paraId="27FF8306" w14:textId="4D2215B0" w:rsidR="0076112A" w:rsidRDefault="0076112A" w:rsidP="007B5875">
      <w:pPr>
        <w:pStyle w:val="Heading2"/>
      </w:pPr>
      <w:r w:rsidRPr="0076112A">
        <w:t xml:space="preserve">CI19 : </w:t>
      </w:r>
      <w:r w:rsidR="00947838" w:rsidRPr="00947838">
        <w:t>[Développement en cours]</w:t>
      </w:r>
      <w:r w:rsidRPr="0076112A">
        <w:t xml:space="preserve"> Les déductions liées aux arrêts d'un même agent (arrêt initial, prolongations, changements de taux) seront désormais regroupées en un seul mouvement "41" avec le montant total, au lieu d'un mouvement par période de suspension [Mantis #19261]</w:t>
      </w:r>
    </w:p>
    <w:p w14:paraId="65C6C78B" w14:textId="796917AD" w:rsidR="009D2B66" w:rsidRPr="009B390D" w:rsidRDefault="009D2B66" w:rsidP="009D2B66">
      <w:pPr>
        <w:rPr>
          <w:b/>
          <w:bCs/>
        </w:rPr>
      </w:pPr>
      <w:r w:rsidRPr="009B390D">
        <w:rPr>
          <w:b/>
          <w:bCs/>
        </w:rPr>
        <w:t>Développement en cours</w:t>
      </w:r>
      <w:r w:rsidR="009B390D" w:rsidRPr="009B390D">
        <w:rPr>
          <w:b/>
          <w:bCs/>
        </w:rPr>
        <w:t>…</w:t>
      </w:r>
    </w:p>
    <w:p w14:paraId="6A213B3A" w14:textId="11ACA9EC" w:rsidR="00930974" w:rsidRDefault="009C6522" w:rsidP="007B5875">
      <w:pPr>
        <w:pStyle w:val="Heading2"/>
      </w:pPr>
      <w:r w:rsidRPr="009C6522">
        <w:t>CI20 : Lorsqu'un type de rémunération au forfait se termine en cours de mois de paie, la carte "45" avec des "ZZZ" est de nouveau générée, en complément des mouvements "40" proratisés [Pas de Mantis] </w:t>
      </w:r>
    </w:p>
    <w:p w14:paraId="02FE8F66" w14:textId="16A869BB" w:rsidR="005C3256" w:rsidRDefault="005C3256" w:rsidP="00930974">
      <w:r w:rsidRPr="005C3256">
        <w:rPr>
          <w:noProof/>
        </w:rPr>
        <w:drawing>
          <wp:inline distT="0" distB="0" distL="0" distR="0" wp14:anchorId="55ECE23B" wp14:editId="35757FA5">
            <wp:extent cx="5760720" cy="820420"/>
            <wp:effectExtent l="0" t="0" r="0" b="0"/>
            <wp:docPr id="78418104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181044" name=""/>
                    <pic:cNvPicPr/>
                  </pic:nvPicPr>
                  <pic:blipFill>
                    <a:blip r:embed="rId80" cstate="screen">
                      <a:extLst>
                        <a:ext uri="{28A0092B-C50C-407E-A947-70E740481C1C}">
                          <a14:useLocalDpi xmlns:a14="http://schemas.microsoft.com/office/drawing/2010/main"/>
                        </a:ext>
                      </a:extLst>
                    </a:blip>
                    <a:stretch>
                      <a:fillRect/>
                    </a:stretch>
                  </pic:blipFill>
                  <pic:spPr>
                    <a:xfrm>
                      <a:off x="0" y="0"/>
                      <a:ext cx="5760720" cy="820420"/>
                    </a:xfrm>
                    <a:prstGeom prst="rect">
                      <a:avLst/>
                    </a:prstGeom>
                  </pic:spPr>
                </pic:pic>
              </a:graphicData>
            </a:graphic>
          </wp:inline>
        </w:drawing>
      </w:r>
    </w:p>
    <w:p w14:paraId="08D71248" w14:textId="77777777" w:rsidR="00930974" w:rsidRPr="00930974" w:rsidRDefault="00930974" w:rsidP="00930974"/>
    <w:p w14:paraId="5449117A" w14:textId="404E51CD" w:rsidR="00930974" w:rsidRDefault="00930974" w:rsidP="00930974">
      <w:r w:rsidRPr="00930974">
        <w:rPr>
          <w:noProof/>
        </w:rPr>
        <w:drawing>
          <wp:inline distT="0" distB="0" distL="0" distR="0" wp14:anchorId="17A50156" wp14:editId="1498655E">
            <wp:extent cx="5760720" cy="2490470"/>
            <wp:effectExtent l="0" t="0" r="0" b="5080"/>
            <wp:docPr id="10333682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368214" name=""/>
                    <pic:cNvPicPr/>
                  </pic:nvPicPr>
                  <pic:blipFill>
                    <a:blip r:embed="rId81" cstate="screen">
                      <a:extLst>
                        <a:ext uri="{28A0092B-C50C-407E-A947-70E740481C1C}">
                          <a14:useLocalDpi xmlns:a14="http://schemas.microsoft.com/office/drawing/2010/main"/>
                        </a:ext>
                      </a:extLst>
                    </a:blip>
                    <a:stretch>
                      <a:fillRect/>
                    </a:stretch>
                  </pic:blipFill>
                  <pic:spPr>
                    <a:xfrm>
                      <a:off x="0" y="0"/>
                      <a:ext cx="5760720" cy="2490470"/>
                    </a:xfrm>
                    <a:prstGeom prst="rect">
                      <a:avLst/>
                    </a:prstGeom>
                  </pic:spPr>
                </pic:pic>
              </a:graphicData>
            </a:graphic>
          </wp:inline>
        </w:drawing>
      </w:r>
    </w:p>
    <w:p w14:paraId="718F39E0" w14:textId="4DDD38D7" w:rsidR="00D94A07" w:rsidRDefault="00D94A07" w:rsidP="00D94A07">
      <w:pPr>
        <w:pStyle w:val="Heading2"/>
      </w:pPr>
      <w:r>
        <w:t>CI21 : Les mouvements "02 - Traitement des arrêts" en maladie ordinaire (régimes 09 et 10) ne se génèrent plus lorsque le régime est déjà en vigueur en paie à la date d'effet de la période (arrêt déjà transmis dans une remise précédente et intégré) [Mantis #19142]</w:t>
      </w:r>
    </w:p>
    <w:p w14:paraId="22E7C939" w14:textId="70AE96CD" w:rsidR="007B5875" w:rsidRPr="007B5875" w:rsidRDefault="00247757" w:rsidP="007B5875">
      <w:r>
        <w:t>Il n’y a plus de génération du mouvement 02 sur des arrêts déjà transmis en paie</w:t>
      </w:r>
      <w:r w:rsidR="00E121E4">
        <w:t>.</w:t>
      </w:r>
    </w:p>
    <w:p w14:paraId="56F9E9C9" w14:textId="4C8AAA39" w:rsidR="00C65F05" w:rsidRDefault="00C65F05">
      <w:pPr>
        <w:spacing w:after="160" w:line="259" w:lineRule="auto"/>
        <w:jc w:val="left"/>
        <w:rPr>
          <w:highlight w:val="green"/>
        </w:rPr>
      </w:pPr>
      <w:r>
        <w:rPr>
          <w:highlight w:val="green"/>
        </w:rPr>
        <w:br w:type="page"/>
      </w:r>
    </w:p>
    <w:p w14:paraId="188F6EB1" w14:textId="3CBFEE9D" w:rsidR="00FA1B97" w:rsidRDefault="00FA1B97" w:rsidP="00330E68">
      <w:pPr>
        <w:pStyle w:val="Heading1"/>
      </w:pPr>
      <w:r>
        <w:t>Temps de travail</w:t>
      </w:r>
    </w:p>
    <w:p w14:paraId="50F02DB3" w14:textId="061CC747" w:rsidR="00330E68" w:rsidRDefault="00330E68" w:rsidP="00330E68">
      <w:pPr>
        <w:pStyle w:val="Heading2"/>
      </w:pPr>
      <w:r>
        <w:t>ET01A : Les types de droits et les jours-types admettront dorénavant 2 nouveaux attributs : commentaire à la validation et commentaire au rejet, permettant de mettre ne pas demander de commentaire, de le demande</w:t>
      </w:r>
      <w:r w:rsidR="004539E8">
        <w:t>r</w:t>
      </w:r>
      <w:r>
        <w:t xml:space="preserve"> en facultatif ou en obligatoire [Mantis #18789]</w:t>
      </w:r>
    </w:p>
    <w:p w14:paraId="6A4CFBE7" w14:textId="37E3B917" w:rsidR="009D1DB0" w:rsidRDefault="00DF4240" w:rsidP="00C90A36">
      <w:r>
        <w:t xml:space="preserve">Jours-types : </w:t>
      </w:r>
    </w:p>
    <w:p w14:paraId="49071440" w14:textId="77777777" w:rsidR="00DF4240" w:rsidRDefault="00DF4240" w:rsidP="00C90A36"/>
    <w:p w14:paraId="46430225" w14:textId="6FC3E3CD" w:rsidR="00C90A36" w:rsidRPr="00C90A36" w:rsidRDefault="00C90A36" w:rsidP="00C90A36">
      <w:r w:rsidRPr="00C90A36">
        <w:rPr>
          <w:noProof/>
        </w:rPr>
        <w:drawing>
          <wp:inline distT="0" distB="0" distL="0" distR="0" wp14:anchorId="158DD306" wp14:editId="099AD98B">
            <wp:extent cx="5760720" cy="2040255"/>
            <wp:effectExtent l="0" t="0" r="0" b="0"/>
            <wp:docPr id="18922963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296319" name=""/>
                    <pic:cNvPicPr/>
                  </pic:nvPicPr>
                  <pic:blipFill>
                    <a:blip r:embed="rId82" cstate="screen">
                      <a:extLst>
                        <a:ext uri="{28A0092B-C50C-407E-A947-70E740481C1C}">
                          <a14:useLocalDpi xmlns:a14="http://schemas.microsoft.com/office/drawing/2010/main"/>
                        </a:ext>
                      </a:extLst>
                    </a:blip>
                    <a:stretch>
                      <a:fillRect/>
                    </a:stretch>
                  </pic:blipFill>
                  <pic:spPr>
                    <a:xfrm>
                      <a:off x="0" y="0"/>
                      <a:ext cx="5760720" cy="2040255"/>
                    </a:xfrm>
                    <a:prstGeom prst="rect">
                      <a:avLst/>
                    </a:prstGeom>
                  </pic:spPr>
                </pic:pic>
              </a:graphicData>
            </a:graphic>
          </wp:inline>
        </w:drawing>
      </w:r>
    </w:p>
    <w:p w14:paraId="26A8421C" w14:textId="77777777" w:rsidR="009D1DB0" w:rsidRDefault="009D1DB0" w:rsidP="00C90A36"/>
    <w:p w14:paraId="48BFB40E" w14:textId="5009D4D6" w:rsidR="009D1DB0" w:rsidRDefault="009D1DB0" w:rsidP="00C90A36">
      <w:r>
        <w:t xml:space="preserve">Droits : </w:t>
      </w:r>
    </w:p>
    <w:p w14:paraId="54DFA63D" w14:textId="619B8773" w:rsidR="009D1DB0" w:rsidRPr="00C90A36" w:rsidRDefault="009D1DB0" w:rsidP="00C90A36">
      <w:r w:rsidRPr="009D1DB0">
        <w:rPr>
          <w:noProof/>
        </w:rPr>
        <w:drawing>
          <wp:inline distT="0" distB="0" distL="0" distR="0" wp14:anchorId="40CDF88D" wp14:editId="042B3B9E">
            <wp:extent cx="5760720" cy="2453640"/>
            <wp:effectExtent l="0" t="0" r="0" b="3810"/>
            <wp:docPr id="177103905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039051" name=""/>
                    <pic:cNvPicPr/>
                  </pic:nvPicPr>
                  <pic:blipFill>
                    <a:blip r:embed="rId83" cstate="screen">
                      <a:extLst>
                        <a:ext uri="{28A0092B-C50C-407E-A947-70E740481C1C}">
                          <a14:useLocalDpi xmlns:a14="http://schemas.microsoft.com/office/drawing/2010/main"/>
                        </a:ext>
                      </a:extLst>
                    </a:blip>
                    <a:stretch>
                      <a:fillRect/>
                    </a:stretch>
                  </pic:blipFill>
                  <pic:spPr>
                    <a:xfrm>
                      <a:off x="0" y="0"/>
                      <a:ext cx="5760720" cy="2453640"/>
                    </a:xfrm>
                    <a:prstGeom prst="rect">
                      <a:avLst/>
                    </a:prstGeom>
                  </pic:spPr>
                </pic:pic>
              </a:graphicData>
            </a:graphic>
          </wp:inline>
        </w:drawing>
      </w:r>
    </w:p>
    <w:p w14:paraId="339E7CE4" w14:textId="622A16A9" w:rsidR="00C65F05" w:rsidRDefault="00C65F05">
      <w:pPr>
        <w:spacing w:after="160" w:line="259" w:lineRule="auto"/>
        <w:jc w:val="left"/>
      </w:pPr>
      <w:r>
        <w:br w:type="page"/>
      </w:r>
    </w:p>
    <w:p w14:paraId="291617A0" w14:textId="5C3FC3BF" w:rsidR="00330E68" w:rsidRDefault="00330E68" w:rsidP="00330E68">
      <w:pPr>
        <w:pStyle w:val="Heading2"/>
      </w:pPr>
      <w:r>
        <w:t xml:space="preserve">ET01B : Ajout de deux paramètres "Temps de travail - Télétravail - Validation - Commentaire" et </w:t>
      </w:r>
      <w:r w:rsidR="004539E8">
        <w:t>« </w:t>
      </w:r>
      <w:r>
        <w:t>Temps de travail - Télétravail - Rejet - Commentaire"</w:t>
      </w:r>
      <w:r w:rsidR="004539E8">
        <w:t xml:space="preserve">, </w:t>
      </w:r>
      <w:r>
        <w:t>permettant de mettre ne pas demander de commentaire, de le demande</w:t>
      </w:r>
      <w:r w:rsidR="004539E8">
        <w:t>r</w:t>
      </w:r>
      <w:r>
        <w:t xml:space="preserve"> en facultatif ou en obligatoire [Mantis #18789]</w:t>
      </w:r>
    </w:p>
    <w:p w14:paraId="25BB94A0" w14:textId="4A913722" w:rsidR="00466EDF" w:rsidRDefault="00466EDF" w:rsidP="00466EDF">
      <w:r>
        <w:t>Dans l’écran Outils &gt; Paramètres &gt; Paramètres &gt; Temps :</w:t>
      </w:r>
    </w:p>
    <w:p w14:paraId="7672BBC8" w14:textId="3FDB2887" w:rsidR="00466EDF" w:rsidRPr="00466EDF" w:rsidRDefault="00466EDF" w:rsidP="00466EDF">
      <w:r w:rsidRPr="00466EDF">
        <w:rPr>
          <w:noProof/>
        </w:rPr>
        <w:drawing>
          <wp:inline distT="0" distB="0" distL="0" distR="0" wp14:anchorId="55AEA114" wp14:editId="155A5A6E">
            <wp:extent cx="3606165" cy="4622800"/>
            <wp:effectExtent l="0" t="0" r="0" b="6350"/>
            <wp:docPr id="97127092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270927" name=""/>
                    <pic:cNvPicPr/>
                  </pic:nvPicPr>
                  <pic:blipFill rotWithShape="1">
                    <a:blip r:embed="rId84" cstate="screen">
                      <a:extLst>
                        <a:ext uri="{28A0092B-C50C-407E-A947-70E740481C1C}">
                          <a14:useLocalDpi xmlns:a14="http://schemas.microsoft.com/office/drawing/2010/main"/>
                        </a:ext>
                      </a:extLst>
                    </a:blip>
                    <a:srcRect/>
                    <a:stretch>
                      <a:fillRect/>
                    </a:stretch>
                  </pic:blipFill>
                  <pic:spPr bwMode="auto">
                    <a:xfrm>
                      <a:off x="0" y="0"/>
                      <a:ext cx="3610067" cy="4627802"/>
                    </a:xfrm>
                    <a:prstGeom prst="rect">
                      <a:avLst/>
                    </a:prstGeom>
                    <a:ln>
                      <a:noFill/>
                    </a:ln>
                    <a:extLst>
                      <a:ext uri="{53640926-AAD7-44D8-BBD7-CCE9431645EC}">
                        <a14:shadowObscured xmlns:a14="http://schemas.microsoft.com/office/drawing/2010/main"/>
                      </a:ext>
                    </a:extLst>
                  </pic:spPr>
                </pic:pic>
              </a:graphicData>
            </a:graphic>
          </wp:inline>
        </w:drawing>
      </w:r>
    </w:p>
    <w:p w14:paraId="01B9DFD5" w14:textId="52CCA54D" w:rsidR="00C65F05" w:rsidRDefault="00C65F05">
      <w:pPr>
        <w:spacing w:after="160" w:line="259" w:lineRule="auto"/>
        <w:jc w:val="left"/>
      </w:pPr>
      <w:r>
        <w:br w:type="page"/>
      </w:r>
    </w:p>
    <w:p w14:paraId="4F9528AB" w14:textId="22AD0A02" w:rsidR="00330E68" w:rsidRDefault="00330E68" w:rsidP="00330E68">
      <w:pPr>
        <w:pStyle w:val="Heading2"/>
      </w:pPr>
      <w:r>
        <w:t>ET02A : Les types de droits admettront un nouvel attribut "Selon contrat" mettant l'acquisition du droit à zéro pour les jours non couverts par un statut de carrière de l'agent (entre la date de début et la date de fin, à défaut la date de fin prévisionnelle) [Mantis #18099]</w:t>
      </w:r>
    </w:p>
    <w:p w14:paraId="679BF8D0" w14:textId="49612870" w:rsidR="00B03078" w:rsidRPr="00B03078" w:rsidRDefault="00B03078" w:rsidP="00B03078">
      <w:r w:rsidRPr="00B03078">
        <w:rPr>
          <w:noProof/>
        </w:rPr>
        <w:drawing>
          <wp:inline distT="0" distB="0" distL="0" distR="0" wp14:anchorId="2F5922BC" wp14:editId="09965C2B">
            <wp:extent cx="3492679" cy="2876698"/>
            <wp:effectExtent l="0" t="0" r="0" b="0"/>
            <wp:docPr id="17772707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270709" name=""/>
                    <pic:cNvPicPr/>
                  </pic:nvPicPr>
                  <pic:blipFill>
                    <a:blip r:embed="rId85"/>
                    <a:stretch>
                      <a:fillRect/>
                    </a:stretch>
                  </pic:blipFill>
                  <pic:spPr>
                    <a:xfrm>
                      <a:off x="0" y="0"/>
                      <a:ext cx="3492679" cy="2876698"/>
                    </a:xfrm>
                    <a:prstGeom prst="rect">
                      <a:avLst/>
                    </a:prstGeom>
                  </pic:spPr>
                </pic:pic>
              </a:graphicData>
            </a:graphic>
          </wp:inline>
        </w:drawing>
      </w:r>
    </w:p>
    <w:p w14:paraId="6068D4B2" w14:textId="77777777" w:rsidR="00C65F05" w:rsidRPr="00B03078" w:rsidRDefault="00C65F05" w:rsidP="00B03078"/>
    <w:p w14:paraId="5696EF54" w14:textId="4DE9CC9B" w:rsidR="00330E68" w:rsidRDefault="00330E68" w:rsidP="00330E68">
      <w:pPr>
        <w:pStyle w:val="Heading2"/>
      </w:pPr>
      <w:r>
        <w:t>ET02B : Les types de droits admettront un nouvel attribut "Hors absence médicale" mettant l'acquisition du droit à zéro pendant les périodes de suspension dont le motif porte la nouvelle case "Déduction des droits" [Mantis #18099]</w:t>
      </w:r>
    </w:p>
    <w:p w14:paraId="57AD7E7A" w14:textId="3A17008B" w:rsidR="00AA7776" w:rsidRPr="00AA7776" w:rsidRDefault="00AA7776" w:rsidP="00AA7776">
      <w:r w:rsidRPr="00AA7776">
        <w:rPr>
          <w:noProof/>
        </w:rPr>
        <w:drawing>
          <wp:inline distT="0" distB="0" distL="0" distR="0" wp14:anchorId="1F7CA99E" wp14:editId="0C83D311">
            <wp:extent cx="3492679" cy="2876698"/>
            <wp:effectExtent l="0" t="0" r="0" b="0"/>
            <wp:docPr id="3131444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144417" name=""/>
                    <pic:cNvPicPr/>
                  </pic:nvPicPr>
                  <pic:blipFill>
                    <a:blip r:embed="rId86"/>
                    <a:stretch>
                      <a:fillRect/>
                    </a:stretch>
                  </pic:blipFill>
                  <pic:spPr>
                    <a:xfrm>
                      <a:off x="0" y="0"/>
                      <a:ext cx="3492679" cy="2876698"/>
                    </a:xfrm>
                    <a:prstGeom prst="rect">
                      <a:avLst/>
                    </a:prstGeom>
                  </pic:spPr>
                </pic:pic>
              </a:graphicData>
            </a:graphic>
          </wp:inline>
        </w:drawing>
      </w:r>
    </w:p>
    <w:p w14:paraId="26723BE1" w14:textId="77777777" w:rsidR="00A06E8E" w:rsidRDefault="00A06E8E" w:rsidP="00AA7776"/>
    <w:p w14:paraId="6CCD96B7" w14:textId="6286708A" w:rsidR="00A06E8E" w:rsidRPr="00AA7776" w:rsidRDefault="00A06E8E" w:rsidP="00AA7776">
      <w:r w:rsidRPr="00A06E8E">
        <w:rPr>
          <w:noProof/>
        </w:rPr>
        <w:drawing>
          <wp:inline distT="0" distB="0" distL="0" distR="0" wp14:anchorId="5A984B4D" wp14:editId="1F8DBBC4">
            <wp:extent cx="3549832" cy="2883048"/>
            <wp:effectExtent l="0" t="0" r="0" b="0"/>
            <wp:docPr id="30049145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491451" name=""/>
                    <pic:cNvPicPr/>
                  </pic:nvPicPr>
                  <pic:blipFill>
                    <a:blip r:embed="rId87"/>
                    <a:stretch>
                      <a:fillRect/>
                    </a:stretch>
                  </pic:blipFill>
                  <pic:spPr>
                    <a:xfrm>
                      <a:off x="0" y="0"/>
                      <a:ext cx="3549832" cy="2883048"/>
                    </a:xfrm>
                    <a:prstGeom prst="rect">
                      <a:avLst/>
                    </a:prstGeom>
                  </pic:spPr>
                </pic:pic>
              </a:graphicData>
            </a:graphic>
          </wp:inline>
        </w:drawing>
      </w:r>
    </w:p>
    <w:p w14:paraId="0BEAD2A7" w14:textId="7E7D1C13" w:rsidR="00C260E2" w:rsidRDefault="00C260E2" w:rsidP="00786FFA">
      <w:pPr>
        <w:pStyle w:val="Heading2"/>
      </w:pPr>
      <w:r w:rsidRPr="00C260E2">
        <w:t>ET03 : Ajout d'un filtre multi-sélection sur la fonction de l'agent (issue des affectations) dans l'écran "Planning &gt; Congés" du Temps de Travail et du Libre-Service [Mantis #13850]</w:t>
      </w:r>
    </w:p>
    <w:p w14:paraId="70BBDD3F" w14:textId="089EADBD" w:rsidR="00420E3B" w:rsidRPr="00420E3B" w:rsidRDefault="00420E3B" w:rsidP="00420E3B">
      <w:r w:rsidRPr="00420E3B">
        <w:rPr>
          <w:noProof/>
        </w:rPr>
        <w:drawing>
          <wp:inline distT="0" distB="0" distL="0" distR="0" wp14:anchorId="4A7BE069" wp14:editId="08B1C281">
            <wp:extent cx="5760720" cy="2736850"/>
            <wp:effectExtent l="0" t="0" r="0" b="6350"/>
            <wp:docPr id="15844514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451462" name=""/>
                    <pic:cNvPicPr/>
                  </pic:nvPicPr>
                  <pic:blipFill>
                    <a:blip r:embed="rId88" cstate="screen">
                      <a:extLst>
                        <a:ext uri="{28A0092B-C50C-407E-A947-70E740481C1C}">
                          <a14:useLocalDpi xmlns:a14="http://schemas.microsoft.com/office/drawing/2010/main"/>
                        </a:ext>
                      </a:extLst>
                    </a:blip>
                    <a:stretch>
                      <a:fillRect/>
                    </a:stretch>
                  </pic:blipFill>
                  <pic:spPr>
                    <a:xfrm>
                      <a:off x="0" y="0"/>
                      <a:ext cx="5760720" cy="2736850"/>
                    </a:xfrm>
                    <a:prstGeom prst="rect">
                      <a:avLst/>
                    </a:prstGeom>
                  </pic:spPr>
                </pic:pic>
              </a:graphicData>
            </a:graphic>
          </wp:inline>
        </w:drawing>
      </w:r>
    </w:p>
    <w:p w14:paraId="1A9F581D" w14:textId="6E041145" w:rsidR="00C65F05" w:rsidRDefault="00C65F05">
      <w:pPr>
        <w:spacing w:after="160" w:line="259" w:lineRule="auto"/>
        <w:jc w:val="left"/>
      </w:pPr>
      <w:r>
        <w:br w:type="page"/>
      </w:r>
    </w:p>
    <w:p w14:paraId="359E2B58" w14:textId="10C90C55" w:rsidR="00FE1DA0" w:rsidRDefault="00786FFA" w:rsidP="00786FFA">
      <w:pPr>
        <w:pStyle w:val="Heading2"/>
      </w:pPr>
      <w:r w:rsidRPr="00786FFA">
        <w:t>ET0</w:t>
      </w:r>
      <w:r w:rsidR="00C260E2">
        <w:t>4</w:t>
      </w:r>
      <w:r w:rsidRPr="00786FFA">
        <w:t xml:space="preserve"> : Affichage du code et d'une couleur de fond sur les journées en télétravail dans les plannings, paramétrables via "Temps de travail - Code Télétravail" et "Temps de travail - Couleur Télétravail Cellule" (bordures en pointillés conservées) ; ajout d'un bouton pour vider les paramètres de type couleur ([ColorPicker]) dans l'écran des paramètres [Mantis </w:t>
      </w:r>
      <w:r>
        <w:t>#1</w:t>
      </w:r>
      <w:r w:rsidRPr="00786FFA">
        <w:t>8516]</w:t>
      </w:r>
    </w:p>
    <w:p w14:paraId="65917C2C" w14:textId="156CFFEE" w:rsidR="00786FFA" w:rsidRDefault="00786FFA" w:rsidP="00786FFA">
      <w:r w:rsidRPr="00786FFA">
        <w:rPr>
          <w:noProof/>
        </w:rPr>
        <w:drawing>
          <wp:inline distT="0" distB="0" distL="0" distR="0" wp14:anchorId="11A3091B" wp14:editId="20546A6E">
            <wp:extent cx="3257550" cy="2969210"/>
            <wp:effectExtent l="0" t="0" r="0" b="3175"/>
            <wp:docPr id="9395437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543764" name=""/>
                    <pic:cNvPicPr/>
                  </pic:nvPicPr>
                  <pic:blipFill>
                    <a:blip r:embed="rId89" cstate="screen">
                      <a:extLst>
                        <a:ext uri="{28A0092B-C50C-407E-A947-70E740481C1C}">
                          <a14:useLocalDpi xmlns:a14="http://schemas.microsoft.com/office/drawing/2010/main"/>
                        </a:ext>
                      </a:extLst>
                    </a:blip>
                    <a:stretch>
                      <a:fillRect/>
                    </a:stretch>
                  </pic:blipFill>
                  <pic:spPr>
                    <a:xfrm>
                      <a:off x="0" y="0"/>
                      <a:ext cx="3264440" cy="2975490"/>
                    </a:xfrm>
                    <a:prstGeom prst="rect">
                      <a:avLst/>
                    </a:prstGeom>
                  </pic:spPr>
                </pic:pic>
              </a:graphicData>
            </a:graphic>
          </wp:inline>
        </w:drawing>
      </w:r>
    </w:p>
    <w:p w14:paraId="767B4F25" w14:textId="77777777" w:rsidR="00E16EB8" w:rsidRDefault="00E16EB8" w:rsidP="00786FFA"/>
    <w:p w14:paraId="30356DE2" w14:textId="48BE5653" w:rsidR="00E16EB8" w:rsidRDefault="00E16EB8" w:rsidP="00786FFA">
      <w:r w:rsidRPr="00E16EB8">
        <w:rPr>
          <w:noProof/>
        </w:rPr>
        <w:drawing>
          <wp:inline distT="0" distB="0" distL="0" distR="0" wp14:anchorId="49028272" wp14:editId="63766B94">
            <wp:extent cx="5760720" cy="2064385"/>
            <wp:effectExtent l="0" t="0" r="0" b="0"/>
            <wp:docPr id="158007765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077651" name=""/>
                    <pic:cNvPicPr/>
                  </pic:nvPicPr>
                  <pic:blipFill>
                    <a:blip r:embed="rId90" cstate="screen">
                      <a:extLst>
                        <a:ext uri="{28A0092B-C50C-407E-A947-70E740481C1C}">
                          <a14:useLocalDpi xmlns:a14="http://schemas.microsoft.com/office/drawing/2010/main"/>
                        </a:ext>
                      </a:extLst>
                    </a:blip>
                    <a:stretch>
                      <a:fillRect/>
                    </a:stretch>
                  </pic:blipFill>
                  <pic:spPr>
                    <a:xfrm>
                      <a:off x="0" y="0"/>
                      <a:ext cx="5760720" cy="2064385"/>
                    </a:xfrm>
                    <a:prstGeom prst="rect">
                      <a:avLst/>
                    </a:prstGeom>
                  </pic:spPr>
                </pic:pic>
              </a:graphicData>
            </a:graphic>
          </wp:inline>
        </w:drawing>
      </w:r>
    </w:p>
    <w:p w14:paraId="6FC5AD1F" w14:textId="77777777" w:rsidR="00E16EB8" w:rsidRDefault="00E16EB8" w:rsidP="00786FFA"/>
    <w:p w14:paraId="51A09342" w14:textId="5B5519CD" w:rsidR="00E16EB8" w:rsidRDefault="00E16EB8" w:rsidP="00786FFA">
      <w:r>
        <w:t xml:space="preserve">Pour </w:t>
      </w:r>
      <w:r w:rsidR="001D6AA1">
        <w:t xml:space="preserve">vider le paramètre couleur (pas de couleur), cliquer sur l’icône poubelle. </w:t>
      </w:r>
    </w:p>
    <w:p w14:paraId="2370E7A1" w14:textId="279B8DF0" w:rsidR="001D6AA1" w:rsidRDefault="001D6AA1" w:rsidP="00786FFA">
      <w:r>
        <w:t>Une couleur noire avec l’indicateur « vide » indiquera que la couleur a bien été vidée.</w:t>
      </w:r>
    </w:p>
    <w:p w14:paraId="5A72A999" w14:textId="0F1AA3D3" w:rsidR="001D6AA1" w:rsidRDefault="00021C71" w:rsidP="00786FFA">
      <w:r w:rsidRPr="00021C71">
        <w:rPr>
          <w:noProof/>
        </w:rPr>
        <w:drawing>
          <wp:inline distT="0" distB="0" distL="0" distR="0" wp14:anchorId="0C0B8FCD" wp14:editId="4C62817E">
            <wp:extent cx="3429000" cy="2051137"/>
            <wp:effectExtent l="0" t="0" r="0" b="6350"/>
            <wp:docPr id="28477549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775491" name=""/>
                    <pic:cNvPicPr/>
                  </pic:nvPicPr>
                  <pic:blipFill rotWithShape="1">
                    <a:blip r:embed="rId91" cstate="screen">
                      <a:extLst>
                        <a:ext uri="{28A0092B-C50C-407E-A947-70E740481C1C}">
                          <a14:useLocalDpi xmlns:a14="http://schemas.microsoft.com/office/drawing/2010/main"/>
                        </a:ext>
                      </a:extLst>
                    </a:blip>
                    <a:srcRect/>
                    <a:stretch>
                      <a:fillRect/>
                    </a:stretch>
                  </pic:blipFill>
                  <pic:spPr bwMode="auto">
                    <a:xfrm>
                      <a:off x="0" y="0"/>
                      <a:ext cx="3432457" cy="2053205"/>
                    </a:xfrm>
                    <a:prstGeom prst="rect">
                      <a:avLst/>
                    </a:prstGeom>
                    <a:ln>
                      <a:noFill/>
                    </a:ln>
                    <a:extLst>
                      <a:ext uri="{53640926-AAD7-44D8-BBD7-CCE9431645EC}">
                        <a14:shadowObscured xmlns:a14="http://schemas.microsoft.com/office/drawing/2010/main"/>
                      </a:ext>
                    </a:extLst>
                  </pic:spPr>
                </pic:pic>
              </a:graphicData>
            </a:graphic>
          </wp:inline>
        </w:drawing>
      </w:r>
    </w:p>
    <w:p w14:paraId="3916322B" w14:textId="238F6308" w:rsidR="00C65F05" w:rsidRDefault="00C65F05">
      <w:pPr>
        <w:spacing w:after="160" w:line="259" w:lineRule="auto"/>
        <w:jc w:val="left"/>
      </w:pPr>
      <w:r>
        <w:br w:type="page"/>
      </w:r>
    </w:p>
    <w:p w14:paraId="5A6E7FE2" w14:textId="23E8F9F5" w:rsidR="00C260E2" w:rsidRDefault="00A01FE4" w:rsidP="00A01FE4">
      <w:pPr>
        <w:pStyle w:val="Heading2"/>
      </w:pPr>
      <w:r w:rsidRPr="00A01FE4">
        <w:t>ET05 : Les écrans du libre-service permettront dorénavant également la validation en masse [Mantis #18953]</w:t>
      </w:r>
    </w:p>
    <w:p w14:paraId="452D876F" w14:textId="094F8CA2" w:rsidR="00800BC3" w:rsidRPr="00800BC3" w:rsidRDefault="00800BC3" w:rsidP="00800BC3">
      <w:r>
        <w:t>Libre-service &gt; Planning &gt; Congés</w:t>
      </w:r>
    </w:p>
    <w:p w14:paraId="18652C41" w14:textId="603D4C53" w:rsidR="00FD264E" w:rsidRDefault="00FD264E" w:rsidP="00FD264E">
      <w:r w:rsidRPr="00FD264E">
        <w:rPr>
          <w:noProof/>
        </w:rPr>
        <w:drawing>
          <wp:inline distT="0" distB="0" distL="0" distR="0" wp14:anchorId="2AA5F0C8" wp14:editId="3419F91C">
            <wp:extent cx="5760720" cy="1848485"/>
            <wp:effectExtent l="0" t="0" r="0" b="0"/>
            <wp:docPr id="17741389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138933" name=""/>
                    <pic:cNvPicPr/>
                  </pic:nvPicPr>
                  <pic:blipFill>
                    <a:blip r:embed="rId92" cstate="screen">
                      <a:extLst>
                        <a:ext uri="{28A0092B-C50C-407E-A947-70E740481C1C}">
                          <a14:useLocalDpi xmlns:a14="http://schemas.microsoft.com/office/drawing/2010/main"/>
                        </a:ext>
                      </a:extLst>
                    </a:blip>
                    <a:stretch>
                      <a:fillRect/>
                    </a:stretch>
                  </pic:blipFill>
                  <pic:spPr>
                    <a:xfrm>
                      <a:off x="0" y="0"/>
                      <a:ext cx="5760720" cy="1848485"/>
                    </a:xfrm>
                    <a:prstGeom prst="rect">
                      <a:avLst/>
                    </a:prstGeom>
                  </pic:spPr>
                </pic:pic>
              </a:graphicData>
            </a:graphic>
          </wp:inline>
        </w:drawing>
      </w:r>
    </w:p>
    <w:p w14:paraId="41235F8D" w14:textId="77777777" w:rsidR="00800BC3" w:rsidRDefault="00800BC3" w:rsidP="00FD264E"/>
    <w:p w14:paraId="51C54731" w14:textId="2D841515" w:rsidR="00800BC3" w:rsidRDefault="00800BC3" w:rsidP="00FD264E">
      <w:r>
        <w:t>Libre-service &gt; Planning &gt; Equipe</w:t>
      </w:r>
    </w:p>
    <w:p w14:paraId="462D2D6D" w14:textId="30984EB2" w:rsidR="00800BC3" w:rsidRDefault="00800BC3" w:rsidP="00FD264E">
      <w:r w:rsidRPr="00800BC3">
        <w:rPr>
          <w:noProof/>
        </w:rPr>
        <w:drawing>
          <wp:inline distT="0" distB="0" distL="0" distR="0" wp14:anchorId="5E0FD023" wp14:editId="5832E8CE">
            <wp:extent cx="5760720" cy="3082290"/>
            <wp:effectExtent l="0" t="0" r="0" b="3810"/>
            <wp:docPr id="6829857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985745" name=""/>
                    <pic:cNvPicPr/>
                  </pic:nvPicPr>
                  <pic:blipFill>
                    <a:blip r:embed="rId93" cstate="screen">
                      <a:extLst>
                        <a:ext uri="{28A0092B-C50C-407E-A947-70E740481C1C}">
                          <a14:useLocalDpi xmlns:a14="http://schemas.microsoft.com/office/drawing/2010/main"/>
                        </a:ext>
                      </a:extLst>
                    </a:blip>
                    <a:stretch>
                      <a:fillRect/>
                    </a:stretch>
                  </pic:blipFill>
                  <pic:spPr>
                    <a:xfrm>
                      <a:off x="0" y="0"/>
                      <a:ext cx="5760720" cy="3082290"/>
                    </a:xfrm>
                    <a:prstGeom prst="rect">
                      <a:avLst/>
                    </a:prstGeom>
                  </pic:spPr>
                </pic:pic>
              </a:graphicData>
            </a:graphic>
          </wp:inline>
        </w:drawing>
      </w:r>
    </w:p>
    <w:p w14:paraId="1B91FFDF" w14:textId="4B11CB74" w:rsidR="00CF2C58" w:rsidRDefault="00CF2C58">
      <w:pPr>
        <w:spacing w:after="160" w:line="259" w:lineRule="auto"/>
        <w:jc w:val="left"/>
      </w:pPr>
      <w:r>
        <w:br w:type="page"/>
      </w:r>
    </w:p>
    <w:p w14:paraId="2F30293B" w14:textId="3F686A2F" w:rsidR="00951CB4" w:rsidRDefault="00951CB4" w:rsidP="00951CB4">
      <w:pPr>
        <w:pStyle w:val="Heading2"/>
      </w:pPr>
      <w:r>
        <w:t>ET06 : Ajout d'un onglet "Jour de télétravail" dans les actions collectives du Temps de Travail permettant de saisir en masse des demandes de télétravail directement validées : choix de la date puis de la journée-type (limitée à celles présentes parmi les agents à cette date), sélection des agents concernés (restreints à ceux ayant cette journée-type) et choix des créneaux télétravaillés appliqués à tous [Mantis #18808]</w:t>
      </w:r>
    </w:p>
    <w:p w14:paraId="0C2599FE" w14:textId="616459A4" w:rsidR="009A4521" w:rsidRDefault="009A4521" w:rsidP="009A4521">
      <w:r>
        <w:t>Pour faire une demande de télétravail</w:t>
      </w:r>
      <w:r w:rsidR="00CF0937">
        <w:t xml:space="preserve"> collective</w:t>
      </w:r>
    </w:p>
    <w:p w14:paraId="74E32C35" w14:textId="77777777" w:rsidR="00B800EC" w:rsidRDefault="00B800EC" w:rsidP="009A4521"/>
    <w:p w14:paraId="5813852D" w14:textId="5F24FE37" w:rsidR="00441D9A" w:rsidRPr="009A4521" w:rsidRDefault="00441D9A" w:rsidP="009A4521">
      <w:r>
        <w:t>Définir la date</w:t>
      </w:r>
      <w:r w:rsidR="005A73CA">
        <w:t xml:space="preserve"> et valider</w:t>
      </w:r>
    </w:p>
    <w:p w14:paraId="0AF17E2A" w14:textId="08FBB810" w:rsidR="00E11194" w:rsidRDefault="00560865" w:rsidP="00E11194">
      <w:r w:rsidRPr="00560865">
        <w:rPr>
          <w:noProof/>
        </w:rPr>
        <w:drawing>
          <wp:inline distT="0" distB="0" distL="0" distR="0" wp14:anchorId="3BD0E1DB" wp14:editId="35BE14DB">
            <wp:extent cx="5760720" cy="1343660"/>
            <wp:effectExtent l="0" t="0" r="0" b="8890"/>
            <wp:docPr id="5357379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737953" name=""/>
                    <pic:cNvPicPr/>
                  </pic:nvPicPr>
                  <pic:blipFill>
                    <a:blip r:embed="rId94" cstate="screen">
                      <a:extLst>
                        <a:ext uri="{28A0092B-C50C-407E-A947-70E740481C1C}">
                          <a14:useLocalDpi xmlns:a14="http://schemas.microsoft.com/office/drawing/2010/main"/>
                        </a:ext>
                      </a:extLst>
                    </a:blip>
                    <a:stretch>
                      <a:fillRect/>
                    </a:stretch>
                  </pic:blipFill>
                  <pic:spPr>
                    <a:xfrm>
                      <a:off x="0" y="0"/>
                      <a:ext cx="5760720" cy="1343660"/>
                    </a:xfrm>
                    <a:prstGeom prst="rect">
                      <a:avLst/>
                    </a:prstGeom>
                  </pic:spPr>
                </pic:pic>
              </a:graphicData>
            </a:graphic>
          </wp:inline>
        </w:drawing>
      </w:r>
    </w:p>
    <w:p w14:paraId="1894B5AE" w14:textId="77777777" w:rsidR="005A73CA" w:rsidRDefault="005A73CA" w:rsidP="00E11194"/>
    <w:p w14:paraId="5C6B8C71" w14:textId="537FD181" w:rsidR="005A73CA" w:rsidRDefault="005A73CA" w:rsidP="00E11194">
      <w:r>
        <w:t xml:space="preserve">Définir </w:t>
      </w:r>
      <w:r w:rsidR="002F045B">
        <w:t>la journée-type</w:t>
      </w:r>
      <w:r w:rsidR="008F2F4E">
        <w:t xml:space="preserve"> </w:t>
      </w:r>
      <w:r w:rsidR="00794172">
        <w:t xml:space="preserve">et </w:t>
      </w:r>
      <w:r w:rsidR="00BD5093">
        <w:t>‘</w:t>
      </w:r>
      <w:r w:rsidR="00794172">
        <w:t>Suivant</w:t>
      </w:r>
      <w:r w:rsidR="00BD5093">
        <w:t>’</w:t>
      </w:r>
    </w:p>
    <w:p w14:paraId="1BF5104B" w14:textId="64E1E0D6" w:rsidR="00BD5093" w:rsidRDefault="00BE0D12" w:rsidP="00E11194">
      <w:r w:rsidRPr="00BE0D12">
        <w:rPr>
          <w:noProof/>
        </w:rPr>
        <w:drawing>
          <wp:inline distT="0" distB="0" distL="0" distR="0" wp14:anchorId="487B6C40" wp14:editId="755AC17F">
            <wp:extent cx="5760720" cy="1426210"/>
            <wp:effectExtent l="0" t="0" r="0" b="2540"/>
            <wp:docPr id="16644896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489630" name=""/>
                    <pic:cNvPicPr/>
                  </pic:nvPicPr>
                  <pic:blipFill>
                    <a:blip r:embed="rId95" cstate="screen">
                      <a:extLst>
                        <a:ext uri="{28A0092B-C50C-407E-A947-70E740481C1C}">
                          <a14:useLocalDpi xmlns:a14="http://schemas.microsoft.com/office/drawing/2010/main"/>
                        </a:ext>
                      </a:extLst>
                    </a:blip>
                    <a:stretch>
                      <a:fillRect/>
                    </a:stretch>
                  </pic:blipFill>
                  <pic:spPr>
                    <a:xfrm>
                      <a:off x="0" y="0"/>
                      <a:ext cx="5760720" cy="1426210"/>
                    </a:xfrm>
                    <a:prstGeom prst="rect">
                      <a:avLst/>
                    </a:prstGeom>
                  </pic:spPr>
                </pic:pic>
              </a:graphicData>
            </a:graphic>
          </wp:inline>
        </w:drawing>
      </w:r>
    </w:p>
    <w:p w14:paraId="0C0D8587" w14:textId="77777777" w:rsidR="00E43FE5" w:rsidRDefault="00E43FE5" w:rsidP="00E11194"/>
    <w:p w14:paraId="153F481B" w14:textId="1A0CE123" w:rsidR="00E749D1" w:rsidRDefault="00BD0D61" w:rsidP="00E11194">
      <w:r>
        <w:t xml:space="preserve">Un bandeau de filtres permet d’afficher une liste d’agents </w:t>
      </w:r>
      <w:r w:rsidR="008E6BD4">
        <w:t>répondants aux critères choisis</w:t>
      </w:r>
      <w:r>
        <w:t xml:space="preserve"> </w:t>
      </w:r>
    </w:p>
    <w:p w14:paraId="19F18689" w14:textId="1E2D8DD2" w:rsidR="00CC3A11" w:rsidRDefault="00CC3A11" w:rsidP="00E11194">
      <w:r>
        <w:t>Sélectionner les agents concernés</w:t>
      </w:r>
      <w:r w:rsidR="007B1C92">
        <w:t xml:space="preserve"> en </w:t>
      </w:r>
      <w:r w:rsidR="00477052">
        <w:t>cochant</w:t>
      </w:r>
      <w:r w:rsidR="00C75000">
        <w:t>, puis Enregistrer</w:t>
      </w:r>
    </w:p>
    <w:p w14:paraId="32911270" w14:textId="0F4D6149" w:rsidR="00532031" w:rsidRDefault="0081429F" w:rsidP="00E11194">
      <w:r w:rsidRPr="0081429F">
        <w:rPr>
          <w:noProof/>
        </w:rPr>
        <w:drawing>
          <wp:inline distT="0" distB="0" distL="0" distR="0" wp14:anchorId="2699EA83" wp14:editId="54E5221E">
            <wp:extent cx="5760720" cy="2797810"/>
            <wp:effectExtent l="0" t="0" r="0" b="2540"/>
            <wp:docPr id="135714035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140356" name=""/>
                    <pic:cNvPicPr/>
                  </pic:nvPicPr>
                  <pic:blipFill>
                    <a:blip r:embed="rId96" cstate="screen">
                      <a:extLst>
                        <a:ext uri="{28A0092B-C50C-407E-A947-70E740481C1C}">
                          <a14:useLocalDpi xmlns:a14="http://schemas.microsoft.com/office/drawing/2010/main"/>
                        </a:ext>
                      </a:extLst>
                    </a:blip>
                    <a:stretch>
                      <a:fillRect/>
                    </a:stretch>
                  </pic:blipFill>
                  <pic:spPr>
                    <a:xfrm>
                      <a:off x="0" y="0"/>
                      <a:ext cx="5760720" cy="2797810"/>
                    </a:xfrm>
                    <a:prstGeom prst="rect">
                      <a:avLst/>
                    </a:prstGeom>
                  </pic:spPr>
                </pic:pic>
              </a:graphicData>
            </a:graphic>
          </wp:inline>
        </w:drawing>
      </w:r>
    </w:p>
    <w:p w14:paraId="16D833D6" w14:textId="77777777" w:rsidR="008E1484" w:rsidRDefault="008E1484" w:rsidP="00E11194"/>
    <w:p w14:paraId="03AC60C7" w14:textId="5A7B4699" w:rsidR="00CA0461" w:rsidRDefault="00E559DD" w:rsidP="00E11194">
      <w:r>
        <w:t>Cocher</w:t>
      </w:r>
      <w:r w:rsidR="00205F1B">
        <w:t xml:space="preserve"> </w:t>
      </w:r>
      <w:r w:rsidR="002A0CC3">
        <w:t>le ou les créneaux choisis</w:t>
      </w:r>
      <w:r>
        <w:t xml:space="preserve"> puis Enregistrer</w:t>
      </w:r>
    </w:p>
    <w:p w14:paraId="43B70C9E" w14:textId="4DE93434" w:rsidR="002A0CC3" w:rsidRDefault="00754F5E" w:rsidP="00E11194">
      <w:r w:rsidRPr="00754F5E">
        <w:rPr>
          <w:noProof/>
        </w:rPr>
        <w:drawing>
          <wp:inline distT="0" distB="0" distL="0" distR="0" wp14:anchorId="06848F54" wp14:editId="25EB749B">
            <wp:extent cx="5760720" cy="1776095"/>
            <wp:effectExtent l="0" t="0" r="0" b="0"/>
            <wp:docPr id="17143665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366561" name=""/>
                    <pic:cNvPicPr/>
                  </pic:nvPicPr>
                  <pic:blipFill>
                    <a:blip r:embed="rId97" cstate="screen">
                      <a:extLst>
                        <a:ext uri="{28A0092B-C50C-407E-A947-70E740481C1C}">
                          <a14:useLocalDpi xmlns:a14="http://schemas.microsoft.com/office/drawing/2010/main"/>
                        </a:ext>
                      </a:extLst>
                    </a:blip>
                    <a:stretch>
                      <a:fillRect/>
                    </a:stretch>
                  </pic:blipFill>
                  <pic:spPr>
                    <a:xfrm>
                      <a:off x="0" y="0"/>
                      <a:ext cx="5760720" cy="1776095"/>
                    </a:xfrm>
                    <a:prstGeom prst="rect">
                      <a:avLst/>
                    </a:prstGeom>
                  </pic:spPr>
                </pic:pic>
              </a:graphicData>
            </a:graphic>
          </wp:inline>
        </w:drawing>
      </w:r>
    </w:p>
    <w:p w14:paraId="6E01B65A" w14:textId="2C6CD1B2" w:rsidR="00F03FBD" w:rsidRDefault="00F03FBD" w:rsidP="00E11194">
      <w:r>
        <w:t xml:space="preserve">A cette étape, le bouton Retour permet de revenir </w:t>
      </w:r>
      <w:r w:rsidR="00C502A1">
        <w:t>au premier écran</w:t>
      </w:r>
      <w:r w:rsidR="00DF4B54">
        <w:t xml:space="preserve"> sans aucune validation.</w:t>
      </w:r>
    </w:p>
    <w:p w14:paraId="38D69BDE" w14:textId="6A788A76" w:rsidR="00836E33" w:rsidRDefault="00836E33" w:rsidP="00E11194">
      <w:r>
        <w:t xml:space="preserve">Après validation, </w:t>
      </w:r>
      <w:r w:rsidR="00D61F52">
        <w:t>un récapitulatif apparait</w:t>
      </w:r>
    </w:p>
    <w:p w14:paraId="0EA17DA1" w14:textId="7E2C10D4" w:rsidR="00D61F52" w:rsidRDefault="00D61F52" w:rsidP="00E11194">
      <w:r w:rsidRPr="00D61F52">
        <w:rPr>
          <w:noProof/>
        </w:rPr>
        <w:drawing>
          <wp:inline distT="0" distB="0" distL="0" distR="0" wp14:anchorId="7B8E9A03" wp14:editId="3B9A34E1">
            <wp:extent cx="5760720" cy="1059180"/>
            <wp:effectExtent l="0" t="0" r="0" b="7620"/>
            <wp:docPr id="39810666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106668" name=""/>
                    <pic:cNvPicPr/>
                  </pic:nvPicPr>
                  <pic:blipFill>
                    <a:blip r:embed="rId98" cstate="screen">
                      <a:extLst>
                        <a:ext uri="{28A0092B-C50C-407E-A947-70E740481C1C}">
                          <a14:useLocalDpi xmlns:a14="http://schemas.microsoft.com/office/drawing/2010/main"/>
                        </a:ext>
                      </a:extLst>
                    </a:blip>
                    <a:stretch>
                      <a:fillRect/>
                    </a:stretch>
                  </pic:blipFill>
                  <pic:spPr>
                    <a:xfrm>
                      <a:off x="0" y="0"/>
                      <a:ext cx="5760720" cy="1059180"/>
                    </a:xfrm>
                    <a:prstGeom prst="rect">
                      <a:avLst/>
                    </a:prstGeom>
                  </pic:spPr>
                </pic:pic>
              </a:graphicData>
            </a:graphic>
          </wp:inline>
        </w:drawing>
      </w:r>
    </w:p>
    <w:p w14:paraId="3CB783CE" w14:textId="77777777" w:rsidR="00E22A16" w:rsidRDefault="00E22A16" w:rsidP="00E11194"/>
    <w:p w14:paraId="5A11A972" w14:textId="2D52259A" w:rsidR="00E22A16" w:rsidRDefault="00E22A16" w:rsidP="00E11194">
      <w:r>
        <w:t>Vérification dans le planning</w:t>
      </w:r>
    </w:p>
    <w:p w14:paraId="6317F22B" w14:textId="00E24CE1" w:rsidR="00C502A1" w:rsidRPr="00E11194" w:rsidRDefault="00E22A16" w:rsidP="00E11194">
      <w:r w:rsidRPr="00E22A16">
        <w:rPr>
          <w:noProof/>
        </w:rPr>
        <w:drawing>
          <wp:inline distT="0" distB="0" distL="0" distR="0" wp14:anchorId="04ABFBC1" wp14:editId="20641C31">
            <wp:extent cx="5760720" cy="1561465"/>
            <wp:effectExtent l="0" t="0" r="0" b="635"/>
            <wp:docPr id="115329455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294558" name=""/>
                    <pic:cNvPicPr/>
                  </pic:nvPicPr>
                  <pic:blipFill>
                    <a:blip r:embed="rId99" cstate="screen">
                      <a:extLst>
                        <a:ext uri="{28A0092B-C50C-407E-A947-70E740481C1C}">
                          <a14:useLocalDpi xmlns:a14="http://schemas.microsoft.com/office/drawing/2010/main"/>
                        </a:ext>
                      </a:extLst>
                    </a:blip>
                    <a:stretch>
                      <a:fillRect/>
                    </a:stretch>
                  </pic:blipFill>
                  <pic:spPr>
                    <a:xfrm>
                      <a:off x="0" y="0"/>
                      <a:ext cx="5760720" cy="1561465"/>
                    </a:xfrm>
                    <a:prstGeom prst="rect">
                      <a:avLst/>
                    </a:prstGeom>
                  </pic:spPr>
                </pic:pic>
              </a:graphicData>
            </a:graphic>
          </wp:inline>
        </w:drawing>
      </w:r>
    </w:p>
    <w:p w14:paraId="43FD8428" w14:textId="6FC3BBE2" w:rsidR="00CF2C58" w:rsidRDefault="00CF2C58">
      <w:pPr>
        <w:spacing w:after="160" w:line="259" w:lineRule="auto"/>
        <w:jc w:val="left"/>
      </w:pPr>
      <w:r>
        <w:br w:type="page"/>
      </w:r>
    </w:p>
    <w:p w14:paraId="65AA8DA7" w14:textId="5A0915FB" w:rsidR="00951CB4" w:rsidRDefault="00951CB4" w:rsidP="00951CB4">
      <w:pPr>
        <w:pStyle w:val="Heading2"/>
      </w:pPr>
      <w:r>
        <w:t>ET07 : La création des demandes d'absence permettra dorénavant une création segmentée (plusieurs demandes sur une période longue) [Mantis #17183]</w:t>
      </w:r>
    </w:p>
    <w:p w14:paraId="743DBB96" w14:textId="276DA613" w:rsidR="00FB2607" w:rsidRDefault="00FB2607" w:rsidP="00FB2607">
      <w:r>
        <w:t xml:space="preserve">Pour faire une demande </w:t>
      </w:r>
      <w:r w:rsidR="00CE4BBB">
        <w:t xml:space="preserve">d’absence </w:t>
      </w:r>
      <w:r w:rsidR="00E11194">
        <w:t>segmentée</w:t>
      </w:r>
      <w:r>
        <w:t> :</w:t>
      </w:r>
    </w:p>
    <w:p w14:paraId="7F526D4A" w14:textId="77777777" w:rsidR="00FB2607" w:rsidRDefault="00FB2607" w:rsidP="00FB2607"/>
    <w:p w14:paraId="18379D35" w14:textId="480E9B3B" w:rsidR="00FB2607" w:rsidRDefault="00FB2607" w:rsidP="00527041">
      <w:r>
        <w:t xml:space="preserve">Cocher la case « Demande </w:t>
      </w:r>
      <w:r w:rsidR="00992F0C">
        <w:t>segmentée</w:t>
      </w:r>
      <w:r>
        <w:t> » :</w:t>
      </w:r>
    </w:p>
    <w:p w14:paraId="197FE791" w14:textId="527690B8" w:rsidR="002659B7" w:rsidRDefault="00FB2607" w:rsidP="002659B7">
      <w:r>
        <w:t xml:space="preserve"> </w:t>
      </w:r>
      <w:r w:rsidR="000C4F6B" w:rsidRPr="000C4F6B">
        <w:rPr>
          <w:noProof/>
        </w:rPr>
        <w:drawing>
          <wp:inline distT="0" distB="0" distL="0" distR="0" wp14:anchorId="299AB7BD" wp14:editId="2F879FC8">
            <wp:extent cx="1568531" cy="1600282"/>
            <wp:effectExtent l="0" t="0" r="0" b="0"/>
            <wp:docPr id="43102208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022086" name=""/>
                    <pic:cNvPicPr/>
                  </pic:nvPicPr>
                  <pic:blipFill>
                    <a:blip r:embed="rId100"/>
                    <a:stretch>
                      <a:fillRect/>
                    </a:stretch>
                  </pic:blipFill>
                  <pic:spPr>
                    <a:xfrm>
                      <a:off x="0" y="0"/>
                      <a:ext cx="1568531" cy="1600282"/>
                    </a:xfrm>
                    <a:prstGeom prst="rect">
                      <a:avLst/>
                    </a:prstGeom>
                  </pic:spPr>
                </pic:pic>
              </a:graphicData>
            </a:graphic>
          </wp:inline>
        </w:drawing>
      </w:r>
    </w:p>
    <w:p w14:paraId="302C17CB" w14:textId="77777777" w:rsidR="00643687" w:rsidRDefault="00643687" w:rsidP="002659B7"/>
    <w:p w14:paraId="63AA9F2E" w14:textId="7316A42D" w:rsidR="00EF7140" w:rsidRDefault="00EF7140" w:rsidP="002659B7">
      <w:r>
        <w:t>Une nouvelle grille apparait</w:t>
      </w:r>
      <w:r w:rsidR="009B4440">
        <w:t xml:space="preserve"> permettant de choisir les créneaux </w:t>
      </w:r>
      <w:r w:rsidR="004D6959">
        <w:t>souhaités</w:t>
      </w:r>
      <w:r w:rsidR="009B4440">
        <w:t xml:space="preserve"> dans la période</w:t>
      </w:r>
    </w:p>
    <w:p w14:paraId="4DD8836B" w14:textId="228A3489" w:rsidR="009B4440" w:rsidRDefault="00E03EF9" w:rsidP="002659B7">
      <w:r w:rsidRPr="00E03EF9">
        <w:rPr>
          <w:noProof/>
        </w:rPr>
        <w:drawing>
          <wp:inline distT="0" distB="0" distL="0" distR="0" wp14:anchorId="2B0E24CB" wp14:editId="3FDE5EBD">
            <wp:extent cx="3552825" cy="3750833"/>
            <wp:effectExtent l="0" t="0" r="0" b="2540"/>
            <wp:docPr id="44917835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178354" name=""/>
                    <pic:cNvPicPr/>
                  </pic:nvPicPr>
                  <pic:blipFill>
                    <a:blip r:embed="rId101" cstate="screen">
                      <a:extLst>
                        <a:ext uri="{28A0092B-C50C-407E-A947-70E740481C1C}">
                          <a14:useLocalDpi xmlns:a14="http://schemas.microsoft.com/office/drawing/2010/main"/>
                        </a:ext>
                      </a:extLst>
                    </a:blip>
                    <a:stretch>
                      <a:fillRect/>
                    </a:stretch>
                  </pic:blipFill>
                  <pic:spPr>
                    <a:xfrm>
                      <a:off x="0" y="0"/>
                      <a:ext cx="3554129" cy="3752209"/>
                    </a:xfrm>
                    <a:prstGeom prst="rect">
                      <a:avLst/>
                    </a:prstGeom>
                  </pic:spPr>
                </pic:pic>
              </a:graphicData>
            </a:graphic>
          </wp:inline>
        </w:drawing>
      </w:r>
    </w:p>
    <w:p w14:paraId="3D9C4436" w14:textId="77777777" w:rsidR="000C4C88" w:rsidRDefault="000C4C88" w:rsidP="002659B7"/>
    <w:p w14:paraId="70EDDA90" w14:textId="0972A7A5" w:rsidR="00885F55" w:rsidRDefault="00527041" w:rsidP="002659B7">
      <w:r>
        <w:t>A la validation, un</w:t>
      </w:r>
      <w:r w:rsidR="001E2181">
        <w:t>e liste</w:t>
      </w:r>
      <w:r>
        <w:t xml:space="preserve"> </w:t>
      </w:r>
      <w:r w:rsidR="00346AAD">
        <w:t xml:space="preserve">des </w:t>
      </w:r>
      <w:r w:rsidR="00665F54">
        <w:t>demandes d’absences</w:t>
      </w:r>
      <w:r w:rsidR="001E2181">
        <w:t xml:space="preserve"> créées apparait</w:t>
      </w:r>
    </w:p>
    <w:p w14:paraId="32A4D1A8" w14:textId="33DFF854" w:rsidR="00C819EA" w:rsidRPr="002659B7" w:rsidRDefault="007A1A8B" w:rsidP="002659B7">
      <w:r w:rsidRPr="007A1A8B">
        <w:rPr>
          <w:noProof/>
        </w:rPr>
        <w:drawing>
          <wp:inline distT="0" distB="0" distL="0" distR="0" wp14:anchorId="324674F3" wp14:editId="54015E3A">
            <wp:extent cx="2076557" cy="1587582"/>
            <wp:effectExtent l="0" t="0" r="0" b="0"/>
            <wp:docPr id="116625678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256783" name=""/>
                    <pic:cNvPicPr/>
                  </pic:nvPicPr>
                  <pic:blipFill>
                    <a:blip r:embed="rId102"/>
                    <a:stretch>
                      <a:fillRect/>
                    </a:stretch>
                  </pic:blipFill>
                  <pic:spPr>
                    <a:xfrm>
                      <a:off x="0" y="0"/>
                      <a:ext cx="2076557" cy="1587582"/>
                    </a:xfrm>
                    <a:prstGeom prst="rect">
                      <a:avLst/>
                    </a:prstGeom>
                  </pic:spPr>
                </pic:pic>
              </a:graphicData>
            </a:graphic>
          </wp:inline>
        </w:drawing>
      </w:r>
    </w:p>
    <w:p w14:paraId="4714580D" w14:textId="0CF135DC" w:rsidR="00951CB4" w:rsidRDefault="00951CB4" w:rsidP="00951CB4">
      <w:pPr>
        <w:pStyle w:val="Heading2"/>
      </w:pPr>
      <w:r>
        <w:t>ET08 : La demande de télétravail permettra dorénavant une saisie sur une période : choix d'une date de début et de fin, puis sélection jour par jour des créneaux à passer en (ou hors) télétravail, avec contrôle des quotas (hebdomadaire/mensuel/annuel) et aperçu préalable de l'impact sur chaque fenêtre concernée ; une demande unitaire est créée par jour modifié [Mantis #16847]</w:t>
      </w:r>
    </w:p>
    <w:p w14:paraId="1EAE16DD" w14:textId="685E3EE7" w:rsidR="004A66DB" w:rsidRDefault="004A66DB" w:rsidP="004A66DB">
      <w:r>
        <w:t>Pour faire une demande de télétravail sur une période :</w:t>
      </w:r>
    </w:p>
    <w:p w14:paraId="508BB97D" w14:textId="77777777" w:rsidR="004A66DB" w:rsidRDefault="004A66DB" w:rsidP="004A66DB"/>
    <w:p w14:paraId="15C27637" w14:textId="7C9C2E9F" w:rsidR="004A66DB" w:rsidRDefault="004A66DB" w:rsidP="004A66DB">
      <w:pPr>
        <w:pStyle w:val="ListParagraph"/>
        <w:numPr>
          <w:ilvl w:val="0"/>
          <w:numId w:val="4"/>
        </w:numPr>
      </w:pPr>
      <w:r>
        <w:t>Cocher la case « Demande sur une période »</w:t>
      </w:r>
      <w:r w:rsidR="00215661">
        <w:t> :</w:t>
      </w:r>
    </w:p>
    <w:p w14:paraId="663851F1" w14:textId="7FFD45F1" w:rsidR="00215661" w:rsidRDefault="002549E8" w:rsidP="002549E8">
      <w:r w:rsidRPr="002549E8">
        <w:rPr>
          <w:noProof/>
        </w:rPr>
        <w:drawing>
          <wp:inline distT="0" distB="0" distL="0" distR="0" wp14:anchorId="3271326D" wp14:editId="2F9FCC0F">
            <wp:extent cx="5760720" cy="2627630"/>
            <wp:effectExtent l="0" t="0" r="0" b="1270"/>
            <wp:docPr id="83622491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781307" name=""/>
                    <pic:cNvPicPr/>
                  </pic:nvPicPr>
                  <pic:blipFill>
                    <a:blip r:embed="rId103" cstate="screen">
                      <a:extLst>
                        <a:ext uri="{28A0092B-C50C-407E-A947-70E740481C1C}">
                          <a14:useLocalDpi xmlns:a14="http://schemas.microsoft.com/office/drawing/2010/main"/>
                        </a:ext>
                      </a:extLst>
                    </a:blip>
                    <a:stretch>
                      <a:fillRect/>
                    </a:stretch>
                  </pic:blipFill>
                  <pic:spPr>
                    <a:xfrm>
                      <a:off x="0" y="0"/>
                      <a:ext cx="5760720" cy="2627630"/>
                    </a:xfrm>
                    <a:prstGeom prst="rect">
                      <a:avLst/>
                    </a:prstGeom>
                  </pic:spPr>
                </pic:pic>
              </a:graphicData>
            </a:graphic>
          </wp:inline>
        </w:drawing>
      </w:r>
    </w:p>
    <w:p w14:paraId="03811352" w14:textId="77777777" w:rsidR="00CF2C58" w:rsidRDefault="00CF2C58" w:rsidP="002549E8"/>
    <w:p w14:paraId="12298B58" w14:textId="0D4E1BB7" w:rsidR="002549E8" w:rsidRDefault="00444EFD" w:rsidP="002549E8">
      <w:pPr>
        <w:pStyle w:val="ListParagraph"/>
        <w:numPr>
          <w:ilvl w:val="0"/>
          <w:numId w:val="4"/>
        </w:numPr>
      </w:pPr>
      <w:r>
        <w:t>Saisir la période et cocher les créneaux souhait</w:t>
      </w:r>
      <w:r w:rsidR="00461A12">
        <w:t>és</w:t>
      </w:r>
      <w:r>
        <w:t xml:space="preserve"> puis ajouter la demande</w:t>
      </w:r>
    </w:p>
    <w:p w14:paraId="23AC7210" w14:textId="6E866360" w:rsidR="00444EFD" w:rsidRDefault="00444EFD" w:rsidP="00444EFD">
      <w:r w:rsidRPr="00444EFD">
        <w:rPr>
          <w:noProof/>
        </w:rPr>
        <w:drawing>
          <wp:inline distT="0" distB="0" distL="0" distR="0" wp14:anchorId="349F3FB4" wp14:editId="0BED74A0">
            <wp:extent cx="5760720" cy="2581910"/>
            <wp:effectExtent l="0" t="0" r="0" b="8890"/>
            <wp:docPr id="96332682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032902" name=""/>
                    <pic:cNvPicPr/>
                  </pic:nvPicPr>
                  <pic:blipFill>
                    <a:blip r:embed="rId104" cstate="screen">
                      <a:extLst>
                        <a:ext uri="{28A0092B-C50C-407E-A947-70E740481C1C}">
                          <a14:useLocalDpi xmlns:a14="http://schemas.microsoft.com/office/drawing/2010/main"/>
                        </a:ext>
                      </a:extLst>
                    </a:blip>
                    <a:stretch>
                      <a:fillRect/>
                    </a:stretch>
                  </pic:blipFill>
                  <pic:spPr>
                    <a:xfrm>
                      <a:off x="0" y="0"/>
                      <a:ext cx="5760720" cy="2581910"/>
                    </a:xfrm>
                    <a:prstGeom prst="rect">
                      <a:avLst/>
                    </a:prstGeom>
                  </pic:spPr>
                </pic:pic>
              </a:graphicData>
            </a:graphic>
          </wp:inline>
        </w:drawing>
      </w:r>
    </w:p>
    <w:p w14:paraId="5B55B844" w14:textId="77777777" w:rsidR="00444EFD" w:rsidRDefault="00444EFD" w:rsidP="00444EFD"/>
    <w:p w14:paraId="2968EEE5" w14:textId="2188B188" w:rsidR="00444EFD" w:rsidRPr="004A66DB" w:rsidRDefault="00444EFD" w:rsidP="00444EFD">
      <w:r>
        <w:t>Cela créera une demande par jour, et donc enverra une notification de validation par jours demandés.</w:t>
      </w:r>
    </w:p>
    <w:p w14:paraId="5F79E8FF" w14:textId="62EC6A02" w:rsidR="00CF2C58" w:rsidRDefault="00CF2C58">
      <w:pPr>
        <w:spacing w:after="160" w:line="259" w:lineRule="auto"/>
        <w:jc w:val="left"/>
      </w:pPr>
      <w:r>
        <w:br w:type="page"/>
      </w:r>
    </w:p>
    <w:p w14:paraId="37FA455A" w14:textId="2DF4F2AE" w:rsidR="008676F3" w:rsidRDefault="008676F3" w:rsidP="004B1364">
      <w:pPr>
        <w:pStyle w:val="Heading2"/>
      </w:pPr>
      <w:r w:rsidRPr="008676F3">
        <w:t>ET09 : Ajout des "Débits/Crédits périodiques" (table DC_ALIM_PERIODES) permettant d'accorder à un agent un volume de crédit chaque jour d'une période (ex. bonification maternité) ; saisissable dans le livret individuel et en gestion de masse. Deux modes : "Supplémentaire" (volume ajouté à plat chaque jour, comme un débit/crédit manuel) et "Complémentaire" (volume comblant le temps travaillé jusqu'à la durée prévue de la journée, dans la limite du volume défini) [Mantis #16856]</w:t>
      </w:r>
    </w:p>
    <w:p w14:paraId="52FA9E14" w14:textId="751922E5" w:rsidR="00003D74" w:rsidRDefault="00FF2608" w:rsidP="00003D74">
      <w:pPr>
        <w:pStyle w:val="Heading2"/>
      </w:pPr>
      <w:r w:rsidRPr="00FF2608">
        <w:rPr>
          <w:rFonts w:asciiTheme="minorHAnsi" w:eastAsiaTheme="minorEastAsia" w:hAnsiTheme="minorHAnsi" w:cstheme="minorBidi"/>
          <w:color w:val="auto"/>
          <w:sz w:val="22"/>
          <w:szCs w:val="22"/>
        </w:rPr>
        <w:drawing>
          <wp:inline distT="0" distB="0" distL="0" distR="0" wp14:anchorId="089C2B9B" wp14:editId="061B8CC2">
            <wp:extent cx="5760720" cy="1732280"/>
            <wp:effectExtent l="0" t="0" r="0" b="1270"/>
            <wp:docPr id="188367877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678778" name=""/>
                    <pic:cNvPicPr/>
                  </pic:nvPicPr>
                  <pic:blipFill>
                    <a:blip r:embed="rId105" cstate="screen">
                      <a:extLst>
                        <a:ext uri="{28A0092B-C50C-407E-A947-70E740481C1C}">
                          <a14:useLocalDpi xmlns:a14="http://schemas.microsoft.com/office/drawing/2010/main"/>
                        </a:ext>
                      </a:extLst>
                    </a:blip>
                    <a:stretch>
                      <a:fillRect/>
                    </a:stretch>
                  </pic:blipFill>
                  <pic:spPr>
                    <a:xfrm>
                      <a:off x="0" y="0"/>
                      <a:ext cx="5760720" cy="1732280"/>
                    </a:xfrm>
                    <a:prstGeom prst="rect">
                      <a:avLst/>
                    </a:prstGeom>
                  </pic:spPr>
                </pic:pic>
              </a:graphicData>
            </a:graphic>
          </wp:inline>
        </w:drawing>
      </w:r>
      <w:r w:rsidR="00003D74">
        <w:t xml:space="preserve">ET10 : </w:t>
      </w:r>
      <w:r w:rsidR="008F4428">
        <w:t>[Développement en cours]</w:t>
      </w:r>
      <w:r w:rsidR="00003D74">
        <w:t xml:space="preserve"> Workflow de validation multi-niveaux pour les demandes de congés, de télétravail et de changement de journée-type : possibilité de définir des circuits ("processus") composés d'étapes ordonnées, chaque étape désignant un répondant (supérieur hiérarchique N+1/N+2, matricule fixe, requête service/GPEC, ou valideur habituel) et pouvant être bloquante (un avis défavorable rejette la demande) et/ou validante (un avis favorable la valide) ; les circuits s'associent par type de droit, journée-type ou accord de télétravail et, en dérogation, par carrière sur une période ; l'écran de validation présente la demande au bon répondant à chaque étape et une notification est envoyée à chaque niveau ; en l'absence de circuit, le mode de validation actuel est conservé [Mantis #17553]</w:t>
      </w:r>
    </w:p>
    <w:p w14:paraId="684F0026" w14:textId="774723E3" w:rsidR="00942531" w:rsidRPr="00942531" w:rsidRDefault="00942531" w:rsidP="00942531">
      <w:pPr>
        <w:rPr>
          <w:b/>
          <w:bCs/>
        </w:rPr>
      </w:pPr>
      <w:r w:rsidRPr="00942531">
        <w:rPr>
          <w:b/>
          <w:bCs/>
        </w:rPr>
        <w:t>Le développement est toujours en cours.</w:t>
      </w:r>
    </w:p>
    <w:p w14:paraId="701B7387" w14:textId="77777777" w:rsidR="00BC270B" w:rsidRPr="00942531" w:rsidRDefault="00BC270B" w:rsidP="00942531">
      <w:pPr>
        <w:rPr>
          <w:b/>
          <w:bCs/>
        </w:rPr>
      </w:pPr>
    </w:p>
    <w:p w14:paraId="2564DA84" w14:textId="217E9509" w:rsidR="00082D28" w:rsidRPr="00082D28" w:rsidRDefault="00082D28" w:rsidP="00082D28">
      <w:r>
        <w:t>Définir les processus</w:t>
      </w:r>
    </w:p>
    <w:p w14:paraId="6DB56128" w14:textId="75A77E3C" w:rsidR="00764EED" w:rsidRDefault="00764EED" w:rsidP="00764EED">
      <w:r w:rsidRPr="00764EED">
        <w:rPr>
          <w:noProof/>
        </w:rPr>
        <w:drawing>
          <wp:inline distT="0" distB="0" distL="0" distR="0" wp14:anchorId="35A2B278" wp14:editId="71CACB7D">
            <wp:extent cx="5760720" cy="1632585"/>
            <wp:effectExtent l="0" t="0" r="0" b="5715"/>
            <wp:docPr id="6875861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586184" name=""/>
                    <pic:cNvPicPr/>
                  </pic:nvPicPr>
                  <pic:blipFill>
                    <a:blip r:embed="rId106" cstate="screen">
                      <a:extLst>
                        <a:ext uri="{28A0092B-C50C-407E-A947-70E740481C1C}">
                          <a14:useLocalDpi xmlns:a14="http://schemas.microsoft.com/office/drawing/2010/main"/>
                        </a:ext>
                      </a:extLst>
                    </a:blip>
                    <a:stretch>
                      <a:fillRect/>
                    </a:stretch>
                  </pic:blipFill>
                  <pic:spPr>
                    <a:xfrm>
                      <a:off x="0" y="0"/>
                      <a:ext cx="5760720" cy="1632585"/>
                    </a:xfrm>
                    <a:prstGeom prst="rect">
                      <a:avLst/>
                    </a:prstGeom>
                  </pic:spPr>
                </pic:pic>
              </a:graphicData>
            </a:graphic>
          </wp:inline>
        </w:drawing>
      </w:r>
    </w:p>
    <w:p w14:paraId="37E13605" w14:textId="55E21D48" w:rsidR="00BC270B" w:rsidRDefault="00BC270B">
      <w:pPr>
        <w:spacing w:after="160" w:line="259" w:lineRule="auto"/>
        <w:jc w:val="left"/>
      </w:pPr>
      <w:r>
        <w:br w:type="page"/>
      </w:r>
    </w:p>
    <w:p w14:paraId="61D12FA2" w14:textId="77777777" w:rsidR="009A4450" w:rsidRDefault="009A4450" w:rsidP="00764EED"/>
    <w:p w14:paraId="4A771D67" w14:textId="1E2B7849" w:rsidR="009A4450" w:rsidRDefault="009A4450" w:rsidP="00764EED">
      <w:r>
        <w:t>Etapes de validation</w:t>
      </w:r>
      <w:r w:rsidR="00D11895">
        <w:t xml:space="preserve"> pour </w:t>
      </w:r>
      <w:r w:rsidR="008F2B89">
        <w:t>un processus</w:t>
      </w:r>
    </w:p>
    <w:p w14:paraId="5101F89B" w14:textId="77777777" w:rsidR="00B52423" w:rsidRDefault="00B52423" w:rsidP="00764EED"/>
    <w:p w14:paraId="355C1737" w14:textId="3D8C78C5" w:rsidR="009A4450" w:rsidRDefault="00621228" w:rsidP="00764EED">
      <w:r w:rsidRPr="00621228">
        <w:rPr>
          <w:noProof/>
        </w:rPr>
        <w:drawing>
          <wp:inline distT="0" distB="0" distL="0" distR="0" wp14:anchorId="74CCDAB4" wp14:editId="01ECBAE6">
            <wp:extent cx="5760720" cy="1915160"/>
            <wp:effectExtent l="0" t="0" r="0" b="8890"/>
            <wp:docPr id="6668473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847331" name=""/>
                    <pic:cNvPicPr/>
                  </pic:nvPicPr>
                  <pic:blipFill>
                    <a:blip r:embed="rId107" cstate="screen">
                      <a:extLst>
                        <a:ext uri="{28A0092B-C50C-407E-A947-70E740481C1C}">
                          <a14:useLocalDpi xmlns:a14="http://schemas.microsoft.com/office/drawing/2010/main"/>
                        </a:ext>
                      </a:extLst>
                    </a:blip>
                    <a:stretch>
                      <a:fillRect/>
                    </a:stretch>
                  </pic:blipFill>
                  <pic:spPr>
                    <a:xfrm>
                      <a:off x="0" y="0"/>
                      <a:ext cx="5760720" cy="1915160"/>
                    </a:xfrm>
                    <a:prstGeom prst="rect">
                      <a:avLst/>
                    </a:prstGeom>
                  </pic:spPr>
                </pic:pic>
              </a:graphicData>
            </a:graphic>
          </wp:inline>
        </w:drawing>
      </w:r>
    </w:p>
    <w:p w14:paraId="4E759F79" w14:textId="77777777" w:rsidR="00BA061C" w:rsidRDefault="00BA061C" w:rsidP="00764EED"/>
    <w:p w14:paraId="7DE60C35" w14:textId="2AF1617D" w:rsidR="00BA061C" w:rsidRDefault="00E85196" w:rsidP="00764EED">
      <w:r w:rsidRPr="00E85196">
        <w:rPr>
          <w:noProof/>
        </w:rPr>
        <w:drawing>
          <wp:inline distT="0" distB="0" distL="0" distR="0" wp14:anchorId="0935D1CE" wp14:editId="0C53B252">
            <wp:extent cx="5760720" cy="1657350"/>
            <wp:effectExtent l="0" t="0" r="0" b="0"/>
            <wp:docPr id="19292159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215915" name=""/>
                    <pic:cNvPicPr/>
                  </pic:nvPicPr>
                  <pic:blipFill>
                    <a:blip r:embed="rId108" cstate="screen">
                      <a:extLst>
                        <a:ext uri="{28A0092B-C50C-407E-A947-70E740481C1C}">
                          <a14:useLocalDpi xmlns:a14="http://schemas.microsoft.com/office/drawing/2010/main"/>
                        </a:ext>
                      </a:extLst>
                    </a:blip>
                    <a:stretch>
                      <a:fillRect/>
                    </a:stretch>
                  </pic:blipFill>
                  <pic:spPr>
                    <a:xfrm>
                      <a:off x="0" y="0"/>
                      <a:ext cx="5760720" cy="1657350"/>
                    </a:xfrm>
                    <a:prstGeom prst="rect">
                      <a:avLst/>
                    </a:prstGeom>
                  </pic:spPr>
                </pic:pic>
              </a:graphicData>
            </a:graphic>
          </wp:inline>
        </w:drawing>
      </w:r>
    </w:p>
    <w:p w14:paraId="700D1E9D" w14:textId="77777777" w:rsidR="00BE272B" w:rsidRDefault="00BE272B" w:rsidP="00764EED"/>
    <w:p w14:paraId="0384B4B1" w14:textId="15149F6E" w:rsidR="00BC270B" w:rsidRDefault="00BC270B">
      <w:pPr>
        <w:spacing w:after="160" w:line="259" w:lineRule="auto"/>
        <w:jc w:val="left"/>
      </w:pPr>
      <w:r>
        <w:br w:type="page"/>
      </w:r>
    </w:p>
    <w:p w14:paraId="73C9369C" w14:textId="54FB2634" w:rsidR="00BE272B" w:rsidRDefault="00BE272B" w:rsidP="00764EED">
      <w:r>
        <w:t>Processus associé à un droit</w:t>
      </w:r>
    </w:p>
    <w:p w14:paraId="044A130D" w14:textId="55C054F3" w:rsidR="00BE272B" w:rsidRDefault="00BE272B" w:rsidP="00764EED">
      <w:r w:rsidRPr="00BE272B">
        <w:rPr>
          <w:noProof/>
        </w:rPr>
        <w:drawing>
          <wp:inline distT="0" distB="0" distL="0" distR="0" wp14:anchorId="4E87CAF7" wp14:editId="58B0A917">
            <wp:extent cx="5760720" cy="5022215"/>
            <wp:effectExtent l="0" t="0" r="0" b="6985"/>
            <wp:docPr id="287016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01663" name=""/>
                    <pic:cNvPicPr/>
                  </pic:nvPicPr>
                  <pic:blipFill>
                    <a:blip r:embed="rId109" cstate="screen">
                      <a:extLst>
                        <a:ext uri="{28A0092B-C50C-407E-A947-70E740481C1C}">
                          <a14:useLocalDpi xmlns:a14="http://schemas.microsoft.com/office/drawing/2010/main"/>
                        </a:ext>
                      </a:extLst>
                    </a:blip>
                    <a:stretch>
                      <a:fillRect/>
                    </a:stretch>
                  </pic:blipFill>
                  <pic:spPr>
                    <a:xfrm>
                      <a:off x="0" y="0"/>
                      <a:ext cx="5760720" cy="5022215"/>
                    </a:xfrm>
                    <a:prstGeom prst="rect">
                      <a:avLst/>
                    </a:prstGeom>
                  </pic:spPr>
                </pic:pic>
              </a:graphicData>
            </a:graphic>
          </wp:inline>
        </w:drawing>
      </w:r>
    </w:p>
    <w:p w14:paraId="0608B28F" w14:textId="77777777" w:rsidR="003B7BF1" w:rsidRDefault="003B7BF1" w:rsidP="00764EED"/>
    <w:p w14:paraId="7EB7F9FB" w14:textId="4BEFC982" w:rsidR="003B7BF1" w:rsidRDefault="003B7BF1" w:rsidP="00764EED">
      <w:r>
        <w:t>Processus associé à un jour type</w:t>
      </w:r>
    </w:p>
    <w:p w14:paraId="607D8B31" w14:textId="0719E59F" w:rsidR="003B7BF1" w:rsidRDefault="003B7BF1" w:rsidP="00764EED">
      <w:r w:rsidRPr="003B7BF1">
        <w:rPr>
          <w:noProof/>
        </w:rPr>
        <w:drawing>
          <wp:inline distT="0" distB="0" distL="0" distR="0" wp14:anchorId="078AC880" wp14:editId="723A91C4">
            <wp:extent cx="3245017" cy="3010055"/>
            <wp:effectExtent l="0" t="0" r="0" b="0"/>
            <wp:docPr id="9169864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986467" name=""/>
                    <pic:cNvPicPr/>
                  </pic:nvPicPr>
                  <pic:blipFill>
                    <a:blip r:embed="rId110"/>
                    <a:stretch>
                      <a:fillRect/>
                    </a:stretch>
                  </pic:blipFill>
                  <pic:spPr>
                    <a:xfrm>
                      <a:off x="0" y="0"/>
                      <a:ext cx="3245017" cy="3010055"/>
                    </a:xfrm>
                    <a:prstGeom prst="rect">
                      <a:avLst/>
                    </a:prstGeom>
                  </pic:spPr>
                </pic:pic>
              </a:graphicData>
            </a:graphic>
          </wp:inline>
        </w:drawing>
      </w:r>
    </w:p>
    <w:p w14:paraId="4D042375" w14:textId="1961A6AE" w:rsidR="00BC270B" w:rsidRDefault="00BC270B">
      <w:pPr>
        <w:spacing w:after="160" w:line="259" w:lineRule="auto"/>
        <w:jc w:val="left"/>
      </w:pPr>
      <w:r>
        <w:br w:type="page"/>
      </w:r>
    </w:p>
    <w:p w14:paraId="251642BB" w14:textId="48C2D7F5" w:rsidR="00AD64B7" w:rsidRDefault="00AD64B7" w:rsidP="00AD64B7">
      <w:r>
        <w:t>Processus associé à un accord</w:t>
      </w:r>
    </w:p>
    <w:p w14:paraId="7749560F" w14:textId="4B59D817" w:rsidR="007477C2" w:rsidRDefault="007477C2" w:rsidP="00AD64B7">
      <w:r w:rsidRPr="007477C2">
        <w:rPr>
          <w:noProof/>
        </w:rPr>
        <w:drawing>
          <wp:inline distT="0" distB="0" distL="0" distR="0" wp14:anchorId="50C3D7AD" wp14:editId="0435E237">
            <wp:extent cx="3225966" cy="3759393"/>
            <wp:effectExtent l="0" t="0" r="0" b="0"/>
            <wp:docPr id="6641987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198702" name=""/>
                    <pic:cNvPicPr/>
                  </pic:nvPicPr>
                  <pic:blipFill>
                    <a:blip r:embed="rId111"/>
                    <a:stretch>
                      <a:fillRect/>
                    </a:stretch>
                  </pic:blipFill>
                  <pic:spPr>
                    <a:xfrm>
                      <a:off x="0" y="0"/>
                      <a:ext cx="3225966" cy="3759393"/>
                    </a:xfrm>
                    <a:prstGeom prst="rect">
                      <a:avLst/>
                    </a:prstGeom>
                  </pic:spPr>
                </pic:pic>
              </a:graphicData>
            </a:graphic>
          </wp:inline>
        </w:drawing>
      </w:r>
    </w:p>
    <w:p w14:paraId="24993DA1" w14:textId="77777777" w:rsidR="00D77858" w:rsidRDefault="00D77858" w:rsidP="00AD64B7"/>
    <w:p w14:paraId="030B6FCC" w14:textId="04989D53" w:rsidR="00D77858" w:rsidRDefault="00D77858" w:rsidP="00AD64B7">
      <w:r>
        <w:t>Processus associé à une période</w:t>
      </w:r>
    </w:p>
    <w:p w14:paraId="55434798" w14:textId="30CF0217" w:rsidR="00D77858" w:rsidRDefault="00D77858" w:rsidP="00AD64B7">
      <w:r w:rsidRPr="00D77858">
        <w:rPr>
          <w:noProof/>
        </w:rPr>
        <w:drawing>
          <wp:inline distT="0" distB="0" distL="0" distR="0" wp14:anchorId="108FE754" wp14:editId="532F4D2D">
            <wp:extent cx="5760720" cy="2979420"/>
            <wp:effectExtent l="0" t="0" r="0" b="0"/>
            <wp:docPr id="14680747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074715" name=""/>
                    <pic:cNvPicPr/>
                  </pic:nvPicPr>
                  <pic:blipFill>
                    <a:blip r:embed="rId112" cstate="screen">
                      <a:extLst>
                        <a:ext uri="{28A0092B-C50C-407E-A947-70E740481C1C}">
                          <a14:useLocalDpi xmlns:a14="http://schemas.microsoft.com/office/drawing/2010/main"/>
                        </a:ext>
                      </a:extLst>
                    </a:blip>
                    <a:stretch>
                      <a:fillRect/>
                    </a:stretch>
                  </pic:blipFill>
                  <pic:spPr>
                    <a:xfrm>
                      <a:off x="0" y="0"/>
                      <a:ext cx="5760720" cy="2979420"/>
                    </a:xfrm>
                    <a:prstGeom prst="rect">
                      <a:avLst/>
                    </a:prstGeom>
                  </pic:spPr>
                </pic:pic>
              </a:graphicData>
            </a:graphic>
          </wp:inline>
        </w:drawing>
      </w:r>
    </w:p>
    <w:p w14:paraId="3320F259" w14:textId="06D63A74" w:rsidR="00681A71" w:rsidRDefault="00681A71" w:rsidP="00AD64B7">
      <w:r w:rsidRPr="00681A71">
        <w:rPr>
          <w:noProof/>
        </w:rPr>
        <w:drawing>
          <wp:inline distT="0" distB="0" distL="0" distR="0" wp14:anchorId="638D37A6" wp14:editId="3B9CCE65">
            <wp:extent cx="3219615" cy="1828894"/>
            <wp:effectExtent l="0" t="0" r="0" b="0"/>
            <wp:docPr id="150039210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392107" name=""/>
                    <pic:cNvPicPr/>
                  </pic:nvPicPr>
                  <pic:blipFill>
                    <a:blip r:embed="rId113"/>
                    <a:stretch>
                      <a:fillRect/>
                    </a:stretch>
                  </pic:blipFill>
                  <pic:spPr>
                    <a:xfrm>
                      <a:off x="0" y="0"/>
                      <a:ext cx="3219615" cy="1828894"/>
                    </a:xfrm>
                    <a:prstGeom prst="rect">
                      <a:avLst/>
                    </a:prstGeom>
                  </pic:spPr>
                </pic:pic>
              </a:graphicData>
            </a:graphic>
          </wp:inline>
        </w:drawing>
      </w:r>
    </w:p>
    <w:p w14:paraId="50D39C0A" w14:textId="77777777" w:rsidR="001413BE" w:rsidRDefault="001413BE" w:rsidP="00AD64B7"/>
    <w:p w14:paraId="23C8D10C" w14:textId="337479B0" w:rsidR="001413BE" w:rsidRDefault="001413BE" w:rsidP="00AD64B7">
      <w:r>
        <w:t>Demande d’absence</w:t>
      </w:r>
    </w:p>
    <w:p w14:paraId="71D705EF" w14:textId="58086150" w:rsidR="001413BE" w:rsidRDefault="001413BE" w:rsidP="00AD64B7">
      <w:r w:rsidRPr="001413BE">
        <w:rPr>
          <w:noProof/>
        </w:rPr>
        <w:drawing>
          <wp:inline distT="0" distB="0" distL="0" distR="0" wp14:anchorId="548A1E3E" wp14:editId="013E6EDA">
            <wp:extent cx="5760720" cy="1096010"/>
            <wp:effectExtent l="0" t="0" r="0" b="8890"/>
            <wp:docPr id="104295096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950965" name=""/>
                    <pic:cNvPicPr/>
                  </pic:nvPicPr>
                  <pic:blipFill>
                    <a:blip r:embed="rId114" cstate="screen">
                      <a:extLst>
                        <a:ext uri="{28A0092B-C50C-407E-A947-70E740481C1C}">
                          <a14:useLocalDpi xmlns:a14="http://schemas.microsoft.com/office/drawing/2010/main"/>
                        </a:ext>
                      </a:extLst>
                    </a:blip>
                    <a:stretch>
                      <a:fillRect/>
                    </a:stretch>
                  </pic:blipFill>
                  <pic:spPr>
                    <a:xfrm>
                      <a:off x="0" y="0"/>
                      <a:ext cx="5760720" cy="1096010"/>
                    </a:xfrm>
                    <a:prstGeom prst="rect">
                      <a:avLst/>
                    </a:prstGeom>
                  </pic:spPr>
                </pic:pic>
              </a:graphicData>
            </a:graphic>
          </wp:inline>
        </w:drawing>
      </w:r>
    </w:p>
    <w:p w14:paraId="70779FA5" w14:textId="77777777" w:rsidR="005C0021" w:rsidRDefault="005C0021" w:rsidP="00AD64B7"/>
    <w:p w14:paraId="4F3C228A" w14:textId="263BDF54" w:rsidR="005C0021" w:rsidRDefault="005C0021" w:rsidP="00AD64B7">
      <w:r>
        <w:t>Demande de télétravail en cours de validation</w:t>
      </w:r>
    </w:p>
    <w:p w14:paraId="6B624C09" w14:textId="6ED6A936" w:rsidR="005C0021" w:rsidRDefault="005C0021" w:rsidP="00AD64B7">
      <w:r w:rsidRPr="005C0021">
        <w:rPr>
          <w:noProof/>
        </w:rPr>
        <w:drawing>
          <wp:inline distT="0" distB="0" distL="0" distR="0" wp14:anchorId="3C267D58" wp14:editId="7451CD50">
            <wp:extent cx="5760720" cy="1115695"/>
            <wp:effectExtent l="0" t="0" r="0" b="8255"/>
            <wp:docPr id="77956088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560886" name=""/>
                    <pic:cNvPicPr/>
                  </pic:nvPicPr>
                  <pic:blipFill>
                    <a:blip r:embed="rId115" cstate="screen">
                      <a:extLst>
                        <a:ext uri="{28A0092B-C50C-407E-A947-70E740481C1C}">
                          <a14:useLocalDpi xmlns:a14="http://schemas.microsoft.com/office/drawing/2010/main"/>
                        </a:ext>
                      </a:extLst>
                    </a:blip>
                    <a:stretch>
                      <a:fillRect/>
                    </a:stretch>
                  </pic:blipFill>
                  <pic:spPr>
                    <a:xfrm>
                      <a:off x="0" y="0"/>
                      <a:ext cx="5760720" cy="1115695"/>
                    </a:xfrm>
                    <a:prstGeom prst="rect">
                      <a:avLst/>
                    </a:prstGeom>
                  </pic:spPr>
                </pic:pic>
              </a:graphicData>
            </a:graphic>
          </wp:inline>
        </w:drawing>
      </w:r>
    </w:p>
    <w:p w14:paraId="2E1635AF" w14:textId="77777777" w:rsidR="00AD64B7" w:rsidRPr="00764EED" w:rsidRDefault="00AD64B7" w:rsidP="00764EED"/>
    <w:p w14:paraId="7B8985B4" w14:textId="65DB5395" w:rsidR="00BC270B" w:rsidRDefault="00BC270B">
      <w:pPr>
        <w:spacing w:after="160" w:line="259" w:lineRule="auto"/>
        <w:jc w:val="left"/>
      </w:pPr>
      <w:r>
        <w:br w:type="page"/>
      </w:r>
    </w:p>
    <w:p w14:paraId="363A1FAC" w14:textId="27F9E959" w:rsidR="00003D74" w:rsidRDefault="00003D74" w:rsidP="00003D74">
      <w:pPr>
        <w:pStyle w:val="Heading2"/>
      </w:pPr>
      <w:r>
        <w:t>ET11 : Ajout d'un droit "Modifier le type de droit d'une demande d'absence" permettant à un valideur, lors de la validation, de remplacer le type de droit d'une demande d'absence par un autre parmi les droits autorisés pour l'agent, avec contrôle du solde comme pour une demande initiale ; le comportement est défini par le paramètre "Temps de travail - Modification d'absence" : REJET (par défaut) refuse la demande initiale et en recrée une identique avec le nouveau droit (qui réintègre le circuit de validation de ce droit), MODIFICATION modifie le type de droit sur place puis poursuit la validation dans le workflow usuel [Mantis #17566]</w:t>
      </w:r>
    </w:p>
    <w:p w14:paraId="2D126907" w14:textId="652AF58E" w:rsidR="0013740A" w:rsidRDefault="0013740A" w:rsidP="0013740A">
      <w:r w:rsidRPr="0013740A">
        <w:rPr>
          <w:noProof/>
        </w:rPr>
        <w:drawing>
          <wp:inline distT="0" distB="0" distL="0" distR="0" wp14:anchorId="3C1B2499" wp14:editId="68B6C796">
            <wp:extent cx="3067925" cy="4019550"/>
            <wp:effectExtent l="0" t="0" r="0" b="0"/>
            <wp:docPr id="4915372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537217" name=""/>
                    <pic:cNvPicPr/>
                  </pic:nvPicPr>
                  <pic:blipFill>
                    <a:blip r:embed="rId116" cstate="screen">
                      <a:extLst>
                        <a:ext uri="{28A0092B-C50C-407E-A947-70E740481C1C}">
                          <a14:useLocalDpi xmlns:a14="http://schemas.microsoft.com/office/drawing/2010/main"/>
                        </a:ext>
                      </a:extLst>
                    </a:blip>
                    <a:stretch>
                      <a:fillRect/>
                    </a:stretch>
                  </pic:blipFill>
                  <pic:spPr>
                    <a:xfrm>
                      <a:off x="0" y="0"/>
                      <a:ext cx="3068193" cy="4019901"/>
                    </a:xfrm>
                    <a:prstGeom prst="rect">
                      <a:avLst/>
                    </a:prstGeom>
                  </pic:spPr>
                </pic:pic>
              </a:graphicData>
            </a:graphic>
          </wp:inline>
        </w:drawing>
      </w:r>
    </w:p>
    <w:p w14:paraId="5E42039D" w14:textId="77777777" w:rsidR="00EC7E47" w:rsidRDefault="00EC7E47" w:rsidP="0013740A"/>
    <w:p w14:paraId="5C2E95D3" w14:textId="475A78D7" w:rsidR="00EC7E47" w:rsidRDefault="00EC7E47" w:rsidP="0013740A">
      <w:r>
        <w:t xml:space="preserve">Avec le paramètre sur « Rejet » : l’absence modifiée </w:t>
      </w:r>
      <w:r w:rsidR="00597BAC">
        <w:t>est rejetée et la nouvelle absence rattachée est automatiquement validée</w:t>
      </w:r>
      <w:r w:rsidR="00967009">
        <w:t>. Un historique du changement est donc conservé sous forme de rejet.</w:t>
      </w:r>
    </w:p>
    <w:p w14:paraId="0454937A" w14:textId="77777777" w:rsidR="00967009" w:rsidRDefault="00967009" w:rsidP="0013740A"/>
    <w:p w14:paraId="5C51D16A" w14:textId="49DBC213" w:rsidR="00990D59" w:rsidRDefault="00990D59">
      <w:pPr>
        <w:spacing w:after="160" w:line="259" w:lineRule="auto"/>
        <w:jc w:val="left"/>
      </w:pPr>
      <w:r>
        <w:br w:type="page"/>
      </w:r>
    </w:p>
    <w:p w14:paraId="1315B85A" w14:textId="16BC8CA8" w:rsidR="00967009" w:rsidRDefault="00967009" w:rsidP="0013740A">
      <w:r>
        <w:t xml:space="preserve">Avec le paramètre sur « Modification » : </w:t>
      </w:r>
      <w:r w:rsidR="001A62B1">
        <w:t>L’absence est modifiée et acceptée directement, sans conservation de l’historique de la demande d’origine.</w:t>
      </w:r>
    </w:p>
    <w:p w14:paraId="1C656C6A" w14:textId="77777777" w:rsidR="001A62B1" w:rsidRDefault="001A62B1" w:rsidP="0013740A"/>
    <w:p w14:paraId="7403EEAE" w14:textId="28EA5035" w:rsidR="00E408CE" w:rsidRDefault="00E408CE" w:rsidP="0013740A">
      <w:r w:rsidRPr="00E408CE">
        <w:rPr>
          <w:noProof/>
        </w:rPr>
        <w:drawing>
          <wp:inline distT="0" distB="0" distL="0" distR="0" wp14:anchorId="4013BCD2" wp14:editId="610ABF17">
            <wp:extent cx="5760720" cy="1765300"/>
            <wp:effectExtent l="0" t="0" r="0" b="6350"/>
            <wp:docPr id="162319338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193383" name=""/>
                    <pic:cNvPicPr/>
                  </pic:nvPicPr>
                  <pic:blipFill>
                    <a:blip r:embed="rId117" cstate="screen">
                      <a:extLst>
                        <a:ext uri="{28A0092B-C50C-407E-A947-70E740481C1C}">
                          <a14:useLocalDpi xmlns:a14="http://schemas.microsoft.com/office/drawing/2010/main"/>
                        </a:ext>
                      </a:extLst>
                    </a:blip>
                    <a:stretch>
                      <a:fillRect/>
                    </a:stretch>
                  </pic:blipFill>
                  <pic:spPr>
                    <a:xfrm>
                      <a:off x="0" y="0"/>
                      <a:ext cx="5760720" cy="1765300"/>
                    </a:xfrm>
                    <a:prstGeom prst="rect">
                      <a:avLst/>
                    </a:prstGeom>
                  </pic:spPr>
                </pic:pic>
              </a:graphicData>
            </a:graphic>
          </wp:inline>
        </w:drawing>
      </w:r>
    </w:p>
    <w:p w14:paraId="6701DB32" w14:textId="77777777" w:rsidR="00E2498C" w:rsidRDefault="00E2498C" w:rsidP="0013740A"/>
    <w:p w14:paraId="1E59785C" w14:textId="41124D0D" w:rsidR="00E2498C" w:rsidRDefault="00E2498C" w:rsidP="0013740A">
      <w:r w:rsidRPr="00E2498C">
        <w:rPr>
          <w:noProof/>
        </w:rPr>
        <w:drawing>
          <wp:inline distT="0" distB="0" distL="0" distR="0" wp14:anchorId="7622B945" wp14:editId="75B2A256">
            <wp:extent cx="5760720" cy="2077720"/>
            <wp:effectExtent l="0" t="0" r="0" b="0"/>
            <wp:docPr id="8389602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960214" name=""/>
                    <pic:cNvPicPr/>
                  </pic:nvPicPr>
                  <pic:blipFill>
                    <a:blip r:embed="rId118" cstate="screen">
                      <a:extLst>
                        <a:ext uri="{28A0092B-C50C-407E-A947-70E740481C1C}">
                          <a14:useLocalDpi xmlns:a14="http://schemas.microsoft.com/office/drawing/2010/main"/>
                        </a:ext>
                      </a:extLst>
                    </a:blip>
                    <a:stretch>
                      <a:fillRect/>
                    </a:stretch>
                  </pic:blipFill>
                  <pic:spPr>
                    <a:xfrm>
                      <a:off x="0" y="0"/>
                      <a:ext cx="5760720" cy="2077720"/>
                    </a:xfrm>
                    <a:prstGeom prst="rect">
                      <a:avLst/>
                    </a:prstGeom>
                  </pic:spPr>
                </pic:pic>
              </a:graphicData>
            </a:graphic>
          </wp:inline>
        </w:drawing>
      </w:r>
    </w:p>
    <w:p w14:paraId="0D46BD48" w14:textId="77777777" w:rsidR="00193C7B" w:rsidRDefault="00193C7B" w:rsidP="0013740A"/>
    <w:p w14:paraId="19ECD3E7" w14:textId="60D10A63" w:rsidR="00193C7B" w:rsidRDefault="00193C7B" w:rsidP="0013740A">
      <w:r>
        <w:t>Avec le paramètre sur « Rejet » :</w:t>
      </w:r>
    </w:p>
    <w:p w14:paraId="62AAEFFC" w14:textId="69CA7149" w:rsidR="00193C7B" w:rsidRPr="0013740A" w:rsidRDefault="00193C7B" w:rsidP="0013740A">
      <w:r w:rsidRPr="00193C7B">
        <w:rPr>
          <w:noProof/>
        </w:rPr>
        <w:drawing>
          <wp:inline distT="0" distB="0" distL="0" distR="0" wp14:anchorId="1668F02A" wp14:editId="728BBBDB">
            <wp:extent cx="5760720" cy="2129155"/>
            <wp:effectExtent l="0" t="0" r="0" b="4445"/>
            <wp:docPr id="19291260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126062" name=""/>
                    <pic:cNvPicPr/>
                  </pic:nvPicPr>
                  <pic:blipFill>
                    <a:blip r:embed="rId119" cstate="screen">
                      <a:extLst>
                        <a:ext uri="{28A0092B-C50C-407E-A947-70E740481C1C}">
                          <a14:useLocalDpi xmlns:a14="http://schemas.microsoft.com/office/drawing/2010/main"/>
                        </a:ext>
                      </a:extLst>
                    </a:blip>
                    <a:stretch>
                      <a:fillRect/>
                    </a:stretch>
                  </pic:blipFill>
                  <pic:spPr>
                    <a:xfrm>
                      <a:off x="0" y="0"/>
                      <a:ext cx="5760720" cy="2129155"/>
                    </a:xfrm>
                    <a:prstGeom prst="rect">
                      <a:avLst/>
                    </a:prstGeom>
                  </pic:spPr>
                </pic:pic>
              </a:graphicData>
            </a:graphic>
          </wp:inline>
        </w:drawing>
      </w:r>
    </w:p>
    <w:p w14:paraId="15655787" w14:textId="6BDB94E8" w:rsidR="00990D59" w:rsidRDefault="00990D59">
      <w:pPr>
        <w:spacing w:after="160" w:line="259" w:lineRule="auto"/>
        <w:jc w:val="left"/>
      </w:pPr>
      <w:r>
        <w:br w:type="page"/>
      </w:r>
    </w:p>
    <w:p w14:paraId="37A62FEB" w14:textId="22D9B546" w:rsidR="003052D6" w:rsidRPr="003052D6" w:rsidRDefault="003052D6" w:rsidP="003052D6">
      <w:pPr>
        <w:pStyle w:val="Heading2"/>
      </w:pPr>
      <w:r w:rsidRPr="003052D6">
        <w:t>ET12 : La saisie des demandes de temps de travail (absence, télétravail, changement de journée-type) pourra dorénavant porter sur des dates passées grâce à une nouvelle action objet "Possibilité de faire la demande dans le passé" (Oui/Non) propre à chaque type de demande, placé sous le paramètre principal correspondant ; il remplace l'ancien niveau "Périmètre + Passé" et s'applique à la portée "Soi" comme au périmètre, y compris pour les demandes partielles (matin/après-midi), segmentées et par période [Mantis #17353]</w:t>
      </w:r>
    </w:p>
    <w:p w14:paraId="3C3AD35D" w14:textId="5D5AC10D" w:rsidR="00C92743" w:rsidRPr="00C92743" w:rsidRDefault="00C92743" w:rsidP="007A0CC4">
      <w:pPr>
        <w:jc w:val="center"/>
      </w:pPr>
      <w:r w:rsidRPr="00C92743">
        <w:rPr>
          <w:noProof/>
        </w:rPr>
        <w:drawing>
          <wp:inline distT="0" distB="0" distL="0" distR="0" wp14:anchorId="4C5F0ABA" wp14:editId="3F491A88">
            <wp:extent cx="3780058" cy="3257550"/>
            <wp:effectExtent l="0" t="0" r="0" b="0"/>
            <wp:docPr id="150465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592" name=""/>
                    <pic:cNvPicPr/>
                  </pic:nvPicPr>
                  <pic:blipFill>
                    <a:blip r:embed="rId120" cstate="screen">
                      <a:extLst>
                        <a:ext uri="{28A0092B-C50C-407E-A947-70E740481C1C}">
                          <a14:useLocalDpi xmlns:a14="http://schemas.microsoft.com/office/drawing/2010/main"/>
                        </a:ext>
                      </a:extLst>
                    </a:blip>
                    <a:stretch>
                      <a:fillRect/>
                    </a:stretch>
                  </pic:blipFill>
                  <pic:spPr>
                    <a:xfrm>
                      <a:off x="0" y="0"/>
                      <a:ext cx="3786349" cy="3262971"/>
                    </a:xfrm>
                    <a:prstGeom prst="rect">
                      <a:avLst/>
                    </a:prstGeom>
                  </pic:spPr>
                </pic:pic>
              </a:graphicData>
            </a:graphic>
          </wp:inline>
        </w:drawing>
      </w:r>
    </w:p>
    <w:p w14:paraId="314E4B65" w14:textId="77777777" w:rsidR="00990D59" w:rsidRPr="00C92743" w:rsidRDefault="00990D59" w:rsidP="007A0CC4">
      <w:pPr>
        <w:jc w:val="center"/>
      </w:pPr>
    </w:p>
    <w:p w14:paraId="4950DEDB" w14:textId="21BB5250" w:rsidR="007A0CC4" w:rsidRDefault="007A0CC4" w:rsidP="00E57065">
      <w:pPr>
        <w:pStyle w:val="Heading2"/>
      </w:pPr>
      <w:r w:rsidRPr="007A0CC4">
        <w:t>ET13 : Les écrans "Temps de travail / Synthèses &gt; Rapport" ne devraient dorénavant plus afficher de résultat tant que l'utilisateur n'a pas validé le filtre et proposer une pagination des résultats [Mantis #19029]</w:t>
      </w:r>
    </w:p>
    <w:p w14:paraId="2CF1F4AD" w14:textId="51719FAD" w:rsidR="005A6E21" w:rsidRDefault="005A6E21" w:rsidP="005A6E21">
      <w:r w:rsidRPr="005A6E21">
        <w:rPr>
          <w:noProof/>
        </w:rPr>
        <w:drawing>
          <wp:inline distT="0" distB="0" distL="0" distR="0" wp14:anchorId="0F0780B3" wp14:editId="31E1D22F">
            <wp:extent cx="5760720" cy="1270635"/>
            <wp:effectExtent l="0" t="0" r="0" b="5715"/>
            <wp:docPr id="10515227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522771" name=""/>
                    <pic:cNvPicPr/>
                  </pic:nvPicPr>
                  <pic:blipFill>
                    <a:blip r:embed="rId121" cstate="screen">
                      <a:extLst>
                        <a:ext uri="{28A0092B-C50C-407E-A947-70E740481C1C}">
                          <a14:useLocalDpi xmlns:a14="http://schemas.microsoft.com/office/drawing/2010/main"/>
                        </a:ext>
                      </a:extLst>
                    </a:blip>
                    <a:stretch>
                      <a:fillRect/>
                    </a:stretch>
                  </pic:blipFill>
                  <pic:spPr>
                    <a:xfrm>
                      <a:off x="0" y="0"/>
                      <a:ext cx="5760720" cy="1270635"/>
                    </a:xfrm>
                    <a:prstGeom prst="rect">
                      <a:avLst/>
                    </a:prstGeom>
                  </pic:spPr>
                </pic:pic>
              </a:graphicData>
            </a:graphic>
          </wp:inline>
        </w:drawing>
      </w:r>
    </w:p>
    <w:p w14:paraId="1A662A9B" w14:textId="25087476" w:rsidR="00D5252C" w:rsidRPr="005A6E21" w:rsidRDefault="00D5252C" w:rsidP="005A6E21">
      <w:r w:rsidRPr="00D5252C">
        <w:rPr>
          <w:noProof/>
        </w:rPr>
        <w:drawing>
          <wp:inline distT="0" distB="0" distL="0" distR="0" wp14:anchorId="5068A031" wp14:editId="7AAF4B1F">
            <wp:extent cx="5760720" cy="1287145"/>
            <wp:effectExtent l="0" t="0" r="0" b="8255"/>
            <wp:docPr id="49689644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896448" name=""/>
                    <pic:cNvPicPr/>
                  </pic:nvPicPr>
                  <pic:blipFill>
                    <a:blip r:embed="rId122" cstate="screen">
                      <a:extLst>
                        <a:ext uri="{28A0092B-C50C-407E-A947-70E740481C1C}">
                          <a14:useLocalDpi xmlns:a14="http://schemas.microsoft.com/office/drawing/2010/main"/>
                        </a:ext>
                      </a:extLst>
                    </a:blip>
                    <a:stretch>
                      <a:fillRect/>
                    </a:stretch>
                  </pic:blipFill>
                  <pic:spPr>
                    <a:xfrm>
                      <a:off x="0" y="0"/>
                      <a:ext cx="5760720" cy="1287145"/>
                    </a:xfrm>
                    <a:prstGeom prst="rect">
                      <a:avLst/>
                    </a:prstGeom>
                  </pic:spPr>
                </pic:pic>
              </a:graphicData>
            </a:graphic>
          </wp:inline>
        </w:drawing>
      </w:r>
    </w:p>
    <w:p w14:paraId="12441C56" w14:textId="59FFBAD9" w:rsidR="00990D59" w:rsidRDefault="00990D59">
      <w:pPr>
        <w:spacing w:after="160" w:line="259" w:lineRule="auto"/>
        <w:jc w:val="left"/>
      </w:pPr>
      <w:r>
        <w:br w:type="page"/>
      </w:r>
    </w:p>
    <w:p w14:paraId="1CD7A9DE" w14:textId="3B0620F4" w:rsidR="00A344C2" w:rsidRDefault="00A344C2" w:rsidP="00990D59">
      <w:pPr>
        <w:pStyle w:val="Heading2"/>
        <w:jc w:val="left"/>
      </w:pPr>
      <w:r w:rsidRPr="00A344C2">
        <w:t>ET14:</w:t>
      </w:r>
      <w:r>
        <w:t xml:space="preserve"> </w:t>
      </w:r>
      <w:r w:rsidRPr="00A344C2">
        <w:t xml:space="preserve">Création des notifications "SUP_ANNUL_DEMANDES_ABS", </w:t>
      </w:r>
      <w:r>
        <w:t xml:space="preserve"> </w:t>
      </w:r>
      <w:r w:rsidRPr="00A344C2">
        <w:t xml:space="preserve">"SUP_ANNUL_DEMANDES_TT" et "SUP_ANNUL_DEMANDES_JT" permettant d'aviser le rôle N+1 lorsqu'un agent demande l'annulation d'une demande déjà validée [Mantis </w:t>
      </w:r>
      <w:r w:rsidRPr="007A0CC4">
        <w:t>#</w:t>
      </w:r>
      <w:r w:rsidRPr="00A344C2">
        <w:t>18453]</w:t>
      </w:r>
    </w:p>
    <w:p w14:paraId="0B9A8C43" w14:textId="77777777" w:rsidR="00A344C2" w:rsidRDefault="00A344C2" w:rsidP="00A344C2"/>
    <w:p w14:paraId="7B05C60B" w14:textId="202AE339" w:rsidR="00A344C2" w:rsidRPr="00A344C2" w:rsidRDefault="00750772" w:rsidP="00A344C2">
      <w:r w:rsidRPr="00750772">
        <w:rPr>
          <w:noProof/>
        </w:rPr>
        <w:drawing>
          <wp:inline distT="0" distB="0" distL="0" distR="0" wp14:anchorId="285BBD6D" wp14:editId="734D61D6">
            <wp:extent cx="5760720" cy="1974850"/>
            <wp:effectExtent l="0" t="0" r="0" b="6350"/>
            <wp:docPr id="2277736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773639" name=""/>
                    <pic:cNvPicPr/>
                  </pic:nvPicPr>
                  <pic:blipFill>
                    <a:blip r:embed="rId123" cstate="screen">
                      <a:extLst>
                        <a:ext uri="{28A0092B-C50C-407E-A947-70E740481C1C}">
                          <a14:useLocalDpi xmlns:a14="http://schemas.microsoft.com/office/drawing/2010/main"/>
                        </a:ext>
                      </a:extLst>
                    </a:blip>
                    <a:stretch>
                      <a:fillRect/>
                    </a:stretch>
                  </pic:blipFill>
                  <pic:spPr>
                    <a:xfrm>
                      <a:off x="0" y="0"/>
                      <a:ext cx="5760720" cy="1974850"/>
                    </a:xfrm>
                    <a:prstGeom prst="rect">
                      <a:avLst/>
                    </a:prstGeom>
                  </pic:spPr>
                </pic:pic>
              </a:graphicData>
            </a:graphic>
          </wp:inline>
        </w:drawing>
      </w:r>
    </w:p>
    <w:p w14:paraId="75DD4DDB" w14:textId="1817748B" w:rsidR="009F56A3" w:rsidRDefault="009F56A3" w:rsidP="00E57065">
      <w:pPr>
        <w:pStyle w:val="Heading2"/>
      </w:pPr>
      <w:r w:rsidRPr="009F56A3">
        <w:t>ET15 : Ajout de la colonne "Date de dépôt" dans les tableaux de liste des demandes de temps de travail (absence, télétravail, changement de journée-type) [Mantis #19201]</w:t>
      </w:r>
    </w:p>
    <w:p w14:paraId="04061679" w14:textId="7999E23D" w:rsidR="001803EA" w:rsidRPr="001803EA" w:rsidRDefault="001425FB" w:rsidP="001803EA">
      <w:r w:rsidRPr="001425FB">
        <w:rPr>
          <w:noProof/>
        </w:rPr>
        <w:drawing>
          <wp:inline distT="0" distB="0" distL="0" distR="0" wp14:anchorId="1F892650" wp14:editId="2AAABE25">
            <wp:extent cx="5760720" cy="1845945"/>
            <wp:effectExtent l="0" t="0" r="0" b="1905"/>
            <wp:docPr id="32726266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262660" name=""/>
                    <pic:cNvPicPr/>
                  </pic:nvPicPr>
                  <pic:blipFill>
                    <a:blip r:embed="rId124" cstate="screen">
                      <a:extLst>
                        <a:ext uri="{28A0092B-C50C-407E-A947-70E740481C1C}">
                          <a14:useLocalDpi xmlns:a14="http://schemas.microsoft.com/office/drawing/2010/main"/>
                        </a:ext>
                      </a:extLst>
                    </a:blip>
                    <a:stretch>
                      <a:fillRect/>
                    </a:stretch>
                  </pic:blipFill>
                  <pic:spPr>
                    <a:xfrm>
                      <a:off x="0" y="0"/>
                      <a:ext cx="5760720" cy="1845945"/>
                    </a:xfrm>
                    <a:prstGeom prst="rect">
                      <a:avLst/>
                    </a:prstGeom>
                  </pic:spPr>
                </pic:pic>
              </a:graphicData>
            </a:graphic>
          </wp:inline>
        </w:drawing>
      </w:r>
    </w:p>
    <w:p w14:paraId="0541185A" w14:textId="2D4FF67C" w:rsidR="00990D59" w:rsidRDefault="00990D59">
      <w:pPr>
        <w:spacing w:after="160" w:line="259" w:lineRule="auto"/>
        <w:jc w:val="left"/>
      </w:pPr>
      <w:r>
        <w:br w:type="page"/>
      </w:r>
    </w:p>
    <w:p w14:paraId="74918492" w14:textId="74F17A5E" w:rsidR="00E57065" w:rsidRDefault="00E57065" w:rsidP="00E57065">
      <w:pPr>
        <w:pStyle w:val="Heading2"/>
      </w:pPr>
      <w:r w:rsidRPr="00E57065">
        <w:t>CT01 : L'état des présences devrait dorénavant tenir compte des jours fermés et absences maladies [Mantis #18904]</w:t>
      </w:r>
    </w:p>
    <w:p w14:paraId="642FADA7" w14:textId="1DD91200" w:rsidR="008721D9" w:rsidRPr="008721D9" w:rsidRDefault="008721D9" w:rsidP="008721D9">
      <w:r w:rsidRPr="008721D9">
        <w:rPr>
          <w:noProof/>
        </w:rPr>
        <w:drawing>
          <wp:inline distT="0" distB="0" distL="0" distR="0" wp14:anchorId="2B943D41" wp14:editId="5CF7D4C7">
            <wp:extent cx="5760720" cy="1117600"/>
            <wp:effectExtent l="0" t="0" r="0" b="6350"/>
            <wp:docPr id="19312346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234697" name=""/>
                    <pic:cNvPicPr/>
                  </pic:nvPicPr>
                  <pic:blipFill>
                    <a:blip r:embed="rId125" cstate="screen">
                      <a:extLst>
                        <a:ext uri="{28A0092B-C50C-407E-A947-70E740481C1C}">
                          <a14:useLocalDpi xmlns:a14="http://schemas.microsoft.com/office/drawing/2010/main"/>
                        </a:ext>
                      </a:extLst>
                    </a:blip>
                    <a:stretch>
                      <a:fillRect/>
                    </a:stretch>
                  </pic:blipFill>
                  <pic:spPr>
                    <a:xfrm>
                      <a:off x="0" y="0"/>
                      <a:ext cx="5760720" cy="1117600"/>
                    </a:xfrm>
                    <a:prstGeom prst="rect">
                      <a:avLst/>
                    </a:prstGeom>
                  </pic:spPr>
                </pic:pic>
              </a:graphicData>
            </a:graphic>
          </wp:inline>
        </w:drawing>
      </w:r>
    </w:p>
    <w:p w14:paraId="095A9AFA" w14:textId="50F1DFF9" w:rsidR="00FA1B97" w:rsidRDefault="002119E3" w:rsidP="00FA1B97">
      <w:r>
        <w:rPr>
          <w:noProof/>
        </w:rPr>
        <mc:AlternateContent>
          <mc:Choice Requires="wps">
            <w:drawing>
              <wp:anchor distT="0" distB="0" distL="114300" distR="114300" simplePos="0" relativeHeight="251658243" behindDoc="0" locked="0" layoutInCell="1" allowOverlap="1" wp14:anchorId="6A2A2AD2" wp14:editId="638E114F">
                <wp:simplePos x="0" y="0"/>
                <wp:positionH relativeFrom="column">
                  <wp:posOffset>141605</wp:posOffset>
                </wp:positionH>
                <wp:positionV relativeFrom="paragraph">
                  <wp:posOffset>634365</wp:posOffset>
                </wp:positionV>
                <wp:extent cx="5416550" cy="857250"/>
                <wp:effectExtent l="0" t="0" r="12700" b="19050"/>
                <wp:wrapNone/>
                <wp:docPr id="2052718452" name="Rectangle 1"/>
                <wp:cNvGraphicFramePr/>
                <a:graphic xmlns:a="http://schemas.openxmlformats.org/drawingml/2006/main">
                  <a:graphicData uri="http://schemas.microsoft.com/office/word/2010/wordprocessingShape">
                    <wps:wsp>
                      <wps:cNvSpPr/>
                      <wps:spPr>
                        <a:xfrm>
                          <a:off x="0" y="0"/>
                          <a:ext cx="5416550" cy="857250"/>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w16cei="http://schemas.microsoft.com/office/word/2026/wordml/cei">
            <w:pict>
              <v:rect w14:anchorId="0987850C" id="Rectangle 1" o:spid="_x0000_s1026" style="position:absolute;margin-left:11.15pt;margin-top:49.95pt;width:426.5pt;height:67.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" filled="f" strokecolor="#e00" strokeweight="1.5pt"/>
            </w:pict>
          </mc:Fallback>
        </mc:AlternateContent>
      </w:r>
      <w:r w:rsidR="00E66819" w:rsidRPr="00E66819">
        <w:rPr>
          <w:noProof/>
        </w:rPr>
        <w:drawing>
          <wp:inline distT="0" distB="0" distL="0" distR="0" wp14:anchorId="5AAC2398" wp14:editId="645CF38A">
            <wp:extent cx="5760720" cy="2187575"/>
            <wp:effectExtent l="0" t="0" r="0" b="3175"/>
            <wp:docPr id="211844597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445977" name=""/>
                    <pic:cNvPicPr/>
                  </pic:nvPicPr>
                  <pic:blipFill>
                    <a:blip r:embed="rId126" cstate="screen">
                      <a:extLst>
                        <a:ext uri="{28A0092B-C50C-407E-A947-70E740481C1C}">
                          <a14:useLocalDpi xmlns:a14="http://schemas.microsoft.com/office/drawing/2010/main"/>
                        </a:ext>
                      </a:extLst>
                    </a:blip>
                    <a:stretch>
                      <a:fillRect/>
                    </a:stretch>
                  </pic:blipFill>
                  <pic:spPr>
                    <a:xfrm>
                      <a:off x="0" y="0"/>
                      <a:ext cx="5760720" cy="2187575"/>
                    </a:xfrm>
                    <a:prstGeom prst="rect">
                      <a:avLst/>
                    </a:prstGeom>
                  </pic:spPr>
                </pic:pic>
              </a:graphicData>
            </a:graphic>
          </wp:inline>
        </w:drawing>
      </w:r>
    </w:p>
    <w:p w14:paraId="5D5596CE" w14:textId="30AC5E35" w:rsidR="004B7DDC" w:rsidRDefault="004B7DDC" w:rsidP="004B7DDC">
      <w:pPr>
        <w:pStyle w:val="Heading2"/>
      </w:pPr>
      <w:r w:rsidRPr="004B7DDC">
        <w:t>CT02 : Correction d'une anomalie potentielle dans le calcul des droits lorsque la quotité de travail a une date de fin [Mantis #18905]</w:t>
      </w:r>
    </w:p>
    <w:p w14:paraId="77190F20" w14:textId="36DECECD" w:rsidR="00B449E3" w:rsidRDefault="00963054" w:rsidP="00B449E3">
      <w:r>
        <w:t xml:space="preserve">Exemple d’un cas qui posait </w:t>
      </w:r>
      <w:r w:rsidR="00BF6AAF">
        <w:t xml:space="preserve">un problème </w:t>
      </w:r>
      <w:r w:rsidR="00EF278E">
        <w:t xml:space="preserve">sur des périodes postérieures à </w:t>
      </w:r>
      <w:r w:rsidR="00C52594">
        <w:t>2025</w:t>
      </w:r>
      <w:r w:rsidR="001018D2">
        <w:t xml:space="preserve"> </w:t>
      </w:r>
    </w:p>
    <w:p w14:paraId="28369A58" w14:textId="752FA42D" w:rsidR="00963054" w:rsidRDefault="00963054" w:rsidP="00B449E3">
      <w:r w:rsidRPr="00963054">
        <w:rPr>
          <w:noProof/>
        </w:rPr>
        <w:drawing>
          <wp:inline distT="0" distB="0" distL="0" distR="0" wp14:anchorId="3FBA5BC4" wp14:editId="0D392569">
            <wp:extent cx="5760720" cy="975995"/>
            <wp:effectExtent l="0" t="0" r="0" b="0"/>
            <wp:docPr id="204904418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44185" name=""/>
                    <pic:cNvPicPr/>
                  </pic:nvPicPr>
                  <pic:blipFill>
                    <a:blip r:embed="rId127" cstate="screen">
                      <a:extLst>
                        <a:ext uri="{28A0092B-C50C-407E-A947-70E740481C1C}">
                          <a14:useLocalDpi xmlns:a14="http://schemas.microsoft.com/office/drawing/2010/main"/>
                        </a:ext>
                      </a:extLst>
                    </a:blip>
                    <a:stretch>
                      <a:fillRect/>
                    </a:stretch>
                  </pic:blipFill>
                  <pic:spPr>
                    <a:xfrm>
                      <a:off x="0" y="0"/>
                      <a:ext cx="5760720" cy="975995"/>
                    </a:xfrm>
                    <a:prstGeom prst="rect">
                      <a:avLst/>
                    </a:prstGeom>
                  </pic:spPr>
                </pic:pic>
              </a:graphicData>
            </a:graphic>
          </wp:inline>
        </w:drawing>
      </w:r>
    </w:p>
    <w:p w14:paraId="4E160962" w14:textId="73AA94EC" w:rsidR="00432044" w:rsidRDefault="00432044" w:rsidP="00432044">
      <w:pPr>
        <w:pStyle w:val="Heading2"/>
      </w:pPr>
      <w:r w:rsidRPr="00432044">
        <w:t>CT03 : La fenêtre de demande d'absence ne devrait plus se fermer avec le message "Accès refusé - Agent hors périmètre" lorsque le curseur survole la ligne d'un autre agent pendant la saisie, dans les plannings collectifs et établissement [Mantis #18957]</w:t>
      </w:r>
    </w:p>
    <w:p w14:paraId="36528975" w14:textId="6434EA46" w:rsidR="00E05937" w:rsidRDefault="00E05937" w:rsidP="00E05937">
      <w:r>
        <w:t xml:space="preserve">Avant </w:t>
      </w:r>
      <w:r w:rsidR="006A42A1">
        <w:t>la correction</w:t>
      </w:r>
      <w:r w:rsidR="00B23664">
        <w:t xml:space="preserve">, </w:t>
      </w:r>
      <w:r w:rsidR="00145A7F">
        <w:t>le message d’erreur pouvait apparaître en cas de survol sur une autre ligne que la ligne de l’agent.</w:t>
      </w:r>
    </w:p>
    <w:p w14:paraId="3DE07CB4" w14:textId="4F0E57A6" w:rsidR="00145A7F" w:rsidRPr="00E05937" w:rsidRDefault="00145A7F" w:rsidP="00E05937">
      <w:r w:rsidRPr="00145A7F">
        <w:rPr>
          <w:noProof/>
        </w:rPr>
        <w:drawing>
          <wp:inline distT="0" distB="0" distL="0" distR="0" wp14:anchorId="74455BF6" wp14:editId="23E5D259">
            <wp:extent cx="3734321" cy="828791"/>
            <wp:effectExtent l="0" t="0" r="0" b="9525"/>
            <wp:docPr id="109930138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301383" name=""/>
                    <pic:cNvPicPr/>
                  </pic:nvPicPr>
                  <pic:blipFill>
                    <a:blip r:embed="rId128"/>
                    <a:stretch>
                      <a:fillRect/>
                    </a:stretch>
                  </pic:blipFill>
                  <pic:spPr>
                    <a:xfrm>
                      <a:off x="0" y="0"/>
                      <a:ext cx="3734321" cy="828791"/>
                    </a:xfrm>
                    <a:prstGeom prst="rect">
                      <a:avLst/>
                    </a:prstGeom>
                  </pic:spPr>
                </pic:pic>
              </a:graphicData>
            </a:graphic>
          </wp:inline>
        </w:drawing>
      </w:r>
    </w:p>
    <w:p w14:paraId="7D0A20DE" w14:textId="089BD21F" w:rsidR="00990D59" w:rsidRDefault="00990D59">
      <w:pPr>
        <w:spacing w:after="160" w:line="259" w:lineRule="auto"/>
        <w:jc w:val="left"/>
      </w:pPr>
      <w:r>
        <w:br w:type="page"/>
      </w:r>
    </w:p>
    <w:p w14:paraId="646AA2F5" w14:textId="16E55900" w:rsidR="00036208" w:rsidRDefault="00036208" w:rsidP="00036208">
      <w:pPr>
        <w:pStyle w:val="Heading2"/>
      </w:pPr>
      <w:r w:rsidRPr="00036208">
        <w:t>CT04 : Une seule journée-type est désormais applicable par jour : à la validation d'une demande de changement de journée-type, les autres demandes déjà validées pour la même date et la même carrière sont automatiquement rejetées, et le bouton de validation prévient au préalable lorsqu'une demande déjà validée sera écrasée [Mantis #18883]</w:t>
      </w:r>
    </w:p>
    <w:p w14:paraId="785DE1F5" w14:textId="3E22F9D4" w:rsidR="00904666" w:rsidRPr="00904666" w:rsidRDefault="00CE5AE0" w:rsidP="00904666">
      <w:r w:rsidRPr="00CE5AE0">
        <w:drawing>
          <wp:inline distT="0" distB="0" distL="0" distR="0" wp14:anchorId="5ED711FB" wp14:editId="16CB383C">
            <wp:extent cx="5760720" cy="1511935"/>
            <wp:effectExtent l="0" t="0" r="0" b="0"/>
            <wp:docPr id="9563780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378052" name=""/>
                    <pic:cNvPicPr/>
                  </pic:nvPicPr>
                  <pic:blipFill>
                    <a:blip r:embed="rId129" cstate="screen">
                      <a:extLst>
                        <a:ext uri="{28A0092B-C50C-407E-A947-70E740481C1C}">
                          <a14:useLocalDpi xmlns:a14="http://schemas.microsoft.com/office/drawing/2010/main"/>
                        </a:ext>
                      </a:extLst>
                    </a:blip>
                    <a:stretch>
                      <a:fillRect/>
                    </a:stretch>
                  </pic:blipFill>
                  <pic:spPr>
                    <a:xfrm>
                      <a:off x="0" y="0"/>
                      <a:ext cx="5760720" cy="1511935"/>
                    </a:xfrm>
                    <a:prstGeom prst="rect">
                      <a:avLst/>
                    </a:prstGeom>
                  </pic:spPr>
                </pic:pic>
              </a:graphicData>
            </a:graphic>
          </wp:inline>
        </w:drawing>
      </w:r>
    </w:p>
    <w:p w14:paraId="3E343E4F" w14:textId="79BF8733" w:rsidR="00DE7D59" w:rsidRDefault="00DE7D59" w:rsidP="00DE7D59">
      <w:pPr>
        <w:pStyle w:val="Heading2"/>
      </w:pPr>
      <w:r w:rsidRPr="00DE7D59">
        <w:t>CT05 : Le décompte des jours travaillés (colonne "Nombre de jours travaillés" du rapport d'absences) déduit désormais correctement les jours fériés sur les lignes d'événements (suspensions/arrêts maladie, jours fermés) qui chevauchent un jour férié [Mantis #18954]</w:t>
      </w:r>
    </w:p>
    <w:p w14:paraId="5BB9CE1C" w14:textId="3305DEAA" w:rsidR="00C9465E" w:rsidRPr="00C9465E" w:rsidRDefault="00C9465E" w:rsidP="00C9465E">
      <w:r w:rsidRPr="00C9465E">
        <w:drawing>
          <wp:inline distT="0" distB="0" distL="0" distR="0" wp14:anchorId="033BF1BC" wp14:editId="337125FD">
            <wp:extent cx="5760720" cy="2741295"/>
            <wp:effectExtent l="0" t="0" r="0" b="1905"/>
            <wp:docPr id="13895856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585619" name=""/>
                    <pic:cNvPicPr/>
                  </pic:nvPicPr>
                  <pic:blipFill>
                    <a:blip r:embed="rId130" cstate="screen">
                      <a:extLst>
                        <a:ext uri="{28A0092B-C50C-407E-A947-70E740481C1C}">
                          <a14:useLocalDpi xmlns:a14="http://schemas.microsoft.com/office/drawing/2010/main"/>
                        </a:ext>
                      </a:extLst>
                    </a:blip>
                    <a:stretch>
                      <a:fillRect/>
                    </a:stretch>
                  </pic:blipFill>
                  <pic:spPr>
                    <a:xfrm>
                      <a:off x="0" y="0"/>
                      <a:ext cx="5760720" cy="2741295"/>
                    </a:xfrm>
                    <a:prstGeom prst="rect">
                      <a:avLst/>
                    </a:prstGeom>
                  </pic:spPr>
                </pic:pic>
              </a:graphicData>
            </a:graphic>
          </wp:inline>
        </w:drawing>
      </w:r>
    </w:p>
    <w:p w14:paraId="0AAE7939" w14:textId="626D464A" w:rsidR="00990D59" w:rsidRDefault="00990D59">
      <w:pPr>
        <w:spacing w:after="160" w:line="259" w:lineRule="auto"/>
        <w:jc w:val="left"/>
      </w:pPr>
      <w:r>
        <w:br w:type="page"/>
      </w:r>
    </w:p>
    <w:p w14:paraId="2F383260" w14:textId="1B7CB062" w:rsidR="0083110F" w:rsidRDefault="0083110F" w:rsidP="0083110F">
      <w:pPr>
        <w:pStyle w:val="Heading2"/>
      </w:pPr>
      <w:r>
        <w:t>CT06 : Le cycle de travail ne s'applique plus aux jours où l'agent est hors contrat (dates non couvertes par une période de statut de carrière, de la date de début à la date de fin, à défaut la date de fin prévisionnelle) : ces journées n'affichent plus de cycle et n'autorisent plus de demande d'absence, de changement de journée-type ni de télétravail [Mantis #13362]</w:t>
      </w:r>
    </w:p>
    <w:p w14:paraId="5B7F2AB9" w14:textId="00B5E404" w:rsidR="001011FD" w:rsidRPr="001011FD" w:rsidRDefault="001011FD" w:rsidP="001011FD">
      <w:r w:rsidRPr="001011FD">
        <w:rPr>
          <w:noProof/>
        </w:rPr>
        <w:drawing>
          <wp:inline distT="0" distB="0" distL="0" distR="0" wp14:anchorId="5CF911CB" wp14:editId="7776FF66">
            <wp:extent cx="5027295" cy="1404229"/>
            <wp:effectExtent l="0" t="0" r="1905" b="5715"/>
            <wp:docPr id="108543888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438886" name=""/>
                    <pic:cNvPicPr/>
                  </pic:nvPicPr>
                  <pic:blipFill>
                    <a:blip r:embed="rId131" cstate="screen">
                      <a:extLst>
                        <a:ext uri="{28A0092B-C50C-407E-A947-70E740481C1C}">
                          <a14:useLocalDpi xmlns:a14="http://schemas.microsoft.com/office/drawing/2010/main"/>
                        </a:ext>
                      </a:extLst>
                    </a:blip>
                    <a:stretch>
                      <a:fillRect/>
                    </a:stretch>
                  </pic:blipFill>
                  <pic:spPr>
                    <a:xfrm>
                      <a:off x="0" y="0"/>
                      <a:ext cx="5031273" cy="1405340"/>
                    </a:xfrm>
                    <a:prstGeom prst="rect">
                      <a:avLst/>
                    </a:prstGeom>
                  </pic:spPr>
                </pic:pic>
              </a:graphicData>
            </a:graphic>
          </wp:inline>
        </w:drawing>
      </w:r>
    </w:p>
    <w:p w14:paraId="38575915" w14:textId="22A8C5D9" w:rsidR="00B95F60" w:rsidRPr="00B95F60" w:rsidRDefault="00B95F60" w:rsidP="00B95F60">
      <w:r w:rsidRPr="00B95F60">
        <w:rPr>
          <w:noProof/>
        </w:rPr>
        <w:drawing>
          <wp:inline distT="0" distB="0" distL="0" distR="0" wp14:anchorId="27A10389" wp14:editId="7BBC3246">
            <wp:extent cx="5208270" cy="1152226"/>
            <wp:effectExtent l="0" t="0" r="0" b="0"/>
            <wp:docPr id="12724806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480661" name=""/>
                    <pic:cNvPicPr/>
                  </pic:nvPicPr>
                  <pic:blipFill>
                    <a:blip r:embed="rId132" cstate="screen">
                      <a:extLst>
                        <a:ext uri="{28A0092B-C50C-407E-A947-70E740481C1C}">
                          <a14:useLocalDpi xmlns:a14="http://schemas.microsoft.com/office/drawing/2010/main"/>
                        </a:ext>
                      </a:extLst>
                    </a:blip>
                    <a:stretch>
                      <a:fillRect/>
                    </a:stretch>
                  </pic:blipFill>
                  <pic:spPr>
                    <a:xfrm>
                      <a:off x="0" y="0"/>
                      <a:ext cx="5230543" cy="1157153"/>
                    </a:xfrm>
                    <a:prstGeom prst="rect">
                      <a:avLst/>
                    </a:prstGeom>
                  </pic:spPr>
                </pic:pic>
              </a:graphicData>
            </a:graphic>
          </wp:inline>
        </w:drawing>
      </w:r>
    </w:p>
    <w:p w14:paraId="64BFE8DE" w14:textId="7A3CD8E5" w:rsidR="0083110F" w:rsidRPr="0083110F" w:rsidRDefault="0083110F" w:rsidP="0083110F">
      <w:pPr>
        <w:pStyle w:val="Heading2"/>
      </w:pPr>
      <w:r>
        <w:t>CT07 : Le calcul des droits en arrière-plan n'est plus limité par le seuil de temps d'affichage prévu pour les plannings à l'écran : la période complète est désormais prise en compte, sans troncature de la date de fin [Mantis #18954]</w:t>
      </w:r>
    </w:p>
    <w:p w14:paraId="4D889E0E" w14:textId="49AAAAA5" w:rsidR="00CF2C58" w:rsidRDefault="00491BCF">
      <w:pPr>
        <w:spacing w:after="160" w:line="259" w:lineRule="auto"/>
        <w:jc w:val="left"/>
      </w:pPr>
      <w:r w:rsidRPr="00491BCF">
        <w:drawing>
          <wp:inline distT="0" distB="0" distL="0" distR="0" wp14:anchorId="20AAC646" wp14:editId="15C3CEC9">
            <wp:extent cx="5105400" cy="4381125"/>
            <wp:effectExtent l="0" t="0" r="0" b="635"/>
            <wp:docPr id="87184937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49372" name=""/>
                    <pic:cNvPicPr/>
                  </pic:nvPicPr>
                  <pic:blipFill>
                    <a:blip r:embed="rId133" cstate="screen">
                      <a:extLst>
                        <a:ext uri="{28A0092B-C50C-407E-A947-70E740481C1C}">
                          <a14:useLocalDpi xmlns:a14="http://schemas.microsoft.com/office/drawing/2010/main"/>
                        </a:ext>
                      </a:extLst>
                    </a:blip>
                    <a:stretch>
                      <a:fillRect/>
                    </a:stretch>
                  </pic:blipFill>
                  <pic:spPr>
                    <a:xfrm>
                      <a:off x="0" y="0"/>
                      <a:ext cx="5117089" cy="4391156"/>
                    </a:xfrm>
                    <a:prstGeom prst="rect">
                      <a:avLst/>
                    </a:prstGeom>
                  </pic:spPr>
                </pic:pic>
              </a:graphicData>
            </a:graphic>
          </wp:inline>
        </w:drawing>
      </w:r>
    </w:p>
    <w:p w14:paraId="04F2ECF2" w14:textId="7678C1B3" w:rsidR="00990D59" w:rsidRDefault="00990D59">
      <w:pPr>
        <w:spacing w:after="160" w:line="259" w:lineRule="auto"/>
        <w:jc w:val="left"/>
      </w:pPr>
      <w:r>
        <w:br w:type="page"/>
      </w:r>
    </w:p>
    <w:p w14:paraId="7135F9CF" w14:textId="70557622" w:rsidR="00B449E3" w:rsidRDefault="00B449E3" w:rsidP="00B449E3">
      <w:pPr>
        <w:pStyle w:val="Heading1"/>
      </w:pPr>
      <w:r>
        <w:t>GPEC</w:t>
      </w:r>
    </w:p>
    <w:p w14:paraId="3EBD6559" w14:textId="73B08C06" w:rsidR="00B449E3" w:rsidRDefault="00B449E3" w:rsidP="00B449E3">
      <w:pPr>
        <w:pStyle w:val="Heading2"/>
      </w:pPr>
      <w:r>
        <w:t>EP01 : Ajout du champ "COULEUR" dans le paramétrage des états des postes [Mantis #16683]</w:t>
      </w:r>
    </w:p>
    <w:p w14:paraId="67C58AB4" w14:textId="31A0BC9A" w:rsidR="00E86342" w:rsidRPr="00E86342" w:rsidRDefault="00E86342" w:rsidP="00E86342">
      <w:r w:rsidRPr="00E86342">
        <w:rPr>
          <w:noProof/>
        </w:rPr>
        <w:drawing>
          <wp:inline distT="0" distB="0" distL="0" distR="0" wp14:anchorId="7E703A88" wp14:editId="00E94A45">
            <wp:extent cx="5760720" cy="2105025"/>
            <wp:effectExtent l="0" t="0" r="0" b="9525"/>
            <wp:docPr id="86015077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150777" name=""/>
                    <pic:cNvPicPr/>
                  </pic:nvPicPr>
                  <pic:blipFill>
                    <a:blip r:embed="rId134" cstate="screen">
                      <a:extLst>
                        <a:ext uri="{28A0092B-C50C-407E-A947-70E740481C1C}">
                          <a14:useLocalDpi xmlns:a14="http://schemas.microsoft.com/office/drawing/2010/main"/>
                        </a:ext>
                      </a:extLst>
                    </a:blip>
                    <a:stretch>
                      <a:fillRect/>
                    </a:stretch>
                  </pic:blipFill>
                  <pic:spPr>
                    <a:xfrm>
                      <a:off x="0" y="0"/>
                      <a:ext cx="5760720" cy="2105025"/>
                    </a:xfrm>
                    <a:prstGeom prst="rect">
                      <a:avLst/>
                    </a:prstGeom>
                  </pic:spPr>
                </pic:pic>
              </a:graphicData>
            </a:graphic>
          </wp:inline>
        </w:drawing>
      </w:r>
    </w:p>
    <w:p w14:paraId="4F255896" w14:textId="77777777" w:rsidR="00B449E3" w:rsidRDefault="00B449E3" w:rsidP="00B449E3"/>
    <w:p w14:paraId="02E5D796" w14:textId="7F4D2F87" w:rsidR="00B449E3" w:rsidRDefault="00B449E3" w:rsidP="00B449E3">
      <w:pPr>
        <w:pStyle w:val="Heading2"/>
      </w:pPr>
      <w:r>
        <w:t>EP02 : Le champ de sélection d'un poste dans le processus guidé ou dans le livret individuel de l'agent affichera un code couleur en fonction de l'état du poste, ainsi que les agents affectés au poste à date [Mantis #16683]</w:t>
      </w:r>
    </w:p>
    <w:p w14:paraId="49FACBF3" w14:textId="686620BE" w:rsidR="00B449E3" w:rsidRPr="00B449E3" w:rsidRDefault="001A3DAE" w:rsidP="00B449E3">
      <w:r w:rsidRPr="001A3DAE">
        <w:rPr>
          <w:noProof/>
        </w:rPr>
        <w:drawing>
          <wp:inline distT="0" distB="0" distL="0" distR="0" wp14:anchorId="31031089" wp14:editId="1660A640">
            <wp:extent cx="5760720" cy="3804285"/>
            <wp:effectExtent l="0" t="0" r="0" b="5715"/>
            <wp:docPr id="1774209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20902" name=""/>
                    <pic:cNvPicPr/>
                  </pic:nvPicPr>
                  <pic:blipFill>
                    <a:blip r:embed="rId135"/>
                    <a:stretch>
                      <a:fillRect/>
                    </a:stretch>
                  </pic:blipFill>
                  <pic:spPr>
                    <a:xfrm>
                      <a:off x="0" y="0"/>
                      <a:ext cx="5760720" cy="3804285"/>
                    </a:xfrm>
                    <a:prstGeom prst="rect">
                      <a:avLst/>
                    </a:prstGeom>
                  </pic:spPr>
                </pic:pic>
              </a:graphicData>
            </a:graphic>
          </wp:inline>
        </w:drawing>
      </w:r>
    </w:p>
    <w:p w14:paraId="0867B3FF" w14:textId="0D70E1C1" w:rsidR="00990D59" w:rsidRDefault="00990D59">
      <w:pPr>
        <w:spacing w:after="160" w:line="259" w:lineRule="auto"/>
        <w:jc w:val="left"/>
      </w:pPr>
      <w:r>
        <w:br w:type="page"/>
      </w:r>
    </w:p>
    <w:p w14:paraId="23022B14" w14:textId="1EA52058" w:rsidR="004174DD" w:rsidRDefault="004174DD" w:rsidP="004174DD">
      <w:pPr>
        <w:pStyle w:val="Heading1"/>
      </w:pPr>
      <w:r>
        <w:t>Entretiens</w:t>
      </w:r>
    </w:p>
    <w:p w14:paraId="442E96EC" w14:textId="274BF23F" w:rsidR="004174DD" w:rsidRDefault="004174DD" w:rsidP="004174DD">
      <w:pPr>
        <w:pStyle w:val="Heading2"/>
      </w:pPr>
      <w:r>
        <w:t>EE01 : Les structures avec un titre vide devraient dorénavant être affichée également dans les exports PDF des entretiens [Mantis #18866]</w:t>
      </w:r>
    </w:p>
    <w:p w14:paraId="3815163B" w14:textId="3230EFFE" w:rsidR="00466443" w:rsidRDefault="00466443" w:rsidP="00466443">
      <w:r w:rsidRPr="00466443">
        <w:rPr>
          <w:noProof/>
        </w:rPr>
        <w:drawing>
          <wp:inline distT="0" distB="0" distL="0" distR="0" wp14:anchorId="1A73A30A" wp14:editId="346E275F">
            <wp:extent cx="5760720" cy="2636520"/>
            <wp:effectExtent l="0" t="0" r="0" b="0"/>
            <wp:docPr id="195298369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983690" name=""/>
                    <pic:cNvPicPr/>
                  </pic:nvPicPr>
                  <pic:blipFill>
                    <a:blip r:embed="rId136" cstate="screen">
                      <a:extLst>
                        <a:ext uri="{28A0092B-C50C-407E-A947-70E740481C1C}">
                          <a14:useLocalDpi xmlns:a14="http://schemas.microsoft.com/office/drawing/2010/main"/>
                        </a:ext>
                      </a:extLst>
                    </a:blip>
                    <a:stretch>
                      <a:fillRect/>
                    </a:stretch>
                  </pic:blipFill>
                  <pic:spPr>
                    <a:xfrm>
                      <a:off x="0" y="0"/>
                      <a:ext cx="5760720" cy="2636520"/>
                    </a:xfrm>
                    <a:prstGeom prst="rect">
                      <a:avLst/>
                    </a:prstGeom>
                  </pic:spPr>
                </pic:pic>
              </a:graphicData>
            </a:graphic>
          </wp:inline>
        </w:drawing>
      </w:r>
    </w:p>
    <w:p w14:paraId="53F9647D" w14:textId="77777777" w:rsidR="00A055AE" w:rsidRDefault="00A055AE" w:rsidP="00466443"/>
    <w:p w14:paraId="2F427F3D" w14:textId="12B2700C" w:rsidR="0058379E" w:rsidRDefault="0058379E" w:rsidP="00466443">
      <w:r>
        <w:t>Avant l’évolution, les champs de la structure « vide » n’étaient pas visibles sur le PDF.</w:t>
      </w:r>
    </w:p>
    <w:p w14:paraId="70438DA6" w14:textId="4FDB7A62" w:rsidR="00C65F24" w:rsidRDefault="00C65F24" w:rsidP="00C65F24">
      <w:pPr>
        <w:pStyle w:val="Heading2"/>
      </w:pPr>
      <w:r>
        <w:t>EE02 : La signature en masse des entretiens est dorénavant accessible depuis l'écran "Périmètre" (et non plus uniquement aux administrateurs), tout en restant limitée aux étapes dont l'utilisateur est répondant ou délégataire avec droit de signature [Mantis #18940]</w:t>
      </w:r>
      <w:r w:rsidR="0053426B" w:rsidRPr="0053426B">
        <w:rPr>
          <w:noProof/>
        </w:rPr>
        <w:t xml:space="preserve"> </w:t>
      </w:r>
      <w:r w:rsidR="0053426B" w:rsidRPr="0053426B">
        <w:rPr>
          <w:noProof/>
        </w:rPr>
        <w:drawing>
          <wp:inline distT="0" distB="0" distL="0" distR="0" wp14:anchorId="6E35355E" wp14:editId="57F02FFF">
            <wp:extent cx="5760720" cy="2997200"/>
            <wp:effectExtent l="0" t="0" r="0" b="0"/>
            <wp:docPr id="12525349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534984" name=""/>
                    <pic:cNvPicPr/>
                  </pic:nvPicPr>
                  <pic:blipFill>
                    <a:blip r:embed="rId137" cstate="screen">
                      <a:extLst>
                        <a:ext uri="{28A0092B-C50C-407E-A947-70E740481C1C}">
                          <a14:useLocalDpi xmlns:a14="http://schemas.microsoft.com/office/drawing/2010/main"/>
                        </a:ext>
                      </a:extLst>
                    </a:blip>
                    <a:stretch>
                      <a:fillRect/>
                    </a:stretch>
                  </pic:blipFill>
                  <pic:spPr>
                    <a:xfrm>
                      <a:off x="0" y="0"/>
                      <a:ext cx="5760720" cy="2997200"/>
                    </a:xfrm>
                    <a:prstGeom prst="rect">
                      <a:avLst/>
                    </a:prstGeom>
                  </pic:spPr>
                </pic:pic>
              </a:graphicData>
            </a:graphic>
          </wp:inline>
        </w:drawing>
      </w:r>
    </w:p>
    <w:p w14:paraId="5122B8F8" w14:textId="3C1EF269" w:rsidR="00A055AE" w:rsidRDefault="00A055AE">
      <w:pPr>
        <w:spacing w:after="160" w:line="259" w:lineRule="auto"/>
        <w:jc w:val="left"/>
      </w:pPr>
      <w:r>
        <w:br w:type="page"/>
      </w:r>
    </w:p>
    <w:p w14:paraId="0EA28C83" w14:textId="732B9B02" w:rsidR="00C65F24" w:rsidRDefault="00C65F24" w:rsidP="00C65F24">
      <w:pPr>
        <w:pStyle w:val="Heading2"/>
      </w:pPr>
      <w:r>
        <w:t>EE03 : Nouvelle variable "Entretiens - Type de signature" permettant de choisir le mode de signature des entretiens : tracé manuscrit (PAD), image générée avec la date du jour, le nom et le prénom du signataire en police manuscrite (DATE_NOM_PRENOM), ou le choix entre les deux (PAD+DATE_NOM_PRENOM) ; s'applique également à la signature en masse [Mantis #18758]</w:t>
      </w:r>
    </w:p>
    <w:p w14:paraId="65D30039" w14:textId="02E62D08" w:rsidR="008608E9" w:rsidRDefault="008608E9" w:rsidP="008608E9">
      <w:r w:rsidRPr="008608E9">
        <w:rPr>
          <w:noProof/>
        </w:rPr>
        <w:drawing>
          <wp:inline distT="0" distB="0" distL="0" distR="0" wp14:anchorId="535A453A" wp14:editId="491E9A30">
            <wp:extent cx="4334480" cy="2133898"/>
            <wp:effectExtent l="0" t="0" r="9525" b="0"/>
            <wp:docPr id="7176182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618221" name=""/>
                    <pic:cNvPicPr/>
                  </pic:nvPicPr>
                  <pic:blipFill>
                    <a:blip r:embed="rId138"/>
                    <a:stretch>
                      <a:fillRect/>
                    </a:stretch>
                  </pic:blipFill>
                  <pic:spPr>
                    <a:xfrm>
                      <a:off x="0" y="0"/>
                      <a:ext cx="4334480" cy="2133898"/>
                    </a:xfrm>
                    <a:prstGeom prst="rect">
                      <a:avLst/>
                    </a:prstGeom>
                  </pic:spPr>
                </pic:pic>
              </a:graphicData>
            </a:graphic>
          </wp:inline>
        </w:drawing>
      </w:r>
    </w:p>
    <w:p w14:paraId="1F00BE1C" w14:textId="77777777" w:rsidR="007A18B4" w:rsidRDefault="007A18B4" w:rsidP="008608E9"/>
    <w:p w14:paraId="17925772" w14:textId="77777777" w:rsidR="007A18B4" w:rsidRDefault="007A18B4" w:rsidP="008608E9"/>
    <w:p w14:paraId="0BE7006F" w14:textId="77777777" w:rsidR="00F2412D" w:rsidRDefault="00F64C57" w:rsidP="008608E9">
      <w:r w:rsidRPr="00F64C57">
        <w:rPr>
          <w:noProof/>
        </w:rPr>
        <w:drawing>
          <wp:anchor distT="0" distB="0" distL="114300" distR="114300" simplePos="0" relativeHeight="251658246" behindDoc="0" locked="0" layoutInCell="1" allowOverlap="1" wp14:anchorId="3DAD7CE2" wp14:editId="557A8293">
            <wp:simplePos x="900332" y="4353951"/>
            <wp:positionH relativeFrom="column">
              <wp:align>left</wp:align>
            </wp:positionH>
            <wp:positionV relativeFrom="paragraph">
              <wp:align>top</wp:align>
            </wp:positionV>
            <wp:extent cx="2101958" cy="1016052"/>
            <wp:effectExtent l="0" t="0" r="0" b="0"/>
            <wp:wrapSquare wrapText="bothSides"/>
            <wp:docPr id="2473371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337111" name=""/>
                    <pic:cNvPicPr/>
                  </pic:nvPicPr>
                  <pic:blipFill>
                    <a:blip r:embed="rId139">
                      <a:extLst>
                        <a:ext uri="{28A0092B-C50C-407E-A947-70E740481C1C}">
                          <a14:useLocalDpi xmlns:a14="http://schemas.microsoft.com/office/drawing/2010/main"/>
                        </a:ext>
                      </a:extLst>
                    </a:blip>
                    <a:stretch>
                      <a:fillRect/>
                    </a:stretch>
                  </pic:blipFill>
                  <pic:spPr>
                    <a:xfrm>
                      <a:off x="0" y="0"/>
                      <a:ext cx="2101958" cy="1016052"/>
                    </a:xfrm>
                    <a:prstGeom prst="rect">
                      <a:avLst/>
                    </a:prstGeom>
                  </pic:spPr>
                </pic:pic>
              </a:graphicData>
            </a:graphic>
          </wp:anchor>
        </w:drawing>
      </w:r>
    </w:p>
    <w:p w14:paraId="327FEEC4" w14:textId="77777777" w:rsidR="00F2412D" w:rsidRPr="00F2412D" w:rsidRDefault="00F2412D" w:rsidP="00F2412D"/>
    <w:p w14:paraId="68FD4AED" w14:textId="77777777" w:rsidR="00F2412D" w:rsidRPr="00F2412D" w:rsidRDefault="00F2412D" w:rsidP="00F2412D"/>
    <w:p w14:paraId="4F3C9E69" w14:textId="77777777" w:rsidR="00F2412D" w:rsidRPr="00F2412D" w:rsidRDefault="00F2412D" w:rsidP="00F2412D"/>
    <w:p w14:paraId="0AE29061" w14:textId="77777777" w:rsidR="00F2412D" w:rsidRDefault="00F2412D" w:rsidP="008608E9"/>
    <w:p w14:paraId="3FA69476" w14:textId="77777777" w:rsidR="00F2412D" w:rsidRDefault="00F2412D" w:rsidP="008608E9"/>
    <w:p w14:paraId="0D645E5B" w14:textId="4B27472D" w:rsidR="00F64C57" w:rsidRDefault="00F2412D" w:rsidP="00F2412D">
      <w:pPr>
        <w:pStyle w:val="Heading2"/>
      </w:pPr>
      <w:r>
        <w:t>EE04 : L'écran "Evaluations &gt; Evaluations &gt; Copie de valeurs" permet dorénavant de mettre en correspondance plusieurs couples de champs source/cible et de lancer la recopie de l'ensemble en une seule fois (boutons "Ajouter un couple" / "Supprimer", contrôle des champs cible en doublon) [Mantis #10919]</w:t>
      </w:r>
    </w:p>
    <w:p w14:paraId="022423E2" w14:textId="0B61C7A0" w:rsidR="00D41DCF" w:rsidRPr="00D41DCF" w:rsidRDefault="00D41DCF" w:rsidP="00D41DCF">
      <w:r>
        <w:t>Il est à présent possible d’ajouter des « couples » de copie de données, et de sélectionner les étapes de l’entretien de destination qui sont à alimenter.</w:t>
      </w:r>
    </w:p>
    <w:p w14:paraId="5F9C83BA" w14:textId="67FB6A32" w:rsidR="006F6A52" w:rsidRPr="006F6A52" w:rsidRDefault="006F6A52" w:rsidP="006F6A52">
      <w:r w:rsidRPr="006F6A52">
        <w:rPr>
          <w:noProof/>
        </w:rPr>
        <w:drawing>
          <wp:inline distT="0" distB="0" distL="0" distR="0" wp14:anchorId="3325EA6A" wp14:editId="162EDD26">
            <wp:extent cx="5760720" cy="2460625"/>
            <wp:effectExtent l="0" t="0" r="0" b="0"/>
            <wp:docPr id="15671262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126245" name=""/>
                    <pic:cNvPicPr/>
                  </pic:nvPicPr>
                  <pic:blipFill>
                    <a:blip r:embed="rId140" cstate="screen">
                      <a:extLst>
                        <a:ext uri="{28A0092B-C50C-407E-A947-70E740481C1C}">
                          <a14:useLocalDpi xmlns:a14="http://schemas.microsoft.com/office/drawing/2010/main"/>
                        </a:ext>
                      </a:extLst>
                    </a:blip>
                    <a:stretch>
                      <a:fillRect/>
                    </a:stretch>
                  </pic:blipFill>
                  <pic:spPr>
                    <a:xfrm>
                      <a:off x="0" y="0"/>
                      <a:ext cx="5760720" cy="2460625"/>
                    </a:xfrm>
                    <a:prstGeom prst="rect">
                      <a:avLst/>
                    </a:prstGeom>
                  </pic:spPr>
                </pic:pic>
              </a:graphicData>
            </a:graphic>
          </wp:inline>
        </w:drawing>
      </w:r>
    </w:p>
    <w:p w14:paraId="32B97D46" w14:textId="1107C0CC" w:rsidR="00A055AE" w:rsidRDefault="00A055AE">
      <w:pPr>
        <w:spacing w:after="160" w:line="259" w:lineRule="auto"/>
        <w:jc w:val="left"/>
      </w:pPr>
      <w:r>
        <w:br w:type="page"/>
      </w:r>
    </w:p>
    <w:p w14:paraId="760F5DE4" w14:textId="36280060" w:rsidR="00D51A0C" w:rsidRPr="00D51A0C" w:rsidRDefault="00D51A0C" w:rsidP="00D51A0C">
      <w:pPr>
        <w:pStyle w:val="Heading2"/>
      </w:pPr>
      <w:r w:rsidRPr="00D51A0C">
        <w:t>EE05 : Sauf sur les étapes "non réalisées", le bouton d'export en PDF devrait dorénavant être disponible, y compris pour les étapes "en cours" [Mantis #19146]</w:t>
      </w:r>
    </w:p>
    <w:p w14:paraId="56377404" w14:textId="0D660484" w:rsidR="005C66DC" w:rsidRPr="005C66DC" w:rsidRDefault="005C66DC" w:rsidP="005C66DC">
      <w:r w:rsidRPr="005C66DC">
        <w:rPr>
          <w:noProof/>
        </w:rPr>
        <w:drawing>
          <wp:inline distT="0" distB="0" distL="0" distR="0" wp14:anchorId="1DC7F8F2" wp14:editId="5805116E">
            <wp:extent cx="5760720" cy="1483360"/>
            <wp:effectExtent l="0" t="0" r="0" b="2540"/>
            <wp:docPr id="61128537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285375" name=""/>
                    <pic:cNvPicPr/>
                  </pic:nvPicPr>
                  <pic:blipFill>
                    <a:blip r:embed="rId141" cstate="screen">
                      <a:extLst>
                        <a:ext uri="{28A0092B-C50C-407E-A947-70E740481C1C}">
                          <a14:useLocalDpi xmlns:a14="http://schemas.microsoft.com/office/drawing/2010/main"/>
                        </a:ext>
                      </a:extLst>
                    </a:blip>
                    <a:stretch>
                      <a:fillRect/>
                    </a:stretch>
                  </pic:blipFill>
                  <pic:spPr>
                    <a:xfrm>
                      <a:off x="0" y="0"/>
                      <a:ext cx="5760720" cy="1483360"/>
                    </a:xfrm>
                    <a:prstGeom prst="rect">
                      <a:avLst/>
                    </a:prstGeom>
                  </pic:spPr>
                </pic:pic>
              </a:graphicData>
            </a:graphic>
          </wp:inline>
        </w:drawing>
      </w:r>
    </w:p>
    <w:p w14:paraId="016D753C" w14:textId="5F372023" w:rsidR="00A055AE" w:rsidRDefault="00A055AE">
      <w:pPr>
        <w:spacing w:after="160" w:line="259" w:lineRule="auto"/>
        <w:jc w:val="left"/>
      </w:pPr>
      <w:r>
        <w:br w:type="page"/>
      </w:r>
    </w:p>
    <w:p w14:paraId="4EEEB125" w14:textId="00A0C114" w:rsidR="001A376A" w:rsidRDefault="001A376A" w:rsidP="001A376A">
      <w:pPr>
        <w:pStyle w:val="Heading1"/>
      </w:pPr>
      <w:r>
        <w:t>Recrutement</w:t>
      </w:r>
    </w:p>
    <w:p w14:paraId="360EB1D5" w14:textId="04A973C1" w:rsidR="001A376A" w:rsidRDefault="001A376A" w:rsidP="001A376A">
      <w:pPr>
        <w:pStyle w:val="Heading2"/>
      </w:pPr>
      <w:r>
        <w:t>ER01 : Sur le portail eRecrute et le libre-service Recrutement, consulter le détail d'une offre n'engage plus le candidat : le cartouche propose désormais un bouton « Consulter l'offre » qui ouvre le détail complet de l'offre sans créer de candidature, et c'est depuis ce détail que le bouton « Postuler » dépose la candidature et démarre le suivi de statut. Sur le portail eRecrute, la consultation est ouverte aux visiteurs non connectés, le bouton « Postuler » déclenchant alors d'abord la connexion [Mantis #19210]</w:t>
      </w:r>
    </w:p>
    <w:p w14:paraId="2A564AF2" w14:textId="0D9F67B8" w:rsidR="005B269B" w:rsidRDefault="0045798D" w:rsidP="00BC2DDF">
      <w:pPr>
        <w:jc w:val="center"/>
      </w:pPr>
      <w:r>
        <w:rPr>
          <w:noProof/>
        </w:rPr>
        <w:drawing>
          <wp:inline distT="0" distB="0" distL="0" distR="0" wp14:anchorId="470F53DD" wp14:editId="019F5178">
            <wp:extent cx="2149475" cy="2365521"/>
            <wp:effectExtent l="0" t="0" r="3175" b="0"/>
            <wp:docPr id="89795133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2" cstate="screen">
                      <a:extLst>
                        <a:ext uri="{28A0092B-C50C-407E-A947-70E740481C1C}">
                          <a14:useLocalDpi xmlns:a14="http://schemas.microsoft.com/office/drawing/2010/main"/>
                        </a:ext>
                      </a:extLst>
                    </a:blip>
                    <a:srcRect/>
                    <a:stretch>
                      <a:fillRect/>
                    </a:stretch>
                  </pic:blipFill>
                  <pic:spPr bwMode="auto">
                    <a:xfrm>
                      <a:off x="0" y="0"/>
                      <a:ext cx="2158392" cy="2375335"/>
                    </a:xfrm>
                    <a:prstGeom prst="rect">
                      <a:avLst/>
                    </a:prstGeom>
                    <a:noFill/>
                  </pic:spPr>
                </pic:pic>
              </a:graphicData>
            </a:graphic>
          </wp:inline>
        </w:drawing>
      </w:r>
      <w:r w:rsidR="00EF1D35" w:rsidRPr="00EF1D35">
        <w:rPr>
          <w:noProof/>
        </w:rPr>
        <w:drawing>
          <wp:inline distT="0" distB="0" distL="0" distR="0" wp14:anchorId="405F9E1A" wp14:editId="16A98D52">
            <wp:extent cx="5760720" cy="2375535"/>
            <wp:effectExtent l="0" t="0" r="0" b="5715"/>
            <wp:docPr id="1648053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05397" name=""/>
                    <pic:cNvPicPr/>
                  </pic:nvPicPr>
                  <pic:blipFill>
                    <a:blip r:embed="rId143" cstate="screen">
                      <a:extLst>
                        <a:ext uri="{28A0092B-C50C-407E-A947-70E740481C1C}">
                          <a14:useLocalDpi xmlns:a14="http://schemas.microsoft.com/office/drawing/2010/main"/>
                        </a:ext>
                      </a:extLst>
                    </a:blip>
                    <a:stretch>
                      <a:fillRect/>
                    </a:stretch>
                  </pic:blipFill>
                  <pic:spPr>
                    <a:xfrm>
                      <a:off x="0" y="0"/>
                      <a:ext cx="5760720" cy="2375535"/>
                    </a:xfrm>
                    <a:prstGeom prst="rect">
                      <a:avLst/>
                    </a:prstGeom>
                  </pic:spPr>
                </pic:pic>
              </a:graphicData>
            </a:graphic>
          </wp:inline>
        </w:drawing>
      </w:r>
    </w:p>
    <w:p w14:paraId="1083B9BB" w14:textId="0A82D44C" w:rsidR="003733ED" w:rsidRPr="005B269B" w:rsidRDefault="003733ED" w:rsidP="00BC2DDF">
      <w:pPr>
        <w:jc w:val="center"/>
      </w:pPr>
      <w:r w:rsidRPr="003733ED">
        <w:rPr>
          <w:noProof/>
        </w:rPr>
        <w:drawing>
          <wp:inline distT="0" distB="0" distL="0" distR="0" wp14:anchorId="58171D8E" wp14:editId="35764E60">
            <wp:extent cx="5760720" cy="2538095"/>
            <wp:effectExtent l="0" t="0" r="0" b="0"/>
            <wp:docPr id="139845694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456942" name=""/>
                    <pic:cNvPicPr/>
                  </pic:nvPicPr>
                  <pic:blipFill>
                    <a:blip r:embed="rId144" cstate="screen">
                      <a:extLst>
                        <a:ext uri="{28A0092B-C50C-407E-A947-70E740481C1C}">
                          <a14:useLocalDpi xmlns:a14="http://schemas.microsoft.com/office/drawing/2010/main"/>
                        </a:ext>
                      </a:extLst>
                    </a:blip>
                    <a:stretch>
                      <a:fillRect/>
                    </a:stretch>
                  </pic:blipFill>
                  <pic:spPr>
                    <a:xfrm>
                      <a:off x="0" y="0"/>
                      <a:ext cx="5760720" cy="2538095"/>
                    </a:xfrm>
                    <a:prstGeom prst="rect">
                      <a:avLst/>
                    </a:prstGeom>
                  </pic:spPr>
                </pic:pic>
              </a:graphicData>
            </a:graphic>
          </wp:inline>
        </w:drawing>
      </w:r>
    </w:p>
    <w:p w14:paraId="6CC9069A" w14:textId="38A5EB52" w:rsidR="001A376A" w:rsidRDefault="001A376A" w:rsidP="001A376A">
      <w:pPr>
        <w:pStyle w:val="Heading2"/>
      </w:pPr>
      <w:r>
        <w:t>ER02 : Le bloc de l'offre d'emploi (consultation et détail) affiche désormais les grades liés au poste avec leur catégorie et leur filière, les caractéristiques du poste (Sensible, Encadrement, Budgétaire, Temporaire) sous forme de cases à cocher en lecture seule, et la date butoir pour postuler ; cette date butoir apparaît également dans le cartouche de la liste des offres, et une infobulle « Imprimer la fiche de poste » a été ajoutée sur l'icône d'impression [Mantis #19209]</w:t>
      </w:r>
    </w:p>
    <w:p w14:paraId="10CF2CAC" w14:textId="0AA41DEA" w:rsidR="00D4440F" w:rsidRPr="00D4440F" w:rsidRDefault="00D4440F" w:rsidP="00D4440F">
      <w:r>
        <w:t>La date buttoir correspond à la date de fin de publication de l’offre, indiquée dans l</w:t>
      </w:r>
      <w:r w:rsidR="00994241">
        <w:t>e statut de la publication</w:t>
      </w:r>
      <w:r w:rsidR="00714D3E">
        <w:t>.</w:t>
      </w:r>
    </w:p>
    <w:p w14:paraId="5DD77722" w14:textId="779D0666" w:rsidR="0096011D" w:rsidRDefault="008826CC" w:rsidP="0096011D">
      <w:r>
        <w:rPr>
          <w:noProof/>
        </w:rPr>
        <w:drawing>
          <wp:inline distT="0" distB="0" distL="0" distR="0" wp14:anchorId="293BFAED" wp14:editId="76ABBCC8">
            <wp:extent cx="5730875" cy="1686443"/>
            <wp:effectExtent l="0" t="0" r="3175" b="9525"/>
            <wp:docPr id="801506356"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5" cstate="screen">
                      <a:extLst>
                        <a:ext uri="{28A0092B-C50C-407E-A947-70E740481C1C}">
                          <a14:useLocalDpi xmlns:a14="http://schemas.microsoft.com/office/drawing/2010/main"/>
                        </a:ext>
                      </a:extLst>
                    </a:blip>
                    <a:srcRect/>
                    <a:stretch>
                      <a:fillRect/>
                    </a:stretch>
                  </pic:blipFill>
                  <pic:spPr bwMode="auto">
                    <a:xfrm>
                      <a:off x="0" y="0"/>
                      <a:ext cx="5769089" cy="1697688"/>
                    </a:xfrm>
                    <a:prstGeom prst="rect">
                      <a:avLst/>
                    </a:prstGeom>
                    <a:noFill/>
                  </pic:spPr>
                </pic:pic>
              </a:graphicData>
            </a:graphic>
          </wp:inline>
        </w:drawing>
      </w:r>
    </w:p>
    <w:p w14:paraId="5E25DE61" w14:textId="357DD152" w:rsidR="00D4440F" w:rsidRDefault="00D4440F" w:rsidP="00D4440F">
      <w:pPr>
        <w:jc w:val="center"/>
      </w:pPr>
      <w:r>
        <w:rPr>
          <w:noProof/>
        </w:rPr>
        <w:drawing>
          <wp:inline distT="0" distB="0" distL="0" distR="0" wp14:anchorId="0739573C" wp14:editId="305637E9">
            <wp:extent cx="3507007" cy="1603375"/>
            <wp:effectExtent l="0" t="0" r="0" b="0"/>
            <wp:docPr id="1022166331"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6" cstate="screen">
                      <a:extLst>
                        <a:ext uri="{28A0092B-C50C-407E-A947-70E740481C1C}">
                          <a14:useLocalDpi xmlns:a14="http://schemas.microsoft.com/office/drawing/2010/main"/>
                        </a:ext>
                      </a:extLst>
                    </a:blip>
                    <a:srcRect/>
                    <a:stretch>
                      <a:fillRect/>
                    </a:stretch>
                  </pic:blipFill>
                  <pic:spPr bwMode="auto">
                    <a:xfrm>
                      <a:off x="0" y="0"/>
                      <a:ext cx="3517662" cy="1608246"/>
                    </a:xfrm>
                    <a:prstGeom prst="rect">
                      <a:avLst/>
                    </a:prstGeom>
                    <a:noFill/>
                  </pic:spPr>
                </pic:pic>
              </a:graphicData>
            </a:graphic>
          </wp:inline>
        </w:drawing>
      </w:r>
    </w:p>
    <w:p w14:paraId="7D974373" w14:textId="285F3D79" w:rsidR="00622C3E" w:rsidRDefault="00622C3E" w:rsidP="00622C3E">
      <w:pPr>
        <w:jc w:val="center"/>
      </w:pPr>
      <w:r>
        <w:rPr>
          <w:noProof/>
        </w:rPr>
        <w:drawing>
          <wp:inline distT="0" distB="0" distL="0" distR="0" wp14:anchorId="350E113F" wp14:editId="40344560">
            <wp:extent cx="3517900" cy="979805"/>
            <wp:effectExtent l="0" t="0" r="6350" b="0"/>
            <wp:docPr id="125109774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7">
                      <a:extLst>
                        <a:ext uri="{28A0092B-C50C-407E-A947-70E740481C1C}">
                          <a14:useLocalDpi xmlns:a14="http://schemas.microsoft.com/office/drawing/2010/main"/>
                        </a:ext>
                      </a:extLst>
                    </a:blip>
                    <a:srcRect/>
                    <a:stretch>
                      <a:fillRect/>
                    </a:stretch>
                  </pic:blipFill>
                  <pic:spPr bwMode="auto">
                    <a:xfrm>
                      <a:off x="0" y="0"/>
                      <a:ext cx="3560444" cy="991654"/>
                    </a:xfrm>
                    <a:prstGeom prst="rect">
                      <a:avLst/>
                    </a:prstGeom>
                    <a:noFill/>
                  </pic:spPr>
                </pic:pic>
              </a:graphicData>
            </a:graphic>
          </wp:inline>
        </w:drawing>
      </w:r>
    </w:p>
    <w:p w14:paraId="5D3E8907" w14:textId="01EC07AD" w:rsidR="00A660E0" w:rsidRPr="0096011D" w:rsidRDefault="003622BA" w:rsidP="00622C3E">
      <w:pPr>
        <w:jc w:val="center"/>
      </w:pPr>
      <w:r>
        <w:rPr>
          <w:noProof/>
        </w:rPr>
        <w:drawing>
          <wp:inline distT="0" distB="0" distL="0" distR="0" wp14:anchorId="06A54C75" wp14:editId="0526E538">
            <wp:extent cx="5752418" cy="441792"/>
            <wp:effectExtent l="0" t="0" r="1270" b="0"/>
            <wp:docPr id="2102276912"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8" cstate="screen">
                      <a:extLst>
                        <a:ext uri="{28A0092B-C50C-407E-A947-70E740481C1C}">
                          <a14:useLocalDpi xmlns:a14="http://schemas.microsoft.com/office/drawing/2010/main"/>
                        </a:ext>
                      </a:extLst>
                    </a:blip>
                    <a:srcRect/>
                    <a:stretch>
                      <a:fillRect/>
                    </a:stretch>
                  </pic:blipFill>
                  <pic:spPr bwMode="auto">
                    <a:xfrm>
                      <a:off x="0" y="0"/>
                      <a:ext cx="6115427" cy="469671"/>
                    </a:xfrm>
                    <a:prstGeom prst="rect">
                      <a:avLst/>
                    </a:prstGeom>
                    <a:noFill/>
                  </pic:spPr>
                </pic:pic>
              </a:graphicData>
            </a:graphic>
          </wp:inline>
        </w:drawing>
      </w:r>
    </w:p>
    <w:p w14:paraId="770F340F" w14:textId="78A5558B" w:rsidR="001A376A" w:rsidRDefault="001A376A" w:rsidP="001A376A">
      <w:pPr>
        <w:pStyle w:val="Heading2"/>
      </w:pPr>
      <w:r>
        <w:t>ER03 : Ajout de deux boutons de convocation dans le détail d'un jury (écran "Recrutement &gt; Jurys") permettant d'adresser un courriel de convocation à chaque membre du jury et à chaque candidat convoqué. Deux nouvelles notifications paramétrables sont créées, "Recrutement : Convocation membre du jury" et "Recrutement : Convocation candidat au jury" ; le destinataire est l'agent concerné et le modèle de courriel bénéficie du publipostage habituel (champs de l'agent) enrichi des champs du jury, du lieu et, pour les membres, du rôle [Mantis #19172 et #19173]</w:t>
      </w:r>
    </w:p>
    <w:p w14:paraId="56C65021" w14:textId="4B0D60A9" w:rsidR="0051710F" w:rsidRPr="0051710F" w:rsidRDefault="00DA6FD5" w:rsidP="0051710F">
      <w:r w:rsidRPr="00DA6FD5">
        <w:rPr>
          <w:noProof/>
        </w:rPr>
        <w:drawing>
          <wp:inline distT="0" distB="0" distL="0" distR="0" wp14:anchorId="5B420391" wp14:editId="4D710DB0">
            <wp:extent cx="5760720" cy="342265"/>
            <wp:effectExtent l="0" t="0" r="0" b="635"/>
            <wp:docPr id="58475790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757905" name=""/>
                    <pic:cNvPicPr/>
                  </pic:nvPicPr>
                  <pic:blipFill>
                    <a:blip r:embed="rId149" cstate="screen">
                      <a:extLst>
                        <a:ext uri="{28A0092B-C50C-407E-A947-70E740481C1C}">
                          <a14:useLocalDpi xmlns:a14="http://schemas.microsoft.com/office/drawing/2010/main"/>
                        </a:ext>
                      </a:extLst>
                    </a:blip>
                    <a:stretch>
                      <a:fillRect/>
                    </a:stretch>
                  </pic:blipFill>
                  <pic:spPr>
                    <a:xfrm>
                      <a:off x="0" y="0"/>
                      <a:ext cx="5760720" cy="342265"/>
                    </a:xfrm>
                    <a:prstGeom prst="rect">
                      <a:avLst/>
                    </a:prstGeom>
                  </pic:spPr>
                </pic:pic>
              </a:graphicData>
            </a:graphic>
          </wp:inline>
        </w:drawing>
      </w:r>
    </w:p>
    <w:p w14:paraId="3572541C" w14:textId="422E36D9" w:rsidR="001540E4" w:rsidRPr="0051710F" w:rsidRDefault="00AA4F31" w:rsidP="0051710F">
      <w:r w:rsidRPr="00AA4F31">
        <w:rPr>
          <w:noProof/>
        </w:rPr>
        <w:drawing>
          <wp:inline distT="0" distB="0" distL="0" distR="0" wp14:anchorId="01FB0B49" wp14:editId="43953077">
            <wp:extent cx="5760720" cy="297180"/>
            <wp:effectExtent l="0" t="0" r="0" b="7620"/>
            <wp:docPr id="5272016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201667" name=""/>
                    <pic:cNvPicPr/>
                  </pic:nvPicPr>
                  <pic:blipFill>
                    <a:blip r:embed="rId150" cstate="screen">
                      <a:extLst>
                        <a:ext uri="{28A0092B-C50C-407E-A947-70E740481C1C}">
                          <a14:useLocalDpi xmlns:a14="http://schemas.microsoft.com/office/drawing/2010/main"/>
                        </a:ext>
                      </a:extLst>
                    </a:blip>
                    <a:stretch>
                      <a:fillRect/>
                    </a:stretch>
                  </pic:blipFill>
                  <pic:spPr>
                    <a:xfrm>
                      <a:off x="0" y="0"/>
                      <a:ext cx="5760720" cy="297180"/>
                    </a:xfrm>
                    <a:prstGeom prst="rect">
                      <a:avLst/>
                    </a:prstGeom>
                  </pic:spPr>
                </pic:pic>
              </a:graphicData>
            </a:graphic>
          </wp:inline>
        </w:drawing>
      </w:r>
    </w:p>
    <w:p w14:paraId="77059230" w14:textId="2BC62C81" w:rsidR="00A055AE" w:rsidRDefault="00A055AE">
      <w:pPr>
        <w:spacing w:after="160" w:line="259" w:lineRule="auto"/>
        <w:jc w:val="left"/>
      </w:pPr>
      <w:r>
        <w:br w:type="page"/>
      </w:r>
    </w:p>
    <w:p w14:paraId="2D0FB43D" w14:textId="2CD14FF0" w:rsidR="001A376A" w:rsidRDefault="001A376A" w:rsidP="001A376A">
      <w:pPr>
        <w:pStyle w:val="Heading2"/>
      </w:pPr>
      <w:r>
        <w:t>CR01 : Les zones de textes en lecture seule ne devraient plus afficher de "&lt;br/&gt;" à la place des retours chariots [Mantis #19211]</w:t>
      </w:r>
    </w:p>
    <w:p w14:paraId="519E053C" w14:textId="71C8D309" w:rsidR="00D21ECC" w:rsidRDefault="00D21ECC" w:rsidP="00D21ECC">
      <w:r>
        <w:t xml:space="preserve">Avant la correction : </w:t>
      </w:r>
    </w:p>
    <w:p w14:paraId="136288C9" w14:textId="3F27960A" w:rsidR="00D21ECC" w:rsidRDefault="00C4062A" w:rsidP="00D21ECC">
      <w:r>
        <w:rPr>
          <w:noProof/>
        </w:rPr>
        <w:drawing>
          <wp:inline distT="0" distB="0" distL="0" distR="0" wp14:anchorId="62F48B07" wp14:editId="7792535E">
            <wp:extent cx="5771197" cy="1651000"/>
            <wp:effectExtent l="0" t="0" r="1270" b="6350"/>
            <wp:docPr id="18285598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1" cstate="screen">
                      <a:extLst>
                        <a:ext uri="{28A0092B-C50C-407E-A947-70E740481C1C}">
                          <a14:useLocalDpi xmlns:a14="http://schemas.microsoft.com/office/drawing/2010/main"/>
                        </a:ext>
                      </a:extLst>
                    </a:blip>
                    <a:srcRect/>
                    <a:stretch>
                      <a:fillRect/>
                    </a:stretch>
                  </pic:blipFill>
                  <pic:spPr bwMode="auto">
                    <a:xfrm>
                      <a:off x="0" y="0"/>
                      <a:ext cx="5828907" cy="1667509"/>
                    </a:xfrm>
                    <a:prstGeom prst="rect">
                      <a:avLst/>
                    </a:prstGeom>
                    <a:noFill/>
                  </pic:spPr>
                </pic:pic>
              </a:graphicData>
            </a:graphic>
          </wp:inline>
        </w:drawing>
      </w:r>
    </w:p>
    <w:p w14:paraId="667155EB" w14:textId="77777777" w:rsidR="00900DBE" w:rsidRDefault="00900DBE" w:rsidP="00D21ECC"/>
    <w:p w14:paraId="24468DDC" w14:textId="51C37C49" w:rsidR="00900DBE" w:rsidRDefault="00900DBE" w:rsidP="00D21ECC">
      <w:r>
        <w:t>Après la correction :</w:t>
      </w:r>
    </w:p>
    <w:p w14:paraId="06B75716" w14:textId="128FFB30" w:rsidR="00900DBE" w:rsidRPr="00D21ECC" w:rsidRDefault="00900DBE" w:rsidP="00D21ECC">
      <w:r w:rsidRPr="00900DBE">
        <w:rPr>
          <w:noProof/>
        </w:rPr>
        <w:drawing>
          <wp:inline distT="0" distB="0" distL="0" distR="0" wp14:anchorId="38A42D17" wp14:editId="06DD6C59">
            <wp:extent cx="5854700" cy="1951567"/>
            <wp:effectExtent l="0" t="0" r="0" b="0"/>
            <wp:docPr id="79142830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428303" name=""/>
                    <pic:cNvPicPr/>
                  </pic:nvPicPr>
                  <pic:blipFill>
                    <a:blip r:embed="rId152" cstate="screen">
                      <a:extLst>
                        <a:ext uri="{28A0092B-C50C-407E-A947-70E740481C1C}">
                          <a14:useLocalDpi xmlns:a14="http://schemas.microsoft.com/office/drawing/2010/main"/>
                        </a:ext>
                      </a:extLst>
                    </a:blip>
                    <a:stretch>
                      <a:fillRect/>
                    </a:stretch>
                  </pic:blipFill>
                  <pic:spPr>
                    <a:xfrm>
                      <a:off x="0" y="0"/>
                      <a:ext cx="5859825" cy="1953275"/>
                    </a:xfrm>
                    <a:prstGeom prst="rect">
                      <a:avLst/>
                    </a:prstGeom>
                  </pic:spPr>
                </pic:pic>
              </a:graphicData>
            </a:graphic>
          </wp:inline>
        </w:drawing>
      </w:r>
    </w:p>
    <w:p w14:paraId="0B15A81B" w14:textId="58DEBEF7" w:rsidR="00A055AE" w:rsidRDefault="00A055AE">
      <w:pPr>
        <w:spacing w:after="160" w:line="259" w:lineRule="auto"/>
        <w:jc w:val="left"/>
      </w:pPr>
      <w:r>
        <w:br w:type="page"/>
      </w:r>
    </w:p>
    <w:p w14:paraId="0F6BE34B" w14:textId="0EE2C797" w:rsidR="00607CC0" w:rsidRDefault="00607CC0" w:rsidP="00607CC0">
      <w:pPr>
        <w:pStyle w:val="Heading1"/>
      </w:pPr>
      <w:r>
        <w:t>Formation</w:t>
      </w:r>
    </w:p>
    <w:p w14:paraId="46D7EC96" w14:textId="62F0C595" w:rsidR="00607CC0" w:rsidRDefault="00607CC0" w:rsidP="00607CC0">
      <w:pPr>
        <w:pStyle w:val="Heading2"/>
      </w:pPr>
      <w:r>
        <w:t>EF01 : Ajout d'une variable "Candidatures - Validation avec commentaire" permettant d'ajouter un commentaire (champ libre) lors de la validation/rejet d'une candidature stagiaire ou formateurs à tous les niveaux [Mantis #4937, #6147, #8508, #13607 et #13634]</w:t>
      </w:r>
    </w:p>
    <w:p w14:paraId="5382C3E3" w14:textId="058982A0" w:rsidR="006B1D88" w:rsidRPr="006B1D88" w:rsidRDefault="00CF5D34" w:rsidP="006B1D88">
      <w:r>
        <w:rPr>
          <w:noProof/>
        </w:rPr>
        <w:drawing>
          <wp:inline distT="0" distB="0" distL="0" distR="0" wp14:anchorId="0241EE05" wp14:editId="28F9812D">
            <wp:extent cx="5740400" cy="517787"/>
            <wp:effectExtent l="0" t="0" r="0" b="0"/>
            <wp:docPr id="36513391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3">
                      <a:extLst>
                        <a:ext uri="{28A0092B-C50C-407E-A947-70E740481C1C}">
                          <a14:useLocalDpi xmlns:a14="http://schemas.microsoft.com/office/drawing/2010/main"/>
                        </a:ext>
                      </a:extLst>
                    </a:blip>
                    <a:srcRect/>
                    <a:stretch>
                      <a:fillRect/>
                    </a:stretch>
                  </pic:blipFill>
                  <pic:spPr bwMode="auto">
                    <a:xfrm>
                      <a:off x="0" y="0"/>
                      <a:ext cx="5871142" cy="529580"/>
                    </a:xfrm>
                    <a:prstGeom prst="rect">
                      <a:avLst/>
                    </a:prstGeom>
                    <a:noFill/>
                  </pic:spPr>
                </pic:pic>
              </a:graphicData>
            </a:graphic>
          </wp:inline>
        </w:drawing>
      </w:r>
    </w:p>
    <w:p w14:paraId="55AC64CC" w14:textId="3C8C9747" w:rsidR="00CF5D34" w:rsidRPr="006B1D88" w:rsidRDefault="00685397" w:rsidP="006B1D88">
      <w:r>
        <w:rPr>
          <w:noProof/>
        </w:rPr>
        <w:drawing>
          <wp:inline distT="0" distB="0" distL="0" distR="0" wp14:anchorId="7273F6C0" wp14:editId="580DEAE7">
            <wp:extent cx="5784850" cy="1862785"/>
            <wp:effectExtent l="0" t="0" r="6350" b="4445"/>
            <wp:docPr id="18542157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4">
                      <a:extLst>
                        <a:ext uri="{28A0092B-C50C-407E-A947-70E740481C1C}">
                          <a14:useLocalDpi xmlns:a14="http://schemas.microsoft.com/office/drawing/2010/main"/>
                        </a:ext>
                      </a:extLst>
                    </a:blip>
                    <a:srcRect/>
                    <a:stretch>
                      <a:fillRect/>
                    </a:stretch>
                  </pic:blipFill>
                  <pic:spPr bwMode="auto">
                    <a:xfrm>
                      <a:off x="0" y="0"/>
                      <a:ext cx="5819964" cy="1874092"/>
                    </a:xfrm>
                    <a:prstGeom prst="rect">
                      <a:avLst/>
                    </a:prstGeom>
                    <a:noFill/>
                  </pic:spPr>
                </pic:pic>
              </a:graphicData>
            </a:graphic>
          </wp:inline>
        </w:drawing>
      </w:r>
    </w:p>
    <w:p w14:paraId="68ED6D70" w14:textId="4021D32D" w:rsidR="003A4BE4" w:rsidRDefault="003A4BE4" w:rsidP="003A4BE4">
      <w:pPr>
        <w:pStyle w:val="Heading2"/>
      </w:pPr>
      <w:r w:rsidRPr="003A4BE4">
        <w:t>EF02 : Remplacement de la clé de traduction "PAR_CONVENTION" par "PAR_CONVENTION_1" à plusieurs endroits où cela semblait opportun, notamment sur les écrans de validation des indemnités des FMPA sur centre [Mantis #18887]</w:t>
      </w:r>
    </w:p>
    <w:p w14:paraId="5D31C30D" w14:textId="41EBB9B7" w:rsidR="00637258" w:rsidRDefault="002C0A94" w:rsidP="00637258">
      <w:r>
        <w:rPr>
          <w:noProof/>
        </w:rPr>
        <w:drawing>
          <wp:inline distT="0" distB="0" distL="0" distR="0" wp14:anchorId="305DBF1C" wp14:editId="0EE3E67C">
            <wp:extent cx="5892139" cy="1839947"/>
            <wp:effectExtent l="0" t="0" r="0" b="8255"/>
            <wp:docPr id="65704172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5" cstate="screen">
                      <a:extLst>
                        <a:ext uri="{28A0092B-C50C-407E-A947-70E740481C1C}">
                          <a14:useLocalDpi xmlns:a14="http://schemas.microsoft.com/office/drawing/2010/main"/>
                        </a:ext>
                      </a:extLst>
                    </a:blip>
                    <a:srcRect/>
                    <a:stretch>
                      <a:fillRect/>
                    </a:stretch>
                  </pic:blipFill>
                  <pic:spPr bwMode="auto">
                    <a:xfrm>
                      <a:off x="0" y="0"/>
                      <a:ext cx="5977555" cy="1866620"/>
                    </a:xfrm>
                    <a:prstGeom prst="rect">
                      <a:avLst/>
                    </a:prstGeom>
                    <a:noFill/>
                  </pic:spPr>
                </pic:pic>
              </a:graphicData>
            </a:graphic>
          </wp:inline>
        </w:drawing>
      </w:r>
    </w:p>
    <w:p w14:paraId="32C7E0C1" w14:textId="39061DA3" w:rsidR="00A055AE" w:rsidRDefault="00A055AE">
      <w:pPr>
        <w:spacing w:after="160" w:line="259" w:lineRule="auto"/>
        <w:jc w:val="left"/>
      </w:pPr>
      <w:r>
        <w:br w:type="page"/>
      </w:r>
    </w:p>
    <w:p w14:paraId="73D62A3F" w14:textId="6E97C23C" w:rsidR="00A01FE4" w:rsidRDefault="00A01FE4" w:rsidP="00A01FE4">
      <w:pPr>
        <w:pStyle w:val="Heading2"/>
      </w:pPr>
      <w:r w:rsidRPr="00A01FE4">
        <w:t>EF03 : Ajout d'un modèle de feuille d'émargement personnalisé pour le CNPF : titre basé sur la nature de l'action (au lieu de l'intitulé de session), colonnes limitées au prénom et au nom, dates en clair avec demi-journées (matin/après-midi) ; activable via le paramètre "Feuilles de présence - Modèle" = CNPF [Mantis #18253]</w:t>
      </w:r>
    </w:p>
    <w:p w14:paraId="6EB23F58" w14:textId="0B3CF0AD" w:rsidR="009D1EFA" w:rsidRPr="009D1EFA" w:rsidRDefault="009D1EFA" w:rsidP="009D1EFA">
      <w:r w:rsidRPr="009D1EFA">
        <w:rPr>
          <w:noProof/>
        </w:rPr>
        <w:drawing>
          <wp:inline distT="0" distB="0" distL="0" distR="0" wp14:anchorId="3BE9CF46" wp14:editId="2048409F">
            <wp:extent cx="5760720" cy="2703195"/>
            <wp:effectExtent l="0" t="0" r="0" b="1905"/>
            <wp:docPr id="1894307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30788" name=""/>
                    <pic:cNvPicPr/>
                  </pic:nvPicPr>
                  <pic:blipFill>
                    <a:blip r:embed="rId156" cstate="screen">
                      <a:extLst>
                        <a:ext uri="{28A0092B-C50C-407E-A947-70E740481C1C}">
                          <a14:useLocalDpi xmlns:a14="http://schemas.microsoft.com/office/drawing/2010/main"/>
                        </a:ext>
                      </a:extLst>
                    </a:blip>
                    <a:stretch>
                      <a:fillRect/>
                    </a:stretch>
                  </pic:blipFill>
                  <pic:spPr>
                    <a:xfrm>
                      <a:off x="0" y="0"/>
                      <a:ext cx="5760720" cy="2703195"/>
                    </a:xfrm>
                    <a:prstGeom prst="rect">
                      <a:avLst/>
                    </a:prstGeom>
                  </pic:spPr>
                </pic:pic>
              </a:graphicData>
            </a:graphic>
          </wp:inline>
        </w:drawing>
      </w:r>
    </w:p>
    <w:p w14:paraId="4426B12F" w14:textId="1258C511" w:rsidR="00622A42" w:rsidRDefault="00622A42" w:rsidP="00622A42">
      <w:pPr>
        <w:pStyle w:val="Heading2"/>
      </w:pPr>
      <w:r>
        <w:t>EF04 : Les écrans de validation en masse afficheront dorénavant le titre du bouton dans les boutons d'avis "favorable" ou "défavorable" afin d'améliorer la lisibilité de l'infobulle et l'accessibilité de ces boutons (vert/rouge) [Mantis #4937]</w:t>
      </w:r>
    </w:p>
    <w:p w14:paraId="32E8231C" w14:textId="3C361B3A" w:rsidR="00685397" w:rsidRPr="00685397" w:rsidRDefault="008C531F" w:rsidP="008C531F">
      <w:pPr>
        <w:jc w:val="center"/>
      </w:pPr>
      <w:r>
        <w:rPr>
          <w:noProof/>
        </w:rPr>
        <w:drawing>
          <wp:inline distT="0" distB="0" distL="0" distR="0" wp14:anchorId="2A3C126A" wp14:editId="63A73279">
            <wp:extent cx="5267325" cy="1632779"/>
            <wp:effectExtent l="0" t="0" r="0" b="5715"/>
            <wp:docPr id="95113497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7">
                      <a:extLst>
                        <a:ext uri="{28A0092B-C50C-407E-A947-70E740481C1C}">
                          <a14:useLocalDpi xmlns:a14="http://schemas.microsoft.com/office/drawing/2010/main"/>
                        </a:ext>
                      </a:extLst>
                    </a:blip>
                    <a:srcRect/>
                    <a:stretch>
                      <a:fillRect/>
                    </a:stretch>
                  </pic:blipFill>
                  <pic:spPr bwMode="auto">
                    <a:xfrm>
                      <a:off x="0" y="0"/>
                      <a:ext cx="5275120" cy="1635195"/>
                    </a:xfrm>
                    <a:prstGeom prst="rect">
                      <a:avLst/>
                    </a:prstGeom>
                    <a:noFill/>
                  </pic:spPr>
                </pic:pic>
              </a:graphicData>
            </a:graphic>
          </wp:inline>
        </w:drawing>
      </w:r>
    </w:p>
    <w:p w14:paraId="1B683D3B" w14:textId="21554F83" w:rsidR="00622A42" w:rsidRDefault="00622A42" w:rsidP="00622A42">
      <w:pPr>
        <w:pStyle w:val="Heading2"/>
      </w:pPr>
      <w:r>
        <w:t>EF05 : Les écrans de recueil et d'arbitrage devraient dorénavant être mieux adaptés au nouvel organigramme [Mantis #17079]</w:t>
      </w:r>
    </w:p>
    <w:p w14:paraId="20B6AEB4" w14:textId="076D4549" w:rsidR="00C848C0" w:rsidRPr="00EC22F7" w:rsidRDefault="00A173FF" w:rsidP="00EC22F7">
      <w:r>
        <w:t xml:space="preserve">Il est désormais plus facile de suivre le recueil des formations </w:t>
      </w:r>
      <w:r w:rsidR="00F60B57">
        <w:t>en besoin</w:t>
      </w:r>
      <w:r w:rsidR="00EF66D0">
        <w:t xml:space="preserve">s collectifs avec un organigramme </w:t>
      </w:r>
      <w:r w:rsidR="00CA2074">
        <w:t>de plus de 3 niveaux</w:t>
      </w:r>
      <w:r w:rsidR="00A055AE">
        <w:t>.</w:t>
      </w:r>
    </w:p>
    <w:p w14:paraId="6F5B9BF4" w14:textId="287ADF52" w:rsidR="00A055AE" w:rsidRDefault="00A055AE">
      <w:pPr>
        <w:spacing w:after="160" w:line="259" w:lineRule="auto"/>
        <w:jc w:val="left"/>
      </w:pPr>
      <w:r>
        <w:br w:type="page"/>
      </w:r>
    </w:p>
    <w:p w14:paraId="7EA99B1A" w14:textId="50ADF64D" w:rsidR="00430EDA" w:rsidRDefault="00622A42" w:rsidP="00670780">
      <w:pPr>
        <w:pStyle w:val="Heading2"/>
      </w:pPr>
      <w:r>
        <w:t>EF06 : Affichage d</w:t>
      </w:r>
      <w:r w:rsidR="00E62A05">
        <w:t>u</w:t>
      </w:r>
      <w:r>
        <w:t xml:space="preserve"> caducée d'aptitude médicale (sssm) à gauche du matricule des formateurs internes déjà inscrits sur un stage, avec info-bulle du détail de la visite au survol [Mantis #18847]</w:t>
      </w:r>
    </w:p>
    <w:p w14:paraId="3781A7E6" w14:textId="61FB08B2" w:rsidR="009645C8" w:rsidRPr="009645C8" w:rsidRDefault="009645C8" w:rsidP="009645C8">
      <w:r>
        <w:rPr>
          <w:noProof/>
        </w:rPr>
        <w:drawing>
          <wp:inline distT="0" distB="0" distL="0" distR="0" wp14:anchorId="5704C7C9" wp14:editId="4C1F30FD">
            <wp:extent cx="5760720" cy="2917825"/>
            <wp:effectExtent l="0" t="0" r="0" b="0"/>
            <wp:docPr id="136702942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8" cstate="screen">
                      <a:extLst>
                        <a:ext uri="{28A0092B-C50C-407E-A947-70E740481C1C}">
                          <a14:useLocalDpi xmlns:a14="http://schemas.microsoft.com/office/drawing/2010/main"/>
                        </a:ext>
                      </a:extLst>
                    </a:blip>
                    <a:srcRect/>
                    <a:stretch>
                      <a:fillRect/>
                    </a:stretch>
                  </pic:blipFill>
                  <pic:spPr bwMode="auto">
                    <a:xfrm>
                      <a:off x="0" y="0"/>
                      <a:ext cx="5760720" cy="2917825"/>
                    </a:xfrm>
                    <a:prstGeom prst="rect">
                      <a:avLst/>
                    </a:prstGeom>
                    <a:noFill/>
                    <a:ln>
                      <a:noFill/>
                    </a:ln>
                  </pic:spPr>
                </pic:pic>
              </a:graphicData>
            </a:graphic>
          </wp:inline>
        </w:drawing>
      </w:r>
    </w:p>
    <w:p w14:paraId="38D7E3B2" w14:textId="7E2F7BB4" w:rsidR="00670780" w:rsidRDefault="00670780" w:rsidP="00670780">
      <w:pPr>
        <w:pStyle w:val="Heading2"/>
      </w:pPr>
      <w:r w:rsidRPr="00670780">
        <w:t>EF07 : Il sera désormais possible d'exporter le PDF du bilan des questionnaires d'évaluation [Mantis #18443]</w:t>
      </w:r>
    </w:p>
    <w:p w14:paraId="5669BD8B" w14:textId="59CB1CD9" w:rsidR="00C1238F" w:rsidRDefault="00CF728C" w:rsidP="00C1238F">
      <w:r>
        <w:t>Export possible via « Formation</w:t>
      </w:r>
      <w:r w:rsidR="0019712B">
        <w:t xml:space="preserve"> &gt; Qualité &gt; Bilan questionnaires »</w:t>
      </w:r>
      <w:r w:rsidR="009028AD">
        <w:t xml:space="preserve">. Le bouton est </w:t>
      </w:r>
      <w:r w:rsidR="00F36462">
        <w:t>disponible en bas de la page.</w:t>
      </w:r>
    </w:p>
    <w:p w14:paraId="1338866E" w14:textId="465A6B37" w:rsidR="00F36462" w:rsidRPr="00C1238F" w:rsidRDefault="00C90418" w:rsidP="00C1238F">
      <w:r w:rsidRPr="00C90418">
        <w:rPr>
          <w:noProof/>
        </w:rPr>
        <w:drawing>
          <wp:inline distT="0" distB="0" distL="0" distR="0" wp14:anchorId="15D007E8" wp14:editId="5941CB40">
            <wp:extent cx="5760720" cy="1617980"/>
            <wp:effectExtent l="0" t="0" r="0" b="1270"/>
            <wp:docPr id="99737634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376344" name=""/>
                    <pic:cNvPicPr/>
                  </pic:nvPicPr>
                  <pic:blipFill>
                    <a:blip r:embed="rId159" cstate="screen">
                      <a:extLst>
                        <a:ext uri="{28A0092B-C50C-407E-A947-70E740481C1C}">
                          <a14:useLocalDpi xmlns:a14="http://schemas.microsoft.com/office/drawing/2010/main"/>
                        </a:ext>
                      </a:extLst>
                    </a:blip>
                    <a:stretch>
                      <a:fillRect/>
                    </a:stretch>
                  </pic:blipFill>
                  <pic:spPr>
                    <a:xfrm>
                      <a:off x="0" y="0"/>
                      <a:ext cx="5760720" cy="1617980"/>
                    </a:xfrm>
                    <a:prstGeom prst="rect">
                      <a:avLst/>
                    </a:prstGeom>
                  </pic:spPr>
                </pic:pic>
              </a:graphicData>
            </a:graphic>
          </wp:inline>
        </w:drawing>
      </w:r>
    </w:p>
    <w:p w14:paraId="1583FBA2" w14:textId="03592343" w:rsidR="00A055AE" w:rsidRDefault="00A055AE">
      <w:pPr>
        <w:spacing w:after="160" w:line="259" w:lineRule="auto"/>
        <w:jc w:val="left"/>
      </w:pPr>
      <w:r>
        <w:br w:type="page"/>
      </w:r>
    </w:p>
    <w:p w14:paraId="2EB1889D" w14:textId="711CDA59" w:rsidR="00FB0D29" w:rsidRDefault="00FB0D29" w:rsidP="00FB0D29">
      <w:pPr>
        <w:pStyle w:val="Heading2"/>
      </w:pPr>
      <w:r>
        <w:t>EF08 : Ajout du paramètre "Emploi - Fermeture hiérarchique si ouvert" : à OUI, lors de la synchronisation des carrières, un emploi supérieur ferme aussi un emploi inférieur ouvert après lui (à sa propre date de début) tant que l'emploi supérieur n'est pas fermé ; à NON (par défaut), l'ancien comportement est conservé (seuls les emplois inférieurs débutés avant ou en même temps que l'emploi supérieur sont fermés) [Mantis #19086]</w:t>
      </w:r>
    </w:p>
    <w:p w14:paraId="0415A207" w14:textId="72FDCCF5" w:rsidR="00F83CEF" w:rsidRDefault="00F83CEF" w:rsidP="009B690E">
      <w:r>
        <w:t xml:space="preserve">Activer </w:t>
      </w:r>
      <w:r w:rsidR="00381CEA">
        <w:t>le paramètre via « Outils &gt; Paramètres &gt; Variables &gt; Emplois » :</w:t>
      </w:r>
    </w:p>
    <w:p w14:paraId="3A71871A" w14:textId="671BD0D6" w:rsidR="00381CEA" w:rsidRDefault="00381CEA" w:rsidP="009B690E">
      <w:r w:rsidRPr="00381CEA">
        <w:rPr>
          <w:noProof/>
        </w:rPr>
        <w:drawing>
          <wp:inline distT="0" distB="0" distL="0" distR="0" wp14:anchorId="3127849C" wp14:editId="5417352E">
            <wp:extent cx="4286470" cy="1790792"/>
            <wp:effectExtent l="0" t="0" r="0" b="0"/>
            <wp:docPr id="5199749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974969" name=""/>
                    <pic:cNvPicPr/>
                  </pic:nvPicPr>
                  <pic:blipFill>
                    <a:blip r:embed="rId160"/>
                    <a:stretch>
                      <a:fillRect/>
                    </a:stretch>
                  </pic:blipFill>
                  <pic:spPr>
                    <a:xfrm>
                      <a:off x="0" y="0"/>
                      <a:ext cx="4286470" cy="1790792"/>
                    </a:xfrm>
                    <a:prstGeom prst="rect">
                      <a:avLst/>
                    </a:prstGeom>
                  </pic:spPr>
                </pic:pic>
              </a:graphicData>
            </a:graphic>
          </wp:inline>
        </w:drawing>
      </w:r>
    </w:p>
    <w:p w14:paraId="48917AF4" w14:textId="77777777" w:rsidR="00381CEA" w:rsidRDefault="00381CEA" w:rsidP="009B690E"/>
    <w:p w14:paraId="37452679" w14:textId="42C2DC7D" w:rsidR="009B690E" w:rsidRDefault="009B690E" w:rsidP="009B690E">
      <w:r>
        <w:t>Avec la valeur à « OUI »</w:t>
      </w:r>
      <w:r w:rsidR="00F83CEF">
        <w:t> :</w:t>
      </w:r>
    </w:p>
    <w:p w14:paraId="59219EA3" w14:textId="2A62D76B" w:rsidR="009B690E" w:rsidRPr="009B690E" w:rsidRDefault="009B690E" w:rsidP="009B690E">
      <w:r w:rsidRPr="009B690E">
        <w:rPr>
          <w:noProof/>
        </w:rPr>
        <w:drawing>
          <wp:inline distT="0" distB="0" distL="0" distR="0" wp14:anchorId="2CEEFF6F" wp14:editId="71049E82">
            <wp:extent cx="5760720" cy="2678430"/>
            <wp:effectExtent l="0" t="0" r="0" b="7620"/>
            <wp:docPr id="89619940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199407" name=""/>
                    <pic:cNvPicPr/>
                  </pic:nvPicPr>
                  <pic:blipFill>
                    <a:blip r:embed="rId161" cstate="screen">
                      <a:extLst>
                        <a:ext uri="{28A0092B-C50C-407E-A947-70E740481C1C}">
                          <a14:useLocalDpi xmlns:a14="http://schemas.microsoft.com/office/drawing/2010/main"/>
                        </a:ext>
                      </a:extLst>
                    </a:blip>
                    <a:stretch>
                      <a:fillRect/>
                    </a:stretch>
                  </pic:blipFill>
                  <pic:spPr>
                    <a:xfrm>
                      <a:off x="0" y="0"/>
                      <a:ext cx="5760720" cy="2678430"/>
                    </a:xfrm>
                    <a:prstGeom prst="rect">
                      <a:avLst/>
                    </a:prstGeom>
                  </pic:spPr>
                </pic:pic>
              </a:graphicData>
            </a:graphic>
          </wp:inline>
        </w:drawing>
      </w:r>
    </w:p>
    <w:p w14:paraId="73FDBC59" w14:textId="682F84EF" w:rsidR="00A055AE" w:rsidRDefault="00A055AE">
      <w:pPr>
        <w:spacing w:after="160" w:line="259" w:lineRule="auto"/>
        <w:jc w:val="left"/>
      </w:pPr>
      <w:r>
        <w:br w:type="page"/>
      </w:r>
    </w:p>
    <w:p w14:paraId="5E285EF1" w14:textId="1FA81A97" w:rsidR="00FB0D29" w:rsidRDefault="00FB0D29" w:rsidP="00FB0D29">
      <w:pPr>
        <w:pStyle w:val="Heading2"/>
      </w:pPr>
      <w:r>
        <w:t>EF09 : Ajout d'un écran "Formation / Synthèse &gt; Etats des Formations &gt; Délivrables &gt; Synchro carrière" de recopie d'informations de carrière entre deux carrières d'un même agent (couple de statuts source/cible, option bidirectionnelle et filtre par agent facultatif) : choix des données à recopier (validations d'UV, validations de FMPA, historique des emplois, historique des diplômes), aperçu préalable de ce qui sera recopié, puis recopie effective ; les emplois et diplômes ne sont recopiés que pour les emplois compatibles avec le statut cible, les FMPA uniquement à l'état "Valide" et marquées comme issues d'une synchronisation, avec déclenchement des traitements post-emplois et post-FMPA habituels [Mantis #19099]</w:t>
      </w:r>
    </w:p>
    <w:p w14:paraId="0E86FB7B" w14:textId="0C9FB0F4" w:rsidR="005A3E6E" w:rsidRPr="005A3E6E" w:rsidRDefault="00A21BAC" w:rsidP="005A3E6E">
      <w:r>
        <w:rPr>
          <w:noProof/>
        </w:rPr>
        <w:drawing>
          <wp:inline distT="0" distB="0" distL="0" distR="0" wp14:anchorId="5DFF569E" wp14:editId="1A70B60C">
            <wp:extent cx="5757227" cy="2266950"/>
            <wp:effectExtent l="0" t="0" r="0" b="0"/>
            <wp:docPr id="84089112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2" cstate="screen">
                      <a:extLst>
                        <a:ext uri="{28A0092B-C50C-407E-A947-70E740481C1C}">
                          <a14:useLocalDpi xmlns:a14="http://schemas.microsoft.com/office/drawing/2010/main"/>
                        </a:ext>
                      </a:extLst>
                    </a:blip>
                    <a:srcRect/>
                    <a:stretch>
                      <a:fillRect/>
                    </a:stretch>
                  </pic:blipFill>
                  <pic:spPr bwMode="auto">
                    <a:xfrm>
                      <a:off x="0" y="0"/>
                      <a:ext cx="5805462" cy="2285943"/>
                    </a:xfrm>
                    <a:prstGeom prst="rect">
                      <a:avLst/>
                    </a:prstGeom>
                    <a:noFill/>
                  </pic:spPr>
                </pic:pic>
              </a:graphicData>
            </a:graphic>
          </wp:inline>
        </w:drawing>
      </w:r>
    </w:p>
    <w:p w14:paraId="18D49290" w14:textId="77777777" w:rsidR="007D57FF" w:rsidRPr="007D57FF" w:rsidRDefault="007D57FF" w:rsidP="007D57FF"/>
    <w:p w14:paraId="1FBC1540" w14:textId="61D9D672" w:rsidR="00C02C2F" w:rsidRDefault="00C02C2F" w:rsidP="00C02C2F">
      <w:pPr>
        <w:pStyle w:val="Heading2"/>
      </w:pPr>
      <w:r w:rsidRPr="00C02C2F">
        <w:t>EF10 : Ajout de la commande de repas sur les FMPA sur centre : nouveau sous-écran "Repas" dans le détail d'une FMPA (date = date de la FMPA) permettant de saisir les quantités par type de repas et lieu de livraison ; ces repas remontent dans le calendrier logistique. Fonctionnalité disponible uniquement lorsque le paramètre "Logistique Sessions - Repas par agent" est à "NON", et soumise au nouveau droit "FMA Réalisé / Repas" [Mantis #18092]</w:t>
      </w:r>
    </w:p>
    <w:p w14:paraId="65C97827" w14:textId="3DEB1F5B" w:rsidR="00571207" w:rsidRDefault="00571207" w:rsidP="00571207">
      <w:r>
        <w:t xml:space="preserve">Pour avoir accès à ce nouveau </w:t>
      </w:r>
      <w:r w:rsidR="00D94A87">
        <w:t>sous-écran, ouvrir l’action-objet « FMPA réalisée &gt; repas » dans les rôles concernés.</w:t>
      </w:r>
    </w:p>
    <w:p w14:paraId="3766E436" w14:textId="1D85B1A5" w:rsidR="00D94A87" w:rsidRDefault="00B146D2" w:rsidP="00571207">
      <w:r w:rsidRPr="00B146D2">
        <w:rPr>
          <w:noProof/>
        </w:rPr>
        <w:drawing>
          <wp:inline distT="0" distB="0" distL="0" distR="0" wp14:anchorId="2CFCB5C6" wp14:editId="727B52AD">
            <wp:extent cx="5105400" cy="3197628"/>
            <wp:effectExtent l="0" t="0" r="0" b="3175"/>
            <wp:docPr id="186773430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734303" name=""/>
                    <pic:cNvPicPr/>
                  </pic:nvPicPr>
                  <pic:blipFill>
                    <a:blip r:embed="rId163" cstate="screen">
                      <a:extLst>
                        <a:ext uri="{28A0092B-C50C-407E-A947-70E740481C1C}">
                          <a14:useLocalDpi xmlns:a14="http://schemas.microsoft.com/office/drawing/2010/main"/>
                        </a:ext>
                      </a:extLst>
                    </a:blip>
                    <a:stretch>
                      <a:fillRect/>
                    </a:stretch>
                  </pic:blipFill>
                  <pic:spPr>
                    <a:xfrm>
                      <a:off x="0" y="0"/>
                      <a:ext cx="5119061" cy="3206184"/>
                    </a:xfrm>
                    <a:prstGeom prst="rect">
                      <a:avLst/>
                    </a:prstGeom>
                  </pic:spPr>
                </pic:pic>
              </a:graphicData>
            </a:graphic>
          </wp:inline>
        </w:drawing>
      </w:r>
    </w:p>
    <w:p w14:paraId="398A5331" w14:textId="77777777" w:rsidR="00B146D2" w:rsidRDefault="00B146D2" w:rsidP="00571207"/>
    <w:p w14:paraId="061EBFE8" w14:textId="49D04A95" w:rsidR="00B146D2" w:rsidRDefault="00797D57" w:rsidP="00571207">
      <w:r w:rsidRPr="00797D57">
        <w:rPr>
          <w:noProof/>
        </w:rPr>
        <w:drawing>
          <wp:inline distT="0" distB="0" distL="0" distR="0" wp14:anchorId="56CA0853" wp14:editId="7BBDC822">
            <wp:extent cx="5760720" cy="2778760"/>
            <wp:effectExtent l="0" t="0" r="0" b="2540"/>
            <wp:docPr id="30950890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508908" name=""/>
                    <pic:cNvPicPr/>
                  </pic:nvPicPr>
                  <pic:blipFill>
                    <a:blip r:embed="rId164" cstate="screen">
                      <a:extLst>
                        <a:ext uri="{28A0092B-C50C-407E-A947-70E740481C1C}">
                          <a14:useLocalDpi xmlns:a14="http://schemas.microsoft.com/office/drawing/2010/main"/>
                        </a:ext>
                      </a:extLst>
                    </a:blip>
                    <a:stretch>
                      <a:fillRect/>
                    </a:stretch>
                  </pic:blipFill>
                  <pic:spPr>
                    <a:xfrm>
                      <a:off x="0" y="0"/>
                      <a:ext cx="5760720" cy="2778760"/>
                    </a:xfrm>
                    <a:prstGeom prst="rect">
                      <a:avLst/>
                    </a:prstGeom>
                  </pic:spPr>
                </pic:pic>
              </a:graphicData>
            </a:graphic>
          </wp:inline>
        </w:drawing>
      </w:r>
    </w:p>
    <w:p w14:paraId="25CABF00" w14:textId="77777777" w:rsidR="00797D57" w:rsidRDefault="00797D57" w:rsidP="00571207"/>
    <w:p w14:paraId="31246E18" w14:textId="77777777" w:rsidR="00797D57" w:rsidRDefault="00797D57" w:rsidP="00571207"/>
    <w:p w14:paraId="3579D92F" w14:textId="0B9738BF" w:rsidR="00D94A87" w:rsidRPr="00571207" w:rsidRDefault="00B421C9" w:rsidP="00571207">
      <w:r w:rsidRPr="00B421C9">
        <w:rPr>
          <w:noProof/>
        </w:rPr>
        <w:drawing>
          <wp:inline distT="0" distB="0" distL="0" distR="0" wp14:anchorId="4A987915" wp14:editId="5654513F">
            <wp:extent cx="5760720" cy="2556510"/>
            <wp:effectExtent l="0" t="0" r="0" b="0"/>
            <wp:docPr id="19695801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580109" name=""/>
                    <pic:cNvPicPr/>
                  </pic:nvPicPr>
                  <pic:blipFill>
                    <a:blip r:embed="rId165" cstate="screen">
                      <a:extLst>
                        <a:ext uri="{28A0092B-C50C-407E-A947-70E740481C1C}">
                          <a14:useLocalDpi xmlns:a14="http://schemas.microsoft.com/office/drawing/2010/main"/>
                        </a:ext>
                      </a:extLst>
                    </a:blip>
                    <a:stretch>
                      <a:fillRect/>
                    </a:stretch>
                  </pic:blipFill>
                  <pic:spPr>
                    <a:xfrm>
                      <a:off x="0" y="0"/>
                      <a:ext cx="5760720" cy="2556510"/>
                    </a:xfrm>
                    <a:prstGeom prst="rect">
                      <a:avLst/>
                    </a:prstGeom>
                  </pic:spPr>
                </pic:pic>
              </a:graphicData>
            </a:graphic>
          </wp:inline>
        </w:drawing>
      </w:r>
    </w:p>
    <w:p w14:paraId="1B6C4DE1" w14:textId="4F8AF92E" w:rsidR="00EB06B2" w:rsidRDefault="00EB06B2" w:rsidP="00622A42">
      <w:pPr>
        <w:pStyle w:val="Heading2"/>
      </w:pPr>
      <w:r w:rsidRPr="00EB06B2">
        <w:t>EF11 : Dans l'écran Formation &gt; Détails des FMPA réalisées, dans le bandeau des filtres le filtre "Source" est affiché par défaut [Mantis #12517]</w:t>
      </w:r>
    </w:p>
    <w:p w14:paraId="1E410C08" w14:textId="3E4D64EE" w:rsidR="008E2792" w:rsidRPr="008E2792" w:rsidRDefault="00AC0A31" w:rsidP="008E2792">
      <w:r w:rsidRPr="00AC0A31">
        <w:drawing>
          <wp:inline distT="0" distB="0" distL="0" distR="0" wp14:anchorId="3A25CCB0" wp14:editId="259EC0B9">
            <wp:extent cx="5760720" cy="1295400"/>
            <wp:effectExtent l="0" t="0" r="0" b="0"/>
            <wp:docPr id="18656443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644388" name=""/>
                    <pic:cNvPicPr/>
                  </pic:nvPicPr>
                  <pic:blipFill>
                    <a:blip r:embed="rId166" cstate="screen">
                      <a:extLst>
                        <a:ext uri="{28A0092B-C50C-407E-A947-70E740481C1C}">
                          <a14:useLocalDpi xmlns:a14="http://schemas.microsoft.com/office/drawing/2010/main"/>
                        </a:ext>
                      </a:extLst>
                    </a:blip>
                    <a:stretch>
                      <a:fillRect/>
                    </a:stretch>
                  </pic:blipFill>
                  <pic:spPr>
                    <a:xfrm>
                      <a:off x="0" y="0"/>
                      <a:ext cx="5760720" cy="1295400"/>
                    </a:xfrm>
                    <a:prstGeom prst="rect">
                      <a:avLst/>
                    </a:prstGeom>
                  </pic:spPr>
                </pic:pic>
              </a:graphicData>
            </a:graphic>
          </wp:inline>
        </w:drawing>
      </w:r>
    </w:p>
    <w:p w14:paraId="49CF3DD6" w14:textId="54462C34" w:rsidR="00AC0A31" w:rsidRPr="008E2792" w:rsidRDefault="00943EB6" w:rsidP="008E2792">
      <w:r w:rsidRPr="00943EB6">
        <w:drawing>
          <wp:inline distT="0" distB="0" distL="0" distR="0" wp14:anchorId="231ABA95" wp14:editId="6B5F02AB">
            <wp:extent cx="5760720" cy="1083945"/>
            <wp:effectExtent l="0" t="0" r="0" b="1905"/>
            <wp:docPr id="2324324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432445" name=""/>
                    <pic:cNvPicPr/>
                  </pic:nvPicPr>
                  <pic:blipFill>
                    <a:blip r:embed="rId167"/>
                    <a:stretch>
                      <a:fillRect/>
                    </a:stretch>
                  </pic:blipFill>
                  <pic:spPr>
                    <a:xfrm>
                      <a:off x="0" y="0"/>
                      <a:ext cx="5760720" cy="1083945"/>
                    </a:xfrm>
                    <a:prstGeom prst="rect">
                      <a:avLst/>
                    </a:prstGeom>
                  </pic:spPr>
                </pic:pic>
              </a:graphicData>
            </a:graphic>
          </wp:inline>
        </w:drawing>
      </w:r>
    </w:p>
    <w:p w14:paraId="2BBAD29E" w14:textId="76725679" w:rsidR="00622A42" w:rsidRDefault="00622A42" w:rsidP="00622A42">
      <w:pPr>
        <w:pStyle w:val="Heading2"/>
      </w:pPr>
      <w:r>
        <w:t>CF01 : Le décompte des validations dans les écrans de validation des candidatures ne devrait plus être alignés à droite [Mantis #18936]</w:t>
      </w:r>
    </w:p>
    <w:p w14:paraId="2B38FED2" w14:textId="6CAD8746" w:rsidR="00E8080B" w:rsidRPr="00E8080B" w:rsidRDefault="00E8080B" w:rsidP="00E8080B">
      <w:r w:rsidRPr="00E8080B">
        <w:rPr>
          <w:noProof/>
        </w:rPr>
        <w:drawing>
          <wp:inline distT="0" distB="0" distL="0" distR="0" wp14:anchorId="582B85EF" wp14:editId="71820FA2">
            <wp:extent cx="5760720" cy="2353945"/>
            <wp:effectExtent l="0" t="0" r="0" b="8255"/>
            <wp:docPr id="64432746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327467" name=""/>
                    <pic:cNvPicPr/>
                  </pic:nvPicPr>
                  <pic:blipFill>
                    <a:blip r:embed="rId168" cstate="screen">
                      <a:extLst>
                        <a:ext uri="{28A0092B-C50C-407E-A947-70E740481C1C}">
                          <a14:useLocalDpi xmlns:a14="http://schemas.microsoft.com/office/drawing/2010/main"/>
                        </a:ext>
                      </a:extLst>
                    </a:blip>
                    <a:stretch>
                      <a:fillRect/>
                    </a:stretch>
                  </pic:blipFill>
                  <pic:spPr>
                    <a:xfrm>
                      <a:off x="0" y="0"/>
                      <a:ext cx="5760720" cy="2353945"/>
                    </a:xfrm>
                    <a:prstGeom prst="rect">
                      <a:avLst/>
                    </a:prstGeom>
                  </pic:spPr>
                </pic:pic>
              </a:graphicData>
            </a:graphic>
          </wp:inline>
        </w:drawing>
      </w:r>
    </w:p>
    <w:p w14:paraId="76AE668A" w14:textId="05995E9B" w:rsidR="00FB5E9A" w:rsidRDefault="00FB5E9A" w:rsidP="00FB5E9A">
      <w:pPr>
        <w:pStyle w:val="Heading2"/>
      </w:pPr>
      <w:r w:rsidRPr="00FB5E9A">
        <w:t>CF02 : Correction de la prise en compte du type d'accès (périmètre stage, périmètre agent et stage, périmètre agent ou stage) sur les écrans de validation des demandes de stage, qui renvoyaient une liste vide pour ces profils [Mantis #18936]</w:t>
      </w:r>
    </w:p>
    <w:p w14:paraId="37FD9CF9" w14:textId="60273A8A" w:rsidR="00FB5E9A" w:rsidRDefault="00FB5E9A" w:rsidP="00FB5E9A">
      <w:r>
        <w:t>Avant la correction</w:t>
      </w:r>
      <w:r w:rsidR="005A6EF6">
        <w:t xml:space="preserve"> les demandes de stage ne </w:t>
      </w:r>
      <w:r w:rsidR="00A15262">
        <w:t>s’affichaient</w:t>
      </w:r>
      <w:r w:rsidR="005A6EF6">
        <w:t xml:space="preserve"> plus en fonction du périmètre Stage/Session</w:t>
      </w:r>
      <w:r w:rsidR="00181C0B">
        <w:t>.</w:t>
      </w:r>
    </w:p>
    <w:p w14:paraId="216FB1F6" w14:textId="77777777" w:rsidR="00DA1CB3" w:rsidRDefault="00DA1CB3" w:rsidP="00FB5E9A"/>
    <w:p w14:paraId="2EAC0D3B" w14:textId="1E0C1C25" w:rsidR="00A15262" w:rsidRDefault="00A15262" w:rsidP="00FB5E9A">
      <w:r>
        <w:t xml:space="preserve">Avant la correction : </w:t>
      </w:r>
    </w:p>
    <w:p w14:paraId="21E505FC" w14:textId="4EA6DE34" w:rsidR="00540A38" w:rsidRDefault="003046B5" w:rsidP="00FB5E9A">
      <w:r w:rsidRPr="003046B5">
        <w:rPr>
          <w:noProof/>
        </w:rPr>
        <w:drawing>
          <wp:inline distT="0" distB="0" distL="0" distR="0" wp14:anchorId="72A74C13" wp14:editId="0C59F113">
            <wp:extent cx="5760720" cy="1692910"/>
            <wp:effectExtent l="0" t="0" r="0" b="2540"/>
            <wp:docPr id="37295804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958041" name=""/>
                    <pic:cNvPicPr/>
                  </pic:nvPicPr>
                  <pic:blipFill>
                    <a:blip r:embed="rId169" cstate="screen">
                      <a:extLst>
                        <a:ext uri="{28A0092B-C50C-407E-A947-70E740481C1C}">
                          <a14:useLocalDpi xmlns:a14="http://schemas.microsoft.com/office/drawing/2010/main"/>
                        </a:ext>
                      </a:extLst>
                    </a:blip>
                    <a:stretch>
                      <a:fillRect/>
                    </a:stretch>
                  </pic:blipFill>
                  <pic:spPr>
                    <a:xfrm>
                      <a:off x="0" y="0"/>
                      <a:ext cx="5760720" cy="1692910"/>
                    </a:xfrm>
                    <a:prstGeom prst="rect">
                      <a:avLst/>
                    </a:prstGeom>
                  </pic:spPr>
                </pic:pic>
              </a:graphicData>
            </a:graphic>
          </wp:inline>
        </w:drawing>
      </w:r>
    </w:p>
    <w:p w14:paraId="1549077B" w14:textId="4BAB6126" w:rsidR="00A15262" w:rsidRDefault="00A15262" w:rsidP="00FB5E9A">
      <w:r>
        <w:t xml:space="preserve">Après la correction : </w:t>
      </w:r>
    </w:p>
    <w:p w14:paraId="62FFAD37" w14:textId="0E2F8FBB" w:rsidR="00771879" w:rsidRDefault="00771879" w:rsidP="00FB5E9A">
      <w:r w:rsidRPr="00771879">
        <w:rPr>
          <w:noProof/>
        </w:rPr>
        <w:drawing>
          <wp:inline distT="0" distB="0" distL="0" distR="0" wp14:anchorId="51A9C0F0" wp14:editId="253F66DD">
            <wp:extent cx="5760720" cy="2185035"/>
            <wp:effectExtent l="0" t="0" r="0" b="5715"/>
            <wp:docPr id="9877120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712016" name=""/>
                    <pic:cNvPicPr/>
                  </pic:nvPicPr>
                  <pic:blipFill>
                    <a:blip r:embed="rId170" cstate="screen">
                      <a:extLst>
                        <a:ext uri="{28A0092B-C50C-407E-A947-70E740481C1C}">
                          <a14:useLocalDpi xmlns:a14="http://schemas.microsoft.com/office/drawing/2010/main"/>
                        </a:ext>
                      </a:extLst>
                    </a:blip>
                    <a:stretch>
                      <a:fillRect/>
                    </a:stretch>
                  </pic:blipFill>
                  <pic:spPr>
                    <a:xfrm>
                      <a:off x="0" y="0"/>
                      <a:ext cx="5760720" cy="2185035"/>
                    </a:xfrm>
                    <a:prstGeom prst="rect">
                      <a:avLst/>
                    </a:prstGeom>
                  </pic:spPr>
                </pic:pic>
              </a:graphicData>
            </a:graphic>
          </wp:inline>
        </w:drawing>
      </w:r>
    </w:p>
    <w:p w14:paraId="1F34E58B" w14:textId="77777777" w:rsidR="000504E9" w:rsidRDefault="009B081E" w:rsidP="000504E9">
      <w:pPr>
        <w:pStyle w:val="Heading2"/>
      </w:pPr>
      <w:r w:rsidRPr="009B081E">
        <w:t>CF03 : Sur les feuilles d'émargement stagiaires/formateurs, la colonne "Grade" n'affiche plus le libellé parasite "Age" dans son en-tête (anomalie visible notamment sur le modèle 85) [Mantis #18181]</w:t>
      </w:r>
    </w:p>
    <w:p w14:paraId="2323D264" w14:textId="7DCAE9A0" w:rsidR="006026E5" w:rsidRDefault="006026E5" w:rsidP="006026E5">
      <w:r>
        <w:t xml:space="preserve">Avant la correction, </w:t>
      </w:r>
      <w:r w:rsidR="00837A6E">
        <w:t>« Age » était affiché dans l’en-tête de la colonne « Grade ».</w:t>
      </w:r>
    </w:p>
    <w:p w14:paraId="5FF6F44C" w14:textId="63727AC5" w:rsidR="00837A6E" w:rsidRDefault="00837A6E" w:rsidP="006026E5">
      <w:r w:rsidRPr="00837A6E">
        <w:rPr>
          <w:noProof/>
        </w:rPr>
        <w:drawing>
          <wp:inline distT="0" distB="0" distL="0" distR="0" wp14:anchorId="39DCCD81" wp14:editId="2A37442E">
            <wp:extent cx="5760720" cy="2294890"/>
            <wp:effectExtent l="0" t="0" r="0" b="0"/>
            <wp:docPr id="4150494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049421" name=""/>
                    <pic:cNvPicPr/>
                  </pic:nvPicPr>
                  <pic:blipFill>
                    <a:blip r:embed="rId171" cstate="screen">
                      <a:extLst>
                        <a:ext uri="{28A0092B-C50C-407E-A947-70E740481C1C}">
                          <a14:useLocalDpi xmlns:a14="http://schemas.microsoft.com/office/drawing/2010/main"/>
                        </a:ext>
                      </a:extLst>
                    </a:blip>
                    <a:stretch>
                      <a:fillRect/>
                    </a:stretch>
                  </pic:blipFill>
                  <pic:spPr>
                    <a:xfrm>
                      <a:off x="0" y="0"/>
                      <a:ext cx="5760720" cy="2294890"/>
                    </a:xfrm>
                    <a:prstGeom prst="rect">
                      <a:avLst/>
                    </a:prstGeom>
                  </pic:spPr>
                </pic:pic>
              </a:graphicData>
            </a:graphic>
          </wp:inline>
        </w:drawing>
      </w:r>
    </w:p>
    <w:p w14:paraId="78F25565" w14:textId="1FF65FD3" w:rsidR="00837A6E" w:rsidRPr="006026E5" w:rsidRDefault="00837A6E" w:rsidP="006026E5">
      <w:r>
        <w:t xml:space="preserve">C’est à présent corrigé. </w:t>
      </w:r>
    </w:p>
    <w:p w14:paraId="1BEDA5D2" w14:textId="6E147CE5" w:rsidR="00504D3C" w:rsidRDefault="00504D3C" w:rsidP="00504D3C">
      <w:pPr>
        <w:pStyle w:val="Heading2"/>
      </w:pPr>
      <w:r>
        <w:t>CF04 : Dans l'écran "GRH &gt; Livrets individuels &gt; Détails des livrets individuels &gt; UV suivies", le bouton entrée ajoute désormais une UV comme si l'utilisateur avait cliqué sur "ajouter" [Mantis #18642]</w:t>
      </w:r>
    </w:p>
    <w:p w14:paraId="49689CD6" w14:textId="5583ED35" w:rsidR="003B2082" w:rsidRPr="003B2082" w:rsidRDefault="003B2082" w:rsidP="003B2082">
      <w:r w:rsidRPr="003B2082">
        <w:rPr>
          <w:noProof/>
        </w:rPr>
        <w:drawing>
          <wp:inline distT="0" distB="0" distL="0" distR="0" wp14:anchorId="412FEDD5" wp14:editId="66C3ED94">
            <wp:extent cx="4407126" cy="2228965"/>
            <wp:effectExtent l="0" t="0" r="0" b="0"/>
            <wp:docPr id="11091311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131164" name=""/>
                    <pic:cNvPicPr/>
                  </pic:nvPicPr>
                  <pic:blipFill>
                    <a:blip r:embed="rId172"/>
                    <a:stretch>
                      <a:fillRect/>
                    </a:stretch>
                  </pic:blipFill>
                  <pic:spPr>
                    <a:xfrm>
                      <a:off x="0" y="0"/>
                      <a:ext cx="4407126" cy="2228965"/>
                    </a:xfrm>
                    <a:prstGeom prst="rect">
                      <a:avLst/>
                    </a:prstGeom>
                  </pic:spPr>
                </pic:pic>
              </a:graphicData>
            </a:graphic>
          </wp:inline>
        </w:drawing>
      </w:r>
    </w:p>
    <w:p w14:paraId="1CDC39EB" w14:textId="47A6B820" w:rsidR="00DA1CB3" w:rsidRDefault="00DA1CB3">
      <w:pPr>
        <w:spacing w:after="160" w:line="259" w:lineRule="auto"/>
        <w:jc w:val="left"/>
      </w:pPr>
      <w:r>
        <w:br w:type="page"/>
      </w:r>
    </w:p>
    <w:p w14:paraId="065BD991" w14:textId="110553AF" w:rsidR="00504D3C" w:rsidRDefault="00504D3C" w:rsidP="00504D3C">
      <w:pPr>
        <w:pStyle w:val="Heading2"/>
      </w:pPr>
      <w:r>
        <w:t>CF05 : En postulant à une formation via l'écran "Libre-Service &gt; Postuler aux formations &gt; Formateur", il ne devrait dorénavant plus être possible de sélectionner des types de conventionnements non autorisés par le(s) statut(s) de l'agent par le formulaire de modification du créneau [Mantis #18308]</w:t>
      </w:r>
    </w:p>
    <w:p w14:paraId="50585D62" w14:textId="484B72C0" w:rsidR="00E92183" w:rsidRPr="00E92183" w:rsidRDefault="00E92183" w:rsidP="00E92183">
      <w:r w:rsidRPr="00E92183">
        <w:drawing>
          <wp:inline distT="0" distB="0" distL="0" distR="0" wp14:anchorId="117DFFB4" wp14:editId="6CDCEDA7">
            <wp:extent cx="5760720" cy="2181860"/>
            <wp:effectExtent l="0" t="0" r="0" b="8890"/>
            <wp:docPr id="20108242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824243" name=""/>
                    <pic:cNvPicPr/>
                  </pic:nvPicPr>
                  <pic:blipFill>
                    <a:blip r:embed="rId173" cstate="screen">
                      <a:extLst>
                        <a:ext uri="{28A0092B-C50C-407E-A947-70E740481C1C}">
                          <a14:useLocalDpi xmlns:a14="http://schemas.microsoft.com/office/drawing/2010/main"/>
                        </a:ext>
                      </a:extLst>
                    </a:blip>
                    <a:stretch>
                      <a:fillRect/>
                    </a:stretch>
                  </pic:blipFill>
                  <pic:spPr>
                    <a:xfrm>
                      <a:off x="0" y="0"/>
                      <a:ext cx="5760720" cy="2181860"/>
                    </a:xfrm>
                    <a:prstGeom prst="rect">
                      <a:avLst/>
                    </a:prstGeom>
                  </pic:spPr>
                </pic:pic>
              </a:graphicData>
            </a:graphic>
          </wp:inline>
        </w:drawing>
      </w:r>
    </w:p>
    <w:p w14:paraId="77C4FBD3" w14:textId="682B0A23" w:rsidR="006F746D" w:rsidRDefault="006F746D" w:rsidP="006F746D">
      <w:pPr>
        <w:pStyle w:val="Heading2"/>
      </w:pPr>
      <w:r w:rsidRPr="006F746D">
        <w:t>CF06 : Correction des droits du sous-écran "Formation &gt; Sessions &gt; Détails des sessions &gt; Étapes" [Mantis #18069]</w:t>
      </w:r>
    </w:p>
    <w:p w14:paraId="127A5818" w14:textId="0AE798A5" w:rsidR="00C70724" w:rsidRPr="00C70724" w:rsidRDefault="00C70724" w:rsidP="00C70724">
      <w:r>
        <w:t xml:space="preserve">Il n’est plus nécessaire </w:t>
      </w:r>
      <w:r w:rsidR="006760EC">
        <w:t>d’avo</w:t>
      </w:r>
      <w:r w:rsidR="007453DB">
        <w:t>i</w:t>
      </w:r>
      <w:r w:rsidR="006760EC">
        <w:t>r un accès au menu For</w:t>
      </w:r>
      <w:r w:rsidR="00BF2BCD">
        <w:t xml:space="preserve">mation &gt; Catalogue &gt; Sessions publiées en complet </w:t>
      </w:r>
      <w:r w:rsidR="007453DB">
        <w:t>pour pouvoir ajouter des étapes dans une session</w:t>
      </w:r>
    </w:p>
    <w:p w14:paraId="40C0BF55" w14:textId="29BB6217" w:rsidR="000504E9" w:rsidRPr="00C70724" w:rsidRDefault="000504E9" w:rsidP="008F32BD">
      <w:pPr>
        <w:pStyle w:val="Heading1"/>
      </w:pPr>
      <w:r>
        <w:br w:type="page"/>
        <w:t>Formation - Emargement</w:t>
      </w:r>
    </w:p>
    <w:p w14:paraId="2D223615" w14:textId="268C3732" w:rsidR="000504E9" w:rsidRDefault="000504E9" w:rsidP="000504E9">
      <w:pPr>
        <w:pStyle w:val="Heading2"/>
      </w:pPr>
      <w:r>
        <w:t>EV01 : Création du nouveau sous-module "Émargement" (soumis à licence complémentaire) : signature des présences des stagiaires et des formateurs, en présentiel (poste de saisie ou kiosque) ou à distance (lien et QR code), avec formulaires d'émargement personnalisables, visualisation et export PDF des feuilles d'émargement, et recopie des émargements vers les présences [Mantis #19088]</w:t>
      </w:r>
    </w:p>
    <w:p w14:paraId="6C79CB57" w14:textId="5F5377FD" w:rsidR="006D48F0" w:rsidRPr="006D48F0" w:rsidRDefault="006D48F0" w:rsidP="006D48F0">
      <w:r w:rsidRPr="006D48F0">
        <w:drawing>
          <wp:inline distT="0" distB="0" distL="0" distR="0" wp14:anchorId="202F105C" wp14:editId="48935F08">
            <wp:extent cx="3530781" cy="5493032"/>
            <wp:effectExtent l="0" t="0" r="0" b="0"/>
            <wp:docPr id="21280918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091809" name=""/>
                    <pic:cNvPicPr/>
                  </pic:nvPicPr>
                  <pic:blipFill>
                    <a:blip r:embed="rId174"/>
                    <a:stretch>
                      <a:fillRect/>
                    </a:stretch>
                  </pic:blipFill>
                  <pic:spPr>
                    <a:xfrm>
                      <a:off x="0" y="0"/>
                      <a:ext cx="3530781" cy="5493032"/>
                    </a:xfrm>
                    <a:prstGeom prst="rect">
                      <a:avLst/>
                    </a:prstGeom>
                  </pic:spPr>
                </pic:pic>
              </a:graphicData>
            </a:graphic>
          </wp:inline>
        </w:drawing>
      </w:r>
    </w:p>
    <w:p w14:paraId="45A4CC30" w14:textId="77777777" w:rsidR="00DA1CB3" w:rsidRDefault="00DA1CB3" w:rsidP="006D48F0"/>
    <w:p w14:paraId="7718CAF0" w14:textId="72233CC6" w:rsidR="00DA1CB3" w:rsidRDefault="00DA1CB3" w:rsidP="006D48F0">
      <w:r>
        <w:t xml:space="preserve">Les tarifications peuvent être proposées par votre </w:t>
      </w:r>
      <w:r w:rsidR="003D48EA">
        <w:t>interlocuteur commercial usuel (ticket Mantis).</w:t>
      </w:r>
    </w:p>
    <w:p w14:paraId="7C5D45EC" w14:textId="21506F3D" w:rsidR="00DA1CB3" w:rsidRDefault="00DA1CB3">
      <w:pPr>
        <w:spacing w:after="160" w:line="259" w:lineRule="auto"/>
        <w:jc w:val="left"/>
      </w:pPr>
      <w:r>
        <w:br w:type="page"/>
      </w:r>
    </w:p>
    <w:p w14:paraId="587782B6" w14:textId="2C0E9787" w:rsidR="006D1B30" w:rsidRDefault="006D1B30" w:rsidP="006D1B30">
      <w:pPr>
        <w:pStyle w:val="Heading1"/>
      </w:pPr>
      <w:r>
        <w:t>Outils</w:t>
      </w:r>
    </w:p>
    <w:p w14:paraId="7A1CBE8B" w14:textId="66953766" w:rsidR="006D1B30" w:rsidRDefault="006D1B30" w:rsidP="006D1B30">
      <w:pPr>
        <w:pStyle w:val="Heading2"/>
      </w:pPr>
      <w:r>
        <w:t>EO01 : Refactorisation du connecteur eParapheur pour exploiter les librairies mises à jour (HttpClient 4.5) et ajouter la compatibilité (à tester) avec DocaPost Fast [Pas de Mantis]</w:t>
      </w:r>
    </w:p>
    <w:p w14:paraId="2855F1A5" w14:textId="3FCF5698" w:rsidR="007302E4" w:rsidRPr="007302E4" w:rsidRDefault="007302E4" w:rsidP="007302E4">
      <w:r>
        <w:t>Point technique – aucune illustration.</w:t>
      </w:r>
    </w:p>
    <w:p w14:paraId="225403CB" w14:textId="281A1572" w:rsidR="00C71926" w:rsidRDefault="00C71926" w:rsidP="00C71926">
      <w:pPr>
        <w:pStyle w:val="Heading2"/>
      </w:pPr>
      <w:r>
        <w:t>EO02 : Tentative de résolution des problématiques de WAF du connecteur CNFPT avec le nouveau paramètre "CNFPT - HttpClient" [Pas de Mantis]</w:t>
      </w:r>
    </w:p>
    <w:p w14:paraId="3186D3AC" w14:textId="1C7328FB" w:rsidR="007302E4" w:rsidRPr="007302E4" w:rsidRDefault="007302E4" w:rsidP="007302E4">
      <w:r>
        <w:t>Point technique – aucune illustration</w:t>
      </w:r>
    </w:p>
    <w:p w14:paraId="42EC283C" w14:textId="301F8F60" w:rsidR="0024248A" w:rsidRDefault="0024248A" w:rsidP="0024248A">
      <w:pPr>
        <w:pStyle w:val="Heading2"/>
      </w:pPr>
      <w:r>
        <w:t>EO03 : L'écriture en SQL des requêtes du requêteur afficher</w:t>
      </w:r>
      <w:r w:rsidR="00EF4402">
        <w:t>a</w:t>
      </w:r>
      <w:r>
        <w:t xml:space="preserve"> dorénavant une coloration syntaxique des mots clés SQL [Pas de Mantis]</w:t>
      </w:r>
    </w:p>
    <w:p w14:paraId="2341F4D5" w14:textId="504D4C25" w:rsidR="005A2B19" w:rsidRPr="005A2B19" w:rsidRDefault="005A2B19" w:rsidP="005A2B19">
      <w:r w:rsidRPr="005A2B19">
        <w:rPr>
          <w:noProof/>
        </w:rPr>
        <w:drawing>
          <wp:inline distT="0" distB="0" distL="0" distR="0" wp14:anchorId="406EF524" wp14:editId="7BBF4DC7">
            <wp:extent cx="5359675" cy="2482978"/>
            <wp:effectExtent l="0" t="0" r="0" b="0"/>
            <wp:docPr id="432346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34666" name=""/>
                    <pic:cNvPicPr/>
                  </pic:nvPicPr>
                  <pic:blipFill>
                    <a:blip r:embed="rId175"/>
                    <a:stretch>
                      <a:fillRect/>
                    </a:stretch>
                  </pic:blipFill>
                  <pic:spPr>
                    <a:xfrm>
                      <a:off x="0" y="0"/>
                      <a:ext cx="5359675" cy="2482978"/>
                    </a:xfrm>
                    <a:prstGeom prst="rect">
                      <a:avLst/>
                    </a:prstGeom>
                  </pic:spPr>
                </pic:pic>
              </a:graphicData>
            </a:graphic>
          </wp:inline>
        </w:drawing>
      </w:r>
    </w:p>
    <w:p w14:paraId="78D061CE" w14:textId="080B092A" w:rsidR="0024248A" w:rsidRDefault="0024248A" w:rsidP="0024248A">
      <w:pPr>
        <w:pStyle w:val="Heading2"/>
      </w:pPr>
      <w:r>
        <w:t>EO04 : Le requêteur proposera dorénavant une vue en arbre du modèle de données en plus du dictionnaire [Pas de Mantis]</w:t>
      </w:r>
    </w:p>
    <w:p w14:paraId="67457D6B" w14:textId="754D87B2" w:rsidR="00C31DA8" w:rsidRPr="00C31DA8" w:rsidRDefault="00C31DA8" w:rsidP="00C31DA8">
      <w:r w:rsidRPr="00C31DA8">
        <w:rPr>
          <w:noProof/>
        </w:rPr>
        <w:drawing>
          <wp:inline distT="0" distB="0" distL="0" distR="0" wp14:anchorId="3A5BB505" wp14:editId="5828A463">
            <wp:extent cx="5760720" cy="3400425"/>
            <wp:effectExtent l="0" t="0" r="0" b="9525"/>
            <wp:docPr id="7327389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738917" name=""/>
                    <pic:cNvPicPr/>
                  </pic:nvPicPr>
                  <pic:blipFill>
                    <a:blip r:embed="rId176" cstate="screen">
                      <a:extLst>
                        <a:ext uri="{28A0092B-C50C-407E-A947-70E740481C1C}">
                          <a14:useLocalDpi xmlns:a14="http://schemas.microsoft.com/office/drawing/2010/main"/>
                        </a:ext>
                      </a:extLst>
                    </a:blip>
                    <a:stretch>
                      <a:fillRect/>
                    </a:stretch>
                  </pic:blipFill>
                  <pic:spPr>
                    <a:xfrm>
                      <a:off x="0" y="0"/>
                      <a:ext cx="5760720" cy="3400425"/>
                    </a:xfrm>
                    <a:prstGeom prst="rect">
                      <a:avLst/>
                    </a:prstGeom>
                  </pic:spPr>
                </pic:pic>
              </a:graphicData>
            </a:graphic>
          </wp:inline>
        </w:drawing>
      </w:r>
    </w:p>
    <w:p w14:paraId="6D451E22" w14:textId="716585B5" w:rsidR="0024248A" w:rsidRDefault="0024248A" w:rsidP="0024248A">
      <w:pPr>
        <w:pStyle w:val="Heading2"/>
      </w:pPr>
      <w:r>
        <w:t>EO05 : Passage de plusieurs classes sur la librairie HttpClient 4 plutôt que HttpClient 3 [Pas de Mantis]</w:t>
      </w:r>
    </w:p>
    <w:p w14:paraId="3EACECBE" w14:textId="0E655757" w:rsidR="004751AE" w:rsidRPr="004751AE" w:rsidRDefault="001270C7" w:rsidP="004751AE">
      <w:r>
        <w:t xml:space="preserve">Point technique – aucune illustration. </w:t>
      </w:r>
    </w:p>
    <w:p w14:paraId="0C666553" w14:textId="20516647" w:rsidR="0024248A" w:rsidRDefault="0024248A" w:rsidP="0024248A">
      <w:pPr>
        <w:pStyle w:val="Heading2"/>
      </w:pPr>
      <w:r>
        <w:t>EO06 : Remplacement du minifieur JS/CSS obsolète (YUI Compressor) par Google Closure Compiler (JavaScript) et ph-css (CSS), compatibles avec la syntaxe ES6+ et le CSS récent [Pas de Mantis]</w:t>
      </w:r>
    </w:p>
    <w:p w14:paraId="0A4CE477" w14:textId="7324B950" w:rsidR="00CC59D9" w:rsidRPr="00CC59D9" w:rsidRDefault="00CC59D9" w:rsidP="00CC59D9">
      <w:r>
        <w:t xml:space="preserve">Point technique – aucune illustration. </w:t>
      </w:r>
    </w:p>
    <w:p w14:paraId="381FD224" w14:textId="0AB6E1C4" w:rsidR="00984A3E" w:rsidRDefault="00984A3E" w:rsidP="00984A3E">
      <w:pPr>
        <w:pStyle w:val="Heading2"/>
      </w:pPr>
      <w:r>
        <w:t>EO07 : Remplacement du générateur de nombres aléatoires (Random) par un générateur cryptographiquement sûr (SecureRandom) pour la génération des jetons de connexion, codes d'accès et autres valeurs aléatoires [Pas de Mantis]</w:t>
      </w:r>
    </w:p>
    <w:p w14:paraId="33CCF055" w14:textId="0670EF2A" w:rsidR="00CC59D9" w:rsidRPr="00CC59D9" w:rsidRDefault="00CC59D9" w:rsidP="00CC59D9">
      <w:r>
        <w:t xml:space="preserve">Point technique – aucune illustration. </w:t>
      </w:r>
    </w:p>
    <w:p w14:paraId="37CD7E21" w14:textId="076FB9A0" w:rsidR="00984A3E" w:rsidRDefault="00984A3E" w:rsidP="00984A3E">
      <w:pPr>
        <w:pStyle w:val="Heading2"/>
      </w:pPr>
      <w:r>
        <w:t>EO08 : Le requêteur affichera dorénavant le titre de la requête (quand déjà défini) en haut des écrans de création [Mantis #19021]</w:t>
      </w:r>
    </w:p>
    <w:p w14:paraId="5D40BCFA" w14:textId="2C9A5D46" w:rsidR="00D9184A" w:rsidRPr="00D9184A" w:rsidRDefault="00D9184A" w:rsidP="00D9184A">
      <w:r>
        <w:rPr>
          <w:noProof/>
        </w:rPr>
        <mc:AlternateContent>
          <mc:Choice Requires="wps">
            <w:drawing>
              <wp:anchor distT="0" distB="0" distL="114300" distR="114300" simplePos="0" relativeHeight="251658244" behindDoc="0" locked="0" layoutInCell="1" allowOverlap="1" wp14:anchorId="38F9122F" wp14:editId="74749C2D">
                <wp:simplePos x="0" y="0"/>
                <wp:positionH relativeFrom="column">
                  <wp:posOffset>179705</wp:posOffset>
                </wp:positionH>
                <wp:positionV relativeFrom="paragraph">
                  <wp:posOffset>342265</wp:posOffset>
                </wp:positionV>
                <wp:extent cx="5549900" cy="171450"/>
                <wp:effectExtent l="0" t="0" r="12700" b="19050"/>
                <wp:wrapNone/>
                <wp:docPr id="339399483" name="Rectangle 2"/>
                <wp:cNvGraphicFramePr/>
                <a:graphic xmlns:a="http://schemas.openxmlformats.org/drawingml/2006/main">
                  <a:graphicData uri="http://schemas.microsoft.com/office/word/2010/wordprocessingShape">
                    <wps:wsp>
                      <wps:cNvSpPr/>
                      <wps:spPr>
                        <a:xfrm>
                          <a:off x="0" y="0"/>
                          <a:ext cx="5549900" cy="171450"/>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rect w14:anchorId="7AAF102B" id="Rectangle 2" o:spid="_x0000_s1026" style="position:absolute;margin-left:14.15pt;margin-top:26.95pt;width:437pt;height:1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" filled="f" strokecolor="#e00" strokeweight="1.5pt"/>
            </w:pict>
          </mc:Fallback>
        </mc:AlternateContent>
      </w:r>
      <w:r w:rsidRPr="00D9184A">
        <w:rPr>
          <w:noProof/>
        </w:rPr>
        <w:drawing>
          <wp:inline distT="0" distB="0" distL="0" distR="0" wp14:anchorId="531B766F" wp14:editId="0B2CFE68">
            <wp:extent cx="5760720" cy="1882775"/>
            <wp:effectExtent l="0" t="0" r="0" b="3175"/>
            <wp:docPr id="122571137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711377" name=""/>
                    <pic:cNvPicPr/>
                  </pic:nvPicPr>
                  <pic:blipFill>
                    <a:blip r:embed="rId177" cstate="screen">
                      <a:extLst>
                        <a:ext uri="{28A0092B-C50C-407E-A947-70E740481C1C}">
                          <a14:useLocalDpi xmlns:a14="http://schemas.microsoft.com/office/drawing/2010/main"/>
                        </a:ext>
                      </a:extLst>
                    </a:blip>
                    <a:stretch>
                      <a:fillRect/>
                    </a:stretch>
                  </pic:blipFill>
                  <pic:spPr>
                    <a:xfrm>
                      <a:off x="0" y="0"/>
                      <a:ext cx="5760720" cy="1882775"/>
                    </a:xfrm>
                    <a:prstGeom prst="rect">
                      <a:avLst/>
                    </a:prstGeom>
                  </pic:spPr>
                </pic:pic>
              </a:graphicData>
            </a:graphic>
          </wp:inline>
        </w:drawing>
      </w:r>
    </w:p>
    <w:p w14:paraId="640EA90C" w14:textId="77777777" w:rsidR="00751DF7" w:rsidRDefault="00751DF7" w:rsidP="00D9184A"/>
    <w:p w14:paraId="1A76F9F8" w14:textId="1039966C" w:rsidR="00751DF7" w:rsidRPr="00D9184A" w:rsidRDefault="00751DF7" w:rsidP="00D9184A">
      <w:r>
        <w:rPr>
          <w:noProof/>
        </w:rPr>
        <mc:AlternateContent>
          <mc:Choice Requires="wps">
            <w:drawing>
              <wp:anchor distT="0" distB="0" distL="114300" distR="114300" simplePos="0" relativeHeight="251658245" behindDoc="0" locked="0" layoutInCell="1" allowOverlap="1" wp14:anchorId="0C4C6C54" wp14:editId="26A6DBF5">
                <wp:simplePos x="0" y="0"/>
                <wp:positionH relativeFrom="column">
                  <wp:posOffset>173355</wp:posOffset>
                </wp:positionH>
                <wp:positionV relativeFrom="paragraph">
                  <wp:posOffset>332105</wp:posOffset>
                </wp:positionV>
                <wp:extent cx="5581650" cy="152400"/>
                <wp:effectExtent l="0" t="0" r="19050" b="19050"/>
                <wp:wrapNone/>
                <wp:docPr id="1891025465" name="Rectangle 3"/>
                <wp:cNvGraphicFramePr/>
                <a:graphic xmlns:a="http://schemas.openxmlformats.org/drawingml/2006/main">
                  <a:graphicData uri="http://schemas.microsoft.com/office/word/2010/wordprocessingShape">
                    <wps:wsp>
                      <wps:cNvSpPr/>
                      <wps:spPr>
                        <a:xfrm>
                          <a:off x="0" y="0"/>
                          <a:ext cx="5581650" cy="152400"/>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rect w14:anchorId="644EDF61" id="Rectangle 3" o:spid="_x0000_s1026" style="position:absolute;margin-left:13.65pt;margin-top:26.15pt;width:439.5pt;height:1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" filled="f" strokecolor="#e00" strokeweight="1.5pt"/>
            </w:pict>
          </mc:Fallback>
        </mc:AlternateContent>
      </w:r>
      <w:r w:rsidRPr="00751DF7">
        <w:rPr>
          <w:noProof/>
        </w:rPr>
        <w:drawing>
          <wp:inline distT="0" distB="0" distL="0" distR="0" wp14:anchorId="46A68891" wp14:editId="15F24AD1">
            <wp:extent cx="5760720" cy="1830705"/>
            <wp:effectExtent l="0" t="0" r="0" b="0"/>
            <wp:docPr id="16472072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207282" name=""/>
                    <pic:cNvPicPr/>
                  </pic:nvPicPr>
                  <pic:blipFill>
                    <a:blip r:embed="rId178" cstate="screen">
                      <a:extLst>
                        <a:ext uri="{28A0092B-C50C-407E-A947-70E740481C1C}">
                          <a14:useLocalDpi xmlns:a14="http://schemas.microsoft.com/office/drawing/2010/main"/>
                        </a:ext>
                      </a:extLst>
                    </a:blip>
                    <a:stretch>
                      <a:fillRect/>
                    </a:stretch>
                  </pic:blipFill>
                  <pic:spPr>
                    <a:xfrm>
                      <a:off x="0" y="0"/>
                      <a:ext cx="5760720" cy="1830705"/>
                    </a:xfrm>
                    <a:prstGeom prst="rect">
                      <a:avLst/>
                    </a:prstGeom>
                  </pic:spPr>
                </pic:pic>
              </a:graphicData>
            </a:graphic>
          </wp:inline>
        </w:drawing>
      </w:r>
    </w:p>
    <w:p w14:paraId="04EF9F85" w14:textId="41978972" w:rsidR="00984A3E" w:rsidRDefault="00984A3E" w:rsidP="00984A3E">
      <w:pPr>
        <w:pStyle w:val="Heading2"/>
      </w:pPr>
      <w:r>
        <w:t>EO09 : Migration des derniers blocs de filtres en tableau HTML vers le composant standard GEEFHtmlFiltersTable (présentation responsive harmonisée) : filtre de la liste des sessions des groupes de participants et sélecteur de carrière du recueil de candidatures [Pas de Mantis]</w:t>
      </w:r>
    </w:p>
    <w:p w14:paraId="41A8793D" w14:textId="5067055E" w:rsidR="003D48EA" w:rsidRDefault="003D48EA" w:rsidP="003D48EA">
      <w:r>
        <w:t>La plupart des filtres des écrans « non JSP » sont dorénavant harmonisés. Les JSP restent à migrer.</w:t>
      </w:r>
    </w:p>
    <w:p w14:paraId="612897A1" w14:textId="6D4DDA1F" w:rsidR="003D48EA" w:rsidRDefault="003D48EA">
      <w:pPr>
        <w:spacing w:after="160" w:line="259" w:lineRule="auto"/>
        <w:jc w:val="left"/>
      </w:pPr>
      <w:r>
        <w:br w:type="page"/>
      </w:r>
    </w:p>
    <w:p w14:paraId="3D19E36C" w14:textId="222589BA" w:rsidR="00130B8D" w:rsidRDefault="00130B8D" w:rsidP="00130B8D">
      <w:pPr>
        <w:pStyle w:val="Heading2"/>
      </w:pPr>
      <w:r w:rsidRPr="00130B8D">
        <w:t>EO10 : Les référentiels chargés lors de la mise à jour de la structure de données (ex : codes NexSIS, codes Net grades CNFPT, ...) seront dorénavant mis à disposition dans l'écran "Optimisation BD" plutôt qu'à l'application de la structure - resteront les INSERT/UPDATE de migration et les jours fermés nationaux [Pas de Mantis]</w:t>
      </w:r>
    </w:p>
    <w:p w14:paraId="5879048B" w14:textId="09AE0B6B" w:rsidR="009647BB" w:rsidRDefault="009647BB" w:rsidP="009647BB">
      <w:r w:rsidRPr="009647BB">
        <w:drawing>
          <wp:inline distT="0" distB="0" distL="0" distR="0" wp14:anchorId="74F8BE6A" wp14:editId="05ADF1B5">
            <wp:extent cx="4711942" cy="2705239"/>
            <wp:effectExtent l="0" t="0" r="0" b="0"/>
            <wp:docPr id="62369437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694376" name=""/>
                    <pic:cNvPicPr/>
                  </pic:nvPicPr>
                  <pic:blipFill>
                    <a:blip r:embed="rId179"/>
                    <a:stretch>
                      <a:fillRect/>
                    </a:stretch>
                  </pic:blipFill>
                  <pic:spPr>
                    <a:xfrm>
                      <a:off x="0" y="0"/>
                      <a:ext cx="4711942" cy="2705239"/>
                    </a:xfrm>
                    <a:prstGeom prst="rect">
                      <a:avLst/>
                    </a:prstGeom>
                  </pic:spPr>
                </pic:pic>
              </a:graphicData>
            </a:graphic>
          </wp:inline>
        </w:drawing>
      </w:r>
    </w:p>
    <w:p w14:paraId="5A89E1B3" w14:textId="6B8A80D0" w:rsidR="00B5720C" w:rsidRPr="009647BB" w:rsidRDefault="00B5720C" w:rsidP="009647BB">
      <w:r w:rsidRPr="00B5720C">
        <w:drawing>
          <wp:inline distT="0" distB="0" distL="0" distR="0" wp14:anchorId="3B7CA6E5" wp14:editId="381B786F">
            <wp:extent cx="4724643" cy="2863997"/>
            <wp:effectExtent l="0" t="0" r="0" b="0"/>
            <wp:docPr id="12684460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446037" name=""/>
                    <pic:cNvPicPr/>
                  </pic:nvPicPr>
                  <pic:blipFill>
                    <a:blip r:embed="rId180"/>
                    <a:stretch>
                      <a:fillRect/>
                    </a:stretch>
                  </pic:blipFill>
                  <pic:spPr>
                    <a:xfrm>
                      <a:off x="0" y="0"/>
                      <a:ext cx="4724643" cy="2863997"/>
                    </a:xfrm>
                    <a:prstGeom prst="rect">
                      <a:avLst/>
                    </a:prstGeom>
                  </pic:spPr>
                </pic:pic>
              </a:graphicData>
            </a:graphic>
          </wp:inline>
        </w:drawing>
      </w:r>
    </w:p>
    <w:p w14:paraId="5C95DCDB" w14:textId="2C50BCFF" w:rsidR="00CE251C" w:rsidRDefault="00CE251C" w:rsidP="00CE251C">
      <w:pPr>
        <w:pStyle w:val="Heading2"/>
      </w:pPr>
      <w:r w:rsidRPr="00CE251C">
        <w:t xml:space="preserve">EO11 : L'écran "Outils &gt; Importations &gt; CiviRH" proposera dorénavant un champ </w:t>
      </w:r>
      <w:r w:rsidR="00C70A4C">
        <w:t>« D</w:t>
      </w:r>
      <w:r w:rsidRPr="00CE251C">
        <w:t>ate et heure</w:t>
      </w:r>
      <w:r w:rsidR="00C70A4C">
        <w:t xml:space="preserve"> d’envoi »</w:t>
      </w:r>
      <w:r w:rsidRPr="00CE251C">
        <w:t xml:space="preserve"> dans le détail de la table calculée "Interface sortante vers eSedit" [Pas de Mantis]</w:t>
      </w:r>
    </w:p>
    <w:p w14:paraId="2754DB95" w14:textId="1C3625E6" w:rsidR="00CE251C" w:rsidRPr="00CE251C" w:rsidRDefault="00DA1A1D" w:rsidP="00CE251C">
      <w:r w:rsidRPr="00DA1A1D">
        <w:rPr>
          <w:noProof/>
        </w:rPr>
        <w:drawing>
          <wp:inline distT="0" distB="0" distL="0" distR="0" wp14:anchorId="6458AFA9" wp14:editId="5A1C97A4">
            <wp:extent cx="5760720" cy="1755140"/>
            <wp:effectExtent l="0" t="0" r="0" b="0"/>
            <wp:docPr id="148267015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670158" name=""/>
                    <pic:cNvPicPr/>
                  </pic:nvPicPr>
                  <pic:blipFill>
                    <a:blip r:embed="rId181" cstate="screen">
                      <a:extLst>
                        <a:ext uri="{28A0092B-C50C-407E-A947-70E740481C1C}">
                          <a14:useLocalDpi xmlns:a14="http://schemas.microsoft.com/office/drawing/2010/main"/>
                        </a:ext>
                      </a:extLst>
                    </a:blip>
                    <a:stretch>
                      <a:fillRect/>
                    </a:stretch>
                  </pic:blipFill>
                  <pic:spPr>
                    <a:xfrm>
                      <a:off x="0" y="0"/>
                      <a:ext cx="5760720" cy="1755140"/>
                    </a:xfrm>
                    <a:prstGeom prst="rect">
                      <a:avLst/>
                    </a:prstGeom>
                  </pic:spPr>
                </pic:pic>
              </a:graphicData>
            </a:graphic>
          </wp:inline>
        </w:drawing>
      </w:r>
    </w:p>
    <w:p w14:paraId="480FF840" w14:textId="4D6F162D" w:rsidR="00C71926" w:rsidRDefault="00C71926" w:rsidP="00C71926">
      <w:pPr>
        <w:pStyle w:val="Heading2"/>
      </w:pPr>
      <w:r>
        <w:t>CO01 : Correction générale de plusieurs points de sécurité (injections SQL improbables, dont harmonisation des appels) sur des écrans protégés [Pas de Mantis]</w:t>
      </w:r>
    </w:p>
    <w:p w14:paraId="47889954" w14:textId="01D37CEE" w:rsidR="00AC5DB4" w:rsidRPr="00AC5DB4" w:rsidRDefault="00AC5DB4" w:rsidP="00AC5DB4">
      <w:r>
        <w:t>Point technique – aucune illustration.</w:t>
      </w:r>
    </w:p>
    <w:p w14:paraId="4641B11A" w14:textId="13A5F104" w:rsidR="00C712D0" w:rsidRDefault="00C712D0" w:rsidP="00C712D0">
      <w:pPr>
        <w:pStyle w:val="Heading2"/>
      </w:pPr>
      <w:r w:rsidRPr="00C712D0">
        <w:t>CO02 : Correction d’une erreur empêchant la suppression et le renommage des modèles de lettre [Mantis #18888]</w:t>
      </w:r>
    </w:p>
    <w:p w14:paraId="132E7267" w14:textId="05F7775F" w:rsidR="004C5B32" w:rsidRDefault="004C5B32" w:rsidP="004C5B32">
      <w:r>
        <w:t xml:space="preserve">Avant la correction, les modèles de lettre ne pouvaient </w:t>
      </w:r>
      <w:r w:rsidR="007366B1">
        <w:t xml:space="preserve">être renommés ou supprimés. </w:t>
      </w:r>
    </w:p>
    <w:p w14:paraId="70896952" w14:textId="0CE96273" w:rsidR="00CD48B0" w:rsidRPr="004C5B32" w:rsidRDefault="00CD48B0" w:rsidP="004C5B32">
      <w:r w:rsidRPr="00CD48B0">
        <w:rPr>
          <w:noProof/>
        </w:rPr>
        <w:drawing>
          <wp:inline distT="0" distB="0" distL="0" distR="0" wp14:anchorId="70729E15" wp14:editId="740760E1">
            <wp:extent cx="5760720" cy="2441575"/>
            <wp:effectExtent l="0" t="0" r="0" b="0"/>
            <wp:docPr id="118367180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671808" name=""/>
                    <pic:cNvPicPr/>
                  </pic:nvPicPr>
                  <pic:blipFill>
                    <a:blip r:embed="rId182" cstate="screen">
                      <a:extLst>
                        <a:ext uri="{28A0092B-C50C-407E-A947-70E740481C1C}">
                          <a14:useLocalDpi xmlns:a14="http://schemas.microsoft.com/office/drawing/2010/main"/>
                        </a:ext>
                      </a:extLst>
                    </a:blip>
                    <a:stretch>
                      <a:fillRect/>
                    </a:stretch>
                  </pic:blipFill>
                  <pic:spPr>
                    <a:xfrm>
                      <a:off x="0" y="0"/>
                      <a:ext cx="5760720" cy="2441575"/>
                    </a:xfrm>
                    <a:prstGeom prst="rect">
                      <a:avLst/>
                    </a:prstGeom>
                  </pic:spPr>
                </pic:pic>
              </a:graphicData>
            </a:graphic>
          </wp:inline>
        </w:drawing>
      </w:r>
    </w:p>
    <w:p w14:paraId="43530A21" w14:textId="7ED71EBA" w:rsidR="00AD1F11" w:rsidRDefault="00792434" w:rsidP="00CD48B0">
      <w:pPr>
        <w:pStyle w:val="Heading2"/>
      </w:pPr>
      <w:r w:rsidRPr="00792434">
        <w:t>CO03 : Correction du jeu de caractères sur la génération du script SQL dans l'optimisation BD (vérification de la structure des tables) [Mantis #18857]</w:t>
      </w:r>
    </w:p>
    <w:p w14:paraId="361DA6E5" w14:textId="7F6EF7AE" w:rsidR="00AD1F11" w:rsidRPr="00AD1F11" w:rsidRDefault="00AD1F11" w:rsidP="00AD1F11">
      <w:r>
        <w:t xml:space="preserve">Avant </w:t>
      </w:r>
      <w:r w:rsidR="004D1895">
        <w:t>la correction</w:t>
      </w:r>
    </w:p>
    <w:p w14:paraId="66426FC7" w14:textId="2759D1AD" w:rsidR="00AD1F11" w:rsidRPr="00AD1F11" w:rsidRDefault="00AD1F11" w:rsidP="00AD1F11">
      <w:r w:rsidRPr="00AD1F11">
        <w:rPr>
          <w:noProof/>
        </w:rPr>
        <w:drawing>
          <wp:inline distT="0" distB="0" distL="0" distR="0" wp14:anchorId="3BCDA081" wp14:editId="5A9359B7">
            <wp:extent cx="4902452" cy="336567"/>
            <wp:effectExtent l="0" t="0" r="0" b="6350"/>
            <wp:docPr id="90508135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081354" name=""/>
                    <pic:cNvPicPr/>
                  </pic:nvPicPr>
                  <pic:blipFill>
                    <a:blip r:embed="rId183"/>
                    <a:stretch>
                      <a:fillRect/>
                    </a:stretch>
                  </pic:blipFill>
                  <pic:spPr>
                    <a:xfrm>
                      <a:off x="0" y="0"/>
                      <a:ext cx="4902452" cy="336567"/>
                    </a:xfrm>
                    <a:prstGeom prst="rect">
                      <a:avLst/>
                    </a:prstGeom>
                  </pic:spPr>
                </pic:pic>
              </a:graphicData>
            </a:graphic>
          </wp:inline>
        </w:drawing>
      </w:r>
    </w:p>
    <w:p w14:paraId="28D3E552" w14:textId="6D70252F" w:rsidR="001F0531" w:rsidRPr="00AD1F11" w:rsidRDefault="001F0531" w:rsidP="001F0531">
      <w:r>
        <w:t>Après la correction</w:t>
      </w:r>
    </w:p>
    <w:p w14:paraId="0673F03C" w14:textId="7499E7E3" w:rsidR="001F0531" w:rsidRPr="00AD1F11" w:rsidRDefault="0023306F" w:rsidP="00AD1F11">
      <w:r w:rsidRPr="0023306F">
        <w:rPr>
          <w:noProof/>
        </w:rPr>
        <w:drawing>
          <wp:inline distT="0" distB="0" distL="0" distR="0" wp14:anchorId="4C5C9C7C" wp14:editId="1C368E8C">
            <wp:extent cx="5760720" cy="293370"/>
            <wp:effectExtent l="0" t="0" r="0" b="0"/>
            <wp:docPr id="147290118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901181" name=""/>
                    <pic:cNvPicPr/>
                  </pic:nvPicPr>
                  <pic:blipFill>
                    <a:blip r:embed="rId184" cstate="screen">
                      <a:extLst>
                        <a:ext uri="{28A0092B-C50C-407E-A947-70E740481C1C}">
                          <a14:useLocalDpi xmlns:a14="http://schemas.microsoft.com/office/drawing/2010/main"/>
                        </a:ext>
                      </a:extLst>
                    </a:blip>
                    <a:stretch>
                      <a:fillRect/>
                    </a:stretch>
                  </pic:blipFill>
                  <pic:spPr>
                    <a:xfrm>
                      <a:off x="0" y="0"/>
                      <a:ext cx="5760720" cy="293370"/>
                    </a:xfrm>
                    <a:prstGeom prst="rect">
                      <a:avLst/>
                    </a:prstGeom>
                  </pic:spPr>
                </pic:pic>
              </a:graphicData>
            </a:graphic>
          </wp:inline>
        </w:drawing>
      </w:r>
    </w:p>
    <w:p w14:paraId="50274613" w14:textId="218B8E61" w:rsidR="004A751E" w:rsidRDefault="004A751E" w:rsidP="004A751E">
      <w:pPr>
        <w:pStyle w:val="Heading2"/>
      </w:pPr>
      <w:r w:rsidRPr="004A751E">
        <w:t>CO04 : Correction d'une fuite applicative liée à la non-fermeture des connexions initiées par les flux SFTP [Pas de Mantis]</w:t>
      </w:r>
    </w:p>
    <w:p w14:paraId="781528D1" w14:textId="12A73CD0" w:rsidR="00CD48B0" w:rsidRPr="00CD48B0" w:rsidRDefault="00CD48B0" w:rsidP="00CD48B0">
      <w:r>
        <w:t>Point te</w:t>
      </w:r>
      <w:r w:rsidR="00B84AF0">
        <w:t xml:space="preserve">chnique – aucune illustration. </w:t>
      </w:r>
    </w:p>
    <w:p w14:paraId="1D854FA5" w14:textId="1E4D28D0" w:rsidR="009B390D" w:rsidRDefault="009B390D">
      <w:pPr>
        <w:spacing w:after="160" w:line="259" w:lineRule="auto"/>
        <w:jc w:val="left"/>
      </w:pPr>
      <w:r>
        <w:br w:type="page"/>
      </w:r>
    </w:p>
    <w:p w14:paraId="36716F39" w14:textId="60CE9E24" w:rsidR="00AC1D9A" w:rsidRDefault="00AC1D9A" w:rsidP="00AC1D9A">
      <w:pPr>
        <w:pStyle w:val="Heading2"/>
      </w:pPr>
      <w:r>
        <w:t>CO05 : Correction de la prise en compte immédiate du paramètre applicatif "Système - Jeu de caractères REPONSE" (écran "Outils &gt; Paramètres &gt; Paramètres") : le bundle JavaScript est désormais régénéré avec le nouveau jeu de caractères sans attendre le rechargement de l'application [Pas de Mantis - TNR]</w:t>
      </w:r>
    </w:p>
    <w:p w14:paraId="1FCF1CE6" w14:textId="72A143F4" w:rsidR="00B85F25" w:rsidRPr="00B85F25" w:rsidRDefault="00B85F25" w:rsidP="00B85F25">
      <w:r w:rsidRPr="00B85F25">
        <w:drawing>
          <wp:inline distT="0" distB="0" distL="0" distR="0" wp14:anchorId="2FB8DF3A" wp14:editId="62588A03">
            <wp:extent cx="3206915" cy="2768742"/>
            <wp:effectExtent l="0" t="0" r="0" b="0"/>
            <wp:docPr id="9111676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16765" name=""/>
                    <pic:cNvPicPr/>
                  </pic:nvPicPr>
                  <pic:blipFill>
                    <a:blip r:embed="rId185"/>
                    <a:stretch>
                      <a:fillRect/>
                    </a:stretch>
                  </pic:blipFill>
                  <pic:spPr>
                    <a:xfrm>
                      <a:off x="0" y="0"/>
                      <a:ext cx="3206915" cy="2768742"/>
                    </a:xfrm>
                    <a:prstGeom prst="rect">
                      <a:avLst/>
                    </a:prstGeom>
                  </pic:spPr>
                </pic:pic>
              </a:graphicData>
            </a:graphic>
          </wp:inline>
        </w:drawing>
      </w:r>
    </w:p>
    <w:p w14:paraId="7A99EB20" w14:textId="1914CCCF" w:rsidR="00AC1D9A" w:rsidRDefault="00AC1D9A" w:rsidP="00AC1D9A">
      <w:pPr>
        <w:pStyle w:val="Heading2"/>
      </w:pPr>
      <w:r>
        <w:t>CO06 : Les publipostages de courriels ne devraient plus être bloqués sur les courriels d'erreur d'interfaces sortantes lorsqu'un nom de fichier est défini avec des caractères de remplacement ($) [Pas de Mantis - TNR]</w:t>
      </w:r>
    </w:p>
    <w:p w14:paraId="3CB009AE" w14:textId="2B3671C9" w:rsidR="00B85F25" w:rsidRPr="00B85F25" w:rsidRDefault="00B85F25" w:rsidP="00B85F25">
      <w:r>
        <w:t xml:space="preserve">Point technique – aucune illustration. </w:t>
      </w:r>
    </w:p>
    <w:p w14:paraId="7BBECA50" w14:textId="6164530D" w:rsidR="00F713C4" w:rsidRDefault="00F713C4">
      <w:pPr>
        <w:spacing w:after="160" w:line="259" w:lineRule="auto"/>
        <w:jc w:val="left"/>
      </w:pPr>
      <w:r>
        <w:br w:type="page"/>
      </w:r>
    </w:p>
    <w:p w14:paraId="1577E475" w14:textId="2E4D7AE8" w:rsidR="009433A2" w:rsidRDefault="009433A2" w:rsidP="009433A2">
      <w:pPr>
        <w:pStyle w:val="Heading1"/>
      </w:pPr>
      <w:r>
        <w:t>MCP Serveur [En développement]</w:t>
      </w:r>
    </w:p>
    <w:p w14:paraId="3FECB765" w14:textId="1FFDCF58" w:rsidR="006D1B30" w:rsidRDefault="009433A2" w:rsidP="009433A2">
      <w:pPr>
        <w:pStyle w:val="Heading2"/>
      </w:pPr>
      <w:r>
        <w:t>ES01 : Ajout d'une nouvelle licence pour activer le serveur MCP pouvant être utilisé avec une IA pour interroger sur les données</w:t>
      </w:r>
    </w:p>
    <w:p w14:paraId="0AF36D6A" w14:textId="5D95844D" w:rsidR="00C7233A" w:rsidRDefault="00C7233A" w:rsidP="00C7233A">
      <w:r w:rsidRPr="00C7233A">
        <w:drawing>
          <wp:inline distT="0" distB="0" distL="0" distR="0" wp14:anchorId="4C015EDB" wp14:editId="6BA0CC13">
            <wp:extent cx="3530781" cy="5493032"/>
            <wp:effectExtent l="0" t="0" r="0" b="0"/>
            <wp:docPr id="11642421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242122" name=""/>
                    <pic:cNvPicPr/>
                  </pic:nvPicPr>
                  <pic:blipFill>
                    <a:blip r:embed="rId186"/>
                    <a:stretch>
                      <a:fillRect/>
                    </a:stretch>
                  </pic:blipFill>
                  <pic:spPr>
                    <a:xfrm>
                      <a:off x="0" y="0"/>
                      <a:ext cx="3530781" cy="5493032"/>
                    </a:xfrm>
                    <a:prstGeom prst="rect">
                      <a:avLst/>
                    </a:prstGeom>
                  </pic:spPr>
                </pic:pic>
              </a:graphicData>
            </a:graphic>
          </wp:inline>
        </w:drawing>
      </w:r>
    </w:p>
    <w:p w14:paraId="5722149B" w14:textId="77777777" w:rsidR="003D48EA" w:rsidRDefault="003D48EA" w:rsidP="00C7233A"/>
    <w:p w14:paraId="3EE70333" w14:textId="77777777" w:rsidR="00C7233A" w:rsidRPr="00C7233A" w:rsidRDefault="00C7233A" w:rsidP="00C7233A"/>
    <w:sectPr w:rsidR="00C7233A" w:rsidRPr="00C7233A" w:rsidSect="00A4711F">
      <w:headerReference w:type="default" r:id="rId187"/>
      <w:footerReference w:type="default" r:id="rId188"/>
      <w:footerReference w:type="first" r:id="rId189"/>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DDEEC" w14:textId="77777777" w:rsidR="00E9674D" w:rsidRDefault="00E9674D" w:rsidP="00824313">
      <w:r>
        <w:separator/>
      </w:r>
    </w:p>
  </w:endnote>
  <w:endnote w:type="continuationSeparator" w:id="0">
    <w:p w14:paraId="447C6035" w14:textId="77777777" w:rsidR="00E9674D" w:rsidRDefault="00E9674D" w:rsidP="00824313">
      <w:r>
        <w:continuationSeparator/>
      </w:r>
    </w:p>
  </w:endnote>
  <w:endnote w:type="continuationNotice" w:id="1">
    <w:p w14:paraId="4061683A" w14:textId="77777777" w:rsidR="00E9674D" w:rsidRDefault="00E967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359"/>
      <w:gridCol w:w="7713"/>
    </w:tblGrid>
    <w:tr w:rsidR="00EF11F6" w14:paraId="1F9E71BC" w14:textId="77777777" w:rsidTr="009A2365">
      <w:tc>
        <w:tcPr>
          <w:tcW w:w="1384" w:type="dxa"/>
        </w:tcPr>
        <w:p w14:paraId="5DDD5059" w14:textId="77777777" w:rsidR="00EF11F6" w:rsidRPr="00540522" w:rsidRDefault="00EF11F6" w:rsidP="006C7087">
          <w:pPr>
            <w:pStyle w:val="Footer"/>
            <w:jc w:val="right"/>
            <w:rPr>
              <w:b/>
              <w:bCs/>
              <w:color w:val="4472C4" w:themeColor="accent1"/>
              <w:sz w:val="32"/>
              <w:szCs w:val="32"/>
            </w:rPr>
          </w:pPr>
          <w:r w:rsidRPr="00540522">
            <w:rPr>
              <w:szCs w:val="21"/>
            </w:rPr>
            <w:fldChar w:fldCharType="begin"/>
          </w:r>
          <w:r w:rsidRPr="00540522">
            <w:instrText>PAGE   \* MERGEFORMAT</w:instrText>
          </w:r>
          <w:r w:rsidRPr="00540522">
            <w:rPr>
              <w:szCs w:val="21"/>
            </w:rPr>
            <w:fldChar w:fldCharType="separate"/>
          </w:r>
          <w:r w:rsidRPr="00540522">
            <w:rPr>
              <w:b/>
              <w:bCs/>
              <w:noProof/>
              <w:color w:val="4472C4" w:themeColor="accent1"/>
              <w:sz w:val="32"/>
              <w:szCs w:val="32"/>
            </w:rPr>
            <w:t>8</w:t>
          </w:r>
          <w:r w:rsidRPr="00540522">
            <w:rPr>
              <w:b/>
              <w:bCs/>
              <w:color w:val="4472C4" w:themeColor="accent1"/>
              <w:sz w:val="32"/>
              <w:szCs w:val="32"/>
            </w:rPr>
            <w:fldChar w:fldCharType="end"/>
          </w:r>
          <w:r w:rsidRPr="00540522">
            <w:rPr>
              <w:b/>
              <w:bCs/>
              <w:color w:val="4472C4" w:themeColor="accent1"/>
              <w:sz w:val="32"/>
              <w:szCs w:val="32"/>
            </w:rPr>
            <w:t>/</w:t>
          </w:r>
          <w:r w:rsidRPr="00540522">
            <w:rPr>
              <w:b/>
              <w:bCs/>
              <w:noProof/>
              <w:color w:val="4472C4" w:themeColor="accent1"/>
              <w:sz w:val="32"/>
              <w:szCs w:val="32"/>
            </w:rPr>
            <w:fldChar w:fldCharType="begin"/>
          </w:r>
          <w:r w:rsidRPr="00540522">
            <w:rPr>
              <w:b/>
              <w:bCs/>
              <w:noProof/>
              <w:color w:val="4472C4" w:themeColor="accent1"/>
              <w:sz w:val="32"/>
              <w:szCs w:val="32"/>
            </w:rPr>
            <w:instrText xml:space="preserve"> NUMPAGES   \* MERGEFORMAT </w:instrText>
          </w:r>
          <w:r w:rsidRPr="00540522">
            <w:rPr>
              <w:b/>
              <w:bCs/>
              <w:noProof/>
              <w:color w:val="4472C4" w:themeColor="accent1"/>
              <w:sz w:val="32"/>
              <w:szCs w:val="32"/>
            </w:rPr>
            <w:fldChar w:fldCharType="separate"/>
          </w:r>
          <w:r w:rsidRPr="00540522">
            <w:rPr>
              <w:b/>
              <w:bCs/>
              <w:noProof/>
              <w:color w:val="4472C4" w:themeColor="accent1"/>
              <w:sz w:val="32"/>
              <w:szCs w:val="32"/>
            </w:rPr>
            <w:t>9</w:t>
          </w:r>
          <w:r w:rsidRPr="00540522">
            <w:rPr>
              <w:b/>
              <w:bCs/>
              <w:noProof/>
              <w:color w:val="4472C4" w:themeColor="accent1"/>
              <w:sz w:val="32"/>
              <w:szCs w:val="32"/>
            </w:rPr>
            <w:fldChar w:fldCharType="end"/>
          </w:r>
        </w:p>
      </w:tc>
      <w:tc>
        <w:tcPr>
          <w:tcW w:w="7904" w:type="dxa"/>
        </w:tcPr>
        <w:p w14:paraId="0E604E09" w14:textId="77777777" w:rsidR="00EF11F6" w:rsidRDefault="00EF11F6">
          <w:pPr>
            <w:pStyle w:val="Footer"/>
          </w:pPr>
        </w:p>
      </w:tc>
    </w:tr>
  </w:tbl>
  <w:p w14:paraId="1C7DF132" w14:textId="77777777" w:rsidR="00EF11F6" w:rsidRDefault="00EF11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609E3" w14:textId="77777777" w:rsidR="00EF11F6" w:rsidRDefault="00EF11F6" w:rsidP="006C708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359"/>
      <w:gridCol w:w="7713"/>
    </w:tblGrid>
    <w:tr w:rsidR="00183AD7" w14:paraId="652CEF51" w14:textId="77777777" w:rsidTr="009A2365">
      <w:tc>
        <w:tcPr>
          <w:tcW w:w="1384" w:type="dxa"/>
        </w:tcPr>
        <w:p w14:paraId="04A9839D" w14:textId="77777777" w:rsidR="006C7087" w:rsidRPr="00540522" w:rsidRDefault="006C7087" w:rsidP="006C7087">
          <w:pPr>
            <w:jc w:val="right"/>
            <w:rPr>
              <w:b/>
              <w:bCs/>
              <w:color w:val="4472C4" w:themeColor="accent1"/>
              <w:sz w:val="32"/>
              <w:szCs w:val="32"/>
            </w:rPr>
          </w:pPr>
          <w:r w:rsidRPr="00540522">
            <w:rPr>
              <w:szCs w:val="21"/>
            </w:rPr>
            <w:fldChar w:fldCharType="begin"/>
          </w:r>
          <w:r w:rsidRPr="00540522">
            <w:instrText>PAGE   \* MERGEFORMAT</w:instrText>
          </w:r>
          <w:r w:rsidRPr="00540522">
            <w:rPr>
              <w:szCs w:val="21"/>
            </w:rPr>
            <w:fldChar w:fldCharType="separate"/>
          </w:r>
          <w:r w:rsidRPr="00540522">
            <w:rPr>
              <w:b/>
              <w:bCs/>
              <w:noProof/>
              <w:color w:val="4472C4" w:themeColor="accent1"/>
              <w:sz w:val="32"/>
              <w:szCs w:val="32"/>
            </w:rPr>
            <w:t>8</w:t>
          </w:r>
          <w:r w:rsidRPr="00540522">
            <w:rPr>
              <w:b/>
              <w:bCs/>
              <w:color w:val="4472C4" w:themeColor="accent1"/>
              <w:sz w:val="32"/>
              <w:szCs w:val="32"/>
            </w:rPr>
            <w:fldChar w:fldCharType="end"/>
          </w:r>
          <w:r w:rsidRPr="00540522">
            <w:rPr>
              <w:b/>
              <w:bCs/>
              <w:color w:val="4472C4" w:themeColor="accent1"/>
              <w:sz w:val="32"/>
              <w:szCs w:val="32"/>
            </w:rPr>
            <w:t>/</w:t>
          </w:r>
          <w:r w:rsidRPr="00540522">
            <w:rPr>
              <w:b/>
              <w:bCs/>
              <w:noProof/>
              <w:color w:val="4472C4" w:themeColor="accent1"/>
              <w:sz w:val="32"/>
              <w:szCs w:val="32"/>
            </w:rPr>
            <w:fldChar w:fldCharType="begin"/>
          </w:r>
          <w:r w:rsidRPr="00540522">
            <w:rPr>
              <w:b/>
              <w:bCs/>
              <w:noProof/>
              <w:color w:val="4472C4" w:themeColor="accent1"/>
              <w:sz w:val="32"/>
              <w:szCs w:val="32"/>
            </w:rPr>
            <w:instrText xml:space="preserve"> NUMPAGES   \* MERGEFORMAT </w:instrText>
          </w:r>
          <w:r w:rsidRPr="00540522">
            <w:rPr>
              <w:b/>
              <w:bCs/>
              <w:noProof/>
              <w:color w:val="4472C4" w:themeColor="accent1"/>
              <w:sz w:val="32"/>
              <w:szCs w:val="32"/>
            </w:rPr>
            <w:fldChar w:fldCharType="separate"/>
          </w:r>
          <w:r w:rsidRPr="00540522">
            <w:rPr>
              <w:b/>
              <w:bCs/>
              <w:noProof/>
              <w:color w:val="4472C4" w:themeColor="accent1"/>
              <w:sz w:val="32"/>
              <w:szCs w:val="32"/>
            </w:rPr>
            <w:t>9</w:t>
          </w:r>
          <w:r w:rsidRPr="00540522">
            <w:rPr>
              <w:b/>
              <w:bCs/>
              <w:noProof/>
              <w:color w:val="4472C4" w:themeColor="accent1"/>
              <w:sz w:val="32"/>
              <w:szCs w:val="32"/>
            </w:rPr>
            <w:fldChar w:fldCharType="end"/>
          </w:r>
        </w:p>
      </w:tc>
      <w:tc>
        <w:tcPr>
          <w:tcW w:w="7904" w:type="dxa"/>
        </w:tcPr>
        <w:p w14:paraId="762ADB53" w14:textId="77777777" w:rsidR="006C7087" w:rsidRDefault="006C7087"/>
      </w:tc>
    </w:tr>
  </w:tbl>
  <w:p w14:paraId="07E5F37C" w14:textId="77777777" w:rsidR="006C7087" w:rsidRDefault="006C708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9AEE0" w14:textId="77777777" w:rsidR="006C7087" w:rsidRDefault="006C7087" w:rsidP="006C7087">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73553" w14:textId="77777777" w:rsidR="00E9674D" w:rsidRDefault="00E9674D" w:rsidP="00824313">
      <w:r>
        <w:separator/>
      </w:r>
    </w:p>
  </w:footnote>
  <w:footnote w:type="continuationSeparator" w:id="0">
    <w:p w14:paraId="4BA7E4CB" w14:textId="77777777" w:rsidR="00E9674D" w:rsidRDefault="00E9674D" w:rsidP="00824313">
      <w:r>
        <w:continuationSeparator/>
      </w:r>
    </w:p>
  </w:footnote>
  <w:footnote w:type="continuationNotice" w:id="1">
    <w:p w14:paraId="5DD1CF0F" w14:textId="77777777" w:rsidR="00E9674D" w:rsidRDefault="00E967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E0A3E" w14:textId="77777777" w:rsidR="00EF11F6" w:rsidRPr="006463A1" w:rsidRDefault="00EF11F6" w:rsidP="006C7087">
    <w:pPr>
      <w:pStyle w:val="Header"/>
      <w:jc w:val="left"/>
      <w:rPr>
        <w:rStyle w:val="SubtleEmphasis"/>
        <w:sz w:val="28"/>
        <w:szCs w:val="28"/>
      </w:rPr>
    </w:pPr>
    <w:r>
      <w:rPr>
        <w:noProof/>
      </w:rPr>
      <w:drawing>
        <wp:anchor distT="0" distB="0" distL="114300" distR="114300" simplePos="0" relativeHeight="251658242" behindDoc="0" locked="0" layoutInCell="1" allowOverlap="1" wp14:anchorId="1D6C3C73" wp14:editId="5C57C2D2">
          <wp:simplePos x="0" y="0"/>
          <wp:positionH relativeFrom="margin">
            <wp:posOffset>4781550</wp:posOffset>
          </wp:positionH>
          <wp:positionV relativeFrom="paragraph">
            <wp:posOffset>-189230</wp:posOffset>
          </wp:positionV>
          <wp:extent cx="476250" cy="436880"/>
          <wp:effectExtent l="0" t="0" r="0" b="1270"/>
          <wp:wrapThrough wrapText="bothSides">
            <wp:wrapPolygon edited="0">
              <wp:start x="2592" y="0"/>
              <wp:lineTo x="0" y="10360"/>
              <wp:lineTo x="0" y="18837"/>
              <wp:lineTo x="1728" y="20721"/>
              <wp:lineTo x="11232" y="20721"/>
              <wp:lineTo x="14688" y="20721"/>
              <wp:lineTo x="20736" y="16953"/>
              <wp:lineTo x="20736" y="1884"/>
              <wp:lineTo x="9504" y="0"/>
              <wp:lineTo x="2592" y="0"/>
            </wp:wrapPolygon>
          </wp:wrapThrough>
          <wp:docPr id="1740597200" name="Image 3" descr="Une image contenant Graphique, Police, graphism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580010" name="Image 3" descr="Une image contenant Graphique, Police, graphisme, logo&#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4368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2DD9D13A" wp14:editId="183C56DE">
          <wp:simplePos x="0" y="0"/>
          <wp:positionH relativeFrom="column">
            <wp:posOffset>5513705</wp:posOffset>
          </wp:positionH>
          <wp:positionV relativeFrom="paragraph">
            <wp:posOffset>-455930</wp:posOffset>
          </wp:positionV>
          <wp:extent cx="850900" cy="850900"/>
          <wp:effectExtent l="0" t="0" r="6350" b="0"/>
          <wp:wrapThrough wrapText="bothSides">
            <wp:wrapPolygon edited="0">
              <wp:start x="10155" y="4836"/>
              <wp:lineTo x="0" y="6287"/>
              <wp:lineTo x="0" y="16442"/>
              <wp:lineTo x="21278" y="16442"/>
              <wp:lineTo x="21278" y="12090"/>
              <wp:lineTo x="13057" y="4836"/>
              <wp:lineTo x="10155" y="4836"/>
            </wp:wrapPolygon>
          </wp:wrapThrough>
          <wp:docPr id="519285632" name="Image 2" descr="Une image contenant Graphique, Police, graphism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210078" name="Image 2" descr="Une image contenant Graphique, Police, graphisme, logo&#10;&#10;Le contenu généré par l’IA peut êtr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0900" cy="850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35A278BB">
      <w:rPr>
        <w:rStyle w:val="SubtleEmphasis"/>
        <w:sz w:val="28"/>
        <w:szCs w:val="28"/>
      </w:rPr>
      <w:t xml:space="preserve">Nouveautés </w:t>
    </w:r>
    <w:r>
      <w:rPr>
        <w:rStyle w:val="SubtleEmphasis"/>
        <w:sz w:val="28"/>
        <w:szCs w:val="28"/>
      </w:rPr>
      <w:t xml:space="preserve">GEEF / </w:t>
    </w:r>
    <w:r w:rsidRPr="00496EE3">
      <w:rPr>
        <w:rStyle w:val="SubtleEmphasis"/>
        <w:sz w:val="28"/>
        <w:szCs w:val="28"/>
      </w:rPr>
      <w:t>Virtualia 5.</w:t>
    </w:r>
    <w:r>
      <w:rPr>
        <w:rStyle w:val="SubtleEmphasis"/>
        <w:sz w:val="28"/>
        <w:szCs w:val="28"/>
      </w:rPr>
      <w:t>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DF8F3" w14:textId="4625D635" w:rsidR="00133F47" w:rsidRPr="006463A1" w:rsidRDefault="00517E19" w:rsidP="006C7087">
    <w:pPr>
      <w:jc w:val="left"/>
      <w:rPr>
        <w:rStyle w:val="SubtleEmphasis"/>
        <w:sz w:val="28"/>
        <w:szCs w:val="28"/>
      </w:rPr>
    </w:pPr>
    <w:r>
      <w:rPr>
        <w:noProof/>
      </w:rPr>
      <w:drawing>
        <wp:anchor distT="0" distB="0" distL="114300" distR="114300" simplePos="0" relativeHeight="251658240" behindDoc="0" locked="0" layoutInCell="1" allowOverlap="1" wp14:anchorId="3F8A19A4" wp14:editId="30068A10">
          <wp:simplePos x="0" y="0"/>
          <wp:positionH relativeFrom="margin">
            <wp:posOffset>4781550</wp:posOffset>
          </wp:positionH>
          <wp:positionV relativeFrom="paragraph">
            <wp:posOffset>-189230</wp:posOffset>
          </wp:positionV>
          <wp:extent cx="476250" cy="436880"/>
          <wp:effectExtent l="0" t="0" r="0" b="1270"/>
          <wp:wrapThrough wrapText="bothSides">
            <wp:wrapPolygon edited="0">
              <wp:start x="2592" y="0"/>
              <wp:lineTo x="0" y="10360"/>
              <wp:lineTo x="0" y="18837"/>
              <wp:lineTo x="1728" y="20721"/>
              <wp:lineTo x="11232" y="20721"/>
              <wp:lineTo x="14688" y="20721"/>
              <wp:lineTo x="20736" y="16953"/>
              <wp:lineTo x="20736" y="1884"/>
              <wp:lineTo x="9504" y="0"/>
              <wp:lineTo x="2592" y="0"/>
            </wp:wrapPolygon>
          </wp:wrapThrough>
          <wp:docPr id="1655253836" name="Image 3" descr="Une image contenant Graphique, Police, graphisme, logo&#10;&#10;Le contenu généré par l’IA peut être incorrect.">
            <a:extLst xmlns:a="http://schemas.openxmlformats.org/drawingml/2006/main">
              <a:ext uri="{FF2B5EF4-FFF2-40B4-BE49-F238E27FC236}">
                <a16:creationId xmlns:a16="http://schemas.microsoft.com/office/drawing/2014/main" id="{45F3BFB9-C758-4696-AC75-6E93F5AC1B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580010" name="Image 3" descr="Une image contenant Graphique, Police, graphisme, logo&#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4368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05EB475B" wp14:editId="2E1D22BC">
          <wp:simplePos x="0" y="0"/>
          <wp:positionH relativeFrom="column">
            <wp:posOffset>5513705</wp:posOffset>
          </wp:positionH>
          <wp:positionV relativeFrom="paragraph">
            <wp:posOffset>-455930</wp:posOffset>
          </wp:positionV>
          <wp:extent cx="850900" cy="850900"/>
          <wp:effectExtent l="0" t="0" r="6350" b="0"/>
          <wp:wrapThrough wrapText="bothSides">
            <wp:wrapPolygon edited="0">
              <wp:start x="10155" y="4836"/>
              <wp:lineTo x="0" y="6287"/>
              <wp:lineTo x="0" y="16442"/>
              <wp:lineTo x="21278" y="16442"/>
              <wp:lineTo x="21278" y="12090"/>
              <wp:lineTo x="13057" y="4836"/>
              <wp:lineTo x="10155" y="4836"/>
            </wp:wrapPolygon>
          </wp:wrapThrough>
          <wp:docPr id="1947637108" name="Image 2" descr="Une image contenant Graphique, Police, graphisme, logo&#10;&#10;Le contenu généré par l’IA peut être incorrect.">
            <a:extLst xmlns:a="http://schemas.openxmlformats.org/drawingml/2006/main">
              <a:ext uri="{FF2B5EF4-FFF2-40B4-BE49-F238E27FC236}">
                <a16:creationId xmlns:a16="http://schemas.microsoft.com/office/drawing/2014/main" id="{2A587991-BD6A-46F0-8953-E8625DC135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210078" name="Image 2" descr="Une image contenant Graphique, Police, graphisme, logo&#10;&#10;Le contenu généré par l’IA peut êtr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0900" cy="850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269739F6" w:rsidRPr="35A278BB">
      <w:rPr>
        <w:rStyle w:val="SubtleEmphasis"/>
        <w:sz w:val="28"/>
        <w:szCs w:val="28"/>
      </w:rPr>
      <w:t xml:space="preserve">Nouveautés </w:t>
    </w:r>
    <w:r w:rsidR="00496EE3">
      <w:rPr>
        <w:rStyle w:val="SubtleEmphasis"/>
        <w:sz w:val="28"/>
        <w:szCs w:val="28"/>
      </w:rPr>
      <w:t xml:space="preserve">GEEF / </w:t>
    </w:r>
    <w:r w:rsidR="00496EE3" w:rsidRPr="00496EE3">
      <w:rPr>
        <w:rStyle w:val="SubtleEmphasis"/>
        <w:sz w:val="28"/>
        <w:szCs w:val="28"/>
      </w:rPr>
      <w:t>Virtualia 5.</w:t>
    </w:r>
    <w:r w:rsidR="00B56984">
      <w:rPr>
        <w:rStyle w:val="SubtleEmphasis"/>
        <w:sz w:val="28"/>
        <w:szCs w:val="28"/>
      </w:rPr>
      <w:t>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535D0"/>
    <w:multiLevelType w:val="hybridMultilevel"/>
    <w:tmpl w:val="4BF6A9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2F5AF5"/>
    <w:multiLevelType w:val="hybridMultilevel"/>
    <w:tmpl w:val="5B08CDA6"/>
    <w:lvl w:ilvl="0" w:tplc="E2545A3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2F43188"/>
    <w:multiLevelType w:val="hybridMultilevel"/>
    <w:tmpl w:val="76AACFDA"/>
    <w:lvl w:ilvl="0" w:tplc="AE3A8FC2">
      <w:numFmt w:val="bullet"/>
      <w:lvlText w:val=""/>
      <w:lvlJc w:val="left"/>
      <w:pPr>
        <w:ind w:left="720" w:hanging="360"/>
      </w:pPr>
      <w:rPr>
        <w:rFonts w:ascii="Wingdings" w:eastAsiaTheme="minorEastAsia"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5421C2D"/>
    <w:multiLevelType w:val="hybridMultilevel"/>
    <w:tmpl w:val="DBB8AB06"/>
    <w:lvl w:ilvl="0" w:tplc="93803E92">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2421DA0"/>
    <w:multiLevelType w:val="hybridMultilevel"/>
    <w:tmpl w:val="25CA1AD6"/>
    <w:lvl w:ilvl="0" w:tplc="E48694F0">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F36548E"/>
    <w:multiLevelType w:val="hybridMultilevel"/>
    <w:tmpl w:val="9DCC4CAA"/>
    <w:lvl w:ilvl="0" w:tplc="50DA3EB2">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22978503">
    <w:abstractNumId w:val="5"/>
  </w:num>
  <w:num w:numId="2" w16cid:durableId="1372264414">
    <w:abstractNumId w:val="2"/>
  </w:num>
  <w:num w:numId="3" w16cid:durableId="140385834">
    <w:abstractNumId w:val="4"/>
  </w:num>
  <w:num w:numId="4" w16cid:durableId="1431583136">
    <w:abstractNumId w:val="1"/>
  </w:num>
  <w:num w:numId="5" w16cid:durableId="1232692440">
    <w:abstractNumId w:val="0"/>
  </w:num>
  <w:num w:numId="6" w16cid:durableId="17551250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FFD"/>
    <w:rsid w:val="00000313"/>
    <w:rsid w:val="0000031B"/>
    <w:rsid w:val="000003D6"/>
    <w:rsid w:val="0000044C"/>
    <w:rsid w:val="00000462"/>
    <w:rsid w:val="00000471"/>
    <w:rsid w:val="00000489"/>
    <w:rsid w:val="00000539"/>
    <w:rsid w:val="00000670"/>
    <w:rsid w:val="00000672"/>
    <w:rsid w:val="00000A90"/>
    <w:rsid w:val="00000AA0"/>
    <w:rsid w:val="00000B94"/>
    <w:rsid w:val="00000FC0"/>
    <w:rsid w:val="00000FF0"/>
    <w:rsid w:val="00000FFB"/>
    <w:rsid w:val="00001487"/>
    <w:rsid w:val="000014D9"/>
    <w:rsid w:val="0000167B"/>
    <w:rsid w:val="00001709"/>
    <w:rsid w:val="0000178C"/>
    <w:rsid w:val="0000180B"/>
    <w:rsid w:val="0000181A"/>
    <w:rsid w:val="00001893"/>
    <w:rsid w:val="00002195"/>
    <w:rsid w:val="000023B0"/>
    <w:rsid w:val="000023E1"/>
    <w:rsid w:val="0000242E"/>
    <w:rsid w:val="00002579"/>
    <w:rsid w:val="000025AB"/>
    <w:rsid w:val="00002724"/>
    <w:rsid w:val="000027BE"/>
    <w:rsid w:val="0000280C"/>
    <w:rsid w:val="00002908"/>
    <w:rsid w:val="00002ADA"/>
    <w:rsid w:val="00002AF1"/>
    <w:rsid w:val="00002D40"/>
    <w:rsid w:val="00002ECE"/>
    <w:rsid w:val="00002F42"/>
    <w:rsid w:val="00003042"/>
    <w:rsid w:val="00003157"/>
    <w:rsid w:val="00003202"/>
    <w:rsid w:val="00003286"/>
    <w:rsid w:val="00003657"/>
    <w:rsid w:val="000037BE"/>
    <w:rsid w:val="000037E0"/>
    <w:rsid w:val="00003844"/>
    <w:rsid w:val="000038E3"/>
    <w:rsid w:val="00003968"/>
    <w:rsid w:val="000039A2"/>
    <w:rsid w:val="00003B1B"/>
    <w:rsid w:val="00003B7B"/>
    <w:rsid w:val="00003D74"/>
    <w:rsid w:val="00003E08"/>
    <w:rsid w:val="00003E09"/>
    <w:rsid w:val="00003F67"/>
    <w:rsid w:val="00004118"/>
    <w:rsid w:val="00004189"/>
    <w:rsid w:val="000042A8"/>
    <w:rsid w:val="0000431A"/>
    <w:rsid w:val="00004350"/>
    <w:rsid w:val="000043B2"/>
    <w:rsid w:val="000044A1"/>
    <w:rsid w:val="00004841"/>
    <w:rsid w:val="00004889"/>
    <w:rsid w:val="00004930"/>
    <w:rsid w:val="000049B7"/>
    <w:rsid w:val="00004BA1"/>
    <w:rsid w:val="00004DF6"/>
    <w:rsid w:val="00005072"/>
    <w:rsid w:val="000053CE"/>
    <w:rsid w:val="000053EC"/>
    <w:rsid w:val="00005444"/>
    <w:rsid w:val="000055DC"/>
    <w:rsid w:val="000055F8"/>
    <w:rsid w:val="00005A5E"/>
    <w:rsid w:val="00005B5B"/>
    <w:rsid w:val="00005CB1"/>
    <w:rsid w:val="00005D77"/>
    <w:rsid w:val="00005DEF"/>
    <w:rsid w:val="00006071"/>
    <w:rsid w:val="00006124"/>
    <w:rsid w:val="000061D7"/>
    <w:rsid w:val="000062F3"/>
    <w:rsid w:val="000063B0"/>
    <w:rsid w:val="00006564"/>
    <w:rsid w:val="000065D6"/>
    <w:rsid w:val="000067C6"/>
    <w:rsid w:val="00006CC8"/>
    <w:rsid w:val="00006DB2"/>
    <w:rsid w:val="0000711D"/>
    <w:rsid w:val="000071CA"/>
    <w:rsid w:val="00007487"/>
    <w:rsid w:val="00007712"/>
    <w:rsid w:val="00007794"/>
    <w:rsid w:val="000077C1"/>
    <w:rsid w:val="00007898"/>
    <w:rsid w:val="00007945"/>
    <w:rsid w:val="000079C9"/>
    <w:rsid w:val="00007A9F"/>
    <w:rsid w:val="00007B69"/>
    <w:rsid w:val="00007BAF"/>
    <w:rsid w:val="00007BC0"/>
    <w:rsid w:val="00007BC1"/>
    <w:rsid w:val="00007CA3"/>
    <w:rsid w:val="00007CCE"/>
    <w:rsid w:val="00007DB6"/>
    <w:rsid w:val="00007EBC"/>
    <w:rsid w:val="000102F9"/>
    <w:rsid w:val="00010495"/>
    <w:rsid w:val="000104D3"/>
    <w:rsid w:val="0001092C"/>
    <w:rsid w:val="00010ADB"/>
    <w:rsid w:val="00010C43"/>
    <w:rsid w:val="00010CF6"/>
    <w:rsid w:val="00010F89"/>
    <w:rsid w:val="0001118B"/>
    <w:rsid w:val="000113DB"/>
    <w:rsid w:val="00011A9C"/>
    <w:rsid w:val="00011DCB"/>
    <w:rsid w:val="00011E40"/>
    <w:rsid w:val="00011F47"/>
    <w:rsid w:val="0001220A"/>
    <w:rsid w:val="00012302"/>
    <w:rsid w:val="00012679"/>
    <w:rsid w:val="0001269F"/>
    <w:rsid w:val="000126AE"/>
    <w:rsid w:val="000128EB"/>
    <w:rsid w:val="00012986"/>
    <w:rsid w:val="00012B4A"/>
    <w:rsid w:val="00012BA0"/>
    <w:rsid w:val="00012BCF"/>
    <w:rsid w:val="00012C01"/>
    <w:rsid w:val="00013001"/>
    <w:rsid w:val="000130DB"/>
    <w:rsid w:val="000135A4"/>
    <w:rsid w:val="00013864"/>
    <w:rsid w:val="00013AE6"/>
    <w:rsid w:val="00013BE6"/>
    <w:rsid w:val="00013E7D"/>
    <w:rsid w:val="00014323"/>
    <w:rsid w:val="0001435A"/>
    <w:rsid w:val="00014495"/>
    <w:rsid w:val="000144EF"/>
    <w:rsid w:val="0001452F"/>
    <w:rsid w:val="00014641"/>
    <w:rsid w:val="00014671"/>
    <w:rsid w:val="0001471C"/>
    <w:rsid w:val="000148DA"/>
    <w:rsid w:val="00014901"/>
    <w:rsid w:val="00014933"/>
    <w:rsid w:val="00014DB2"/>
    <w:rsid w:val="00015113"/>
    <w:rsid w:val="0001517B"/>
    <w:rsid w:val="00015186"/>
    <w:rsid w:val="00015206"/>
    <w:rsid w:val="00015257"/>
    <w:rsid w:val="0001536E"/>
    <w:rsid w:val="000153B8"/>
    <w:rsid w:val="00015421"/>
    <w:rsid w:val="00015508"/>
    <w:rsid w:val="00015543"/>
    <w:rsid w:val="000156E6"/>
    <w:rsid w:val="00015727"/>
    <w:rsid w:val="0001578F"/>
    <w:rsid w:val="00015853"/>
    <w:rsid w:val="00015910"/>
    <w:rsid w:val="00015B8D"/>
    <w:rsid w:val="00015ED5"/>
    <w:rsid w:val="0001612D"/>
    <w:rsid w:val="00016426"/>
    <w:rsid w:val="00016486"/>
    <w:rsid w:val="00016529"/>
    <w:rsid w:val="00016627"/>
    <w:rsid w:val="00016758"/>
    <w:rsid w:val="00016A0D"/>
    <w:rsid w:val="00016A5C"/>
    <w:rsid w:val="00016B59"/>
    <w:rsid w:val="00016DC1"/>
    <w:rsid w:val="00016EF1"/>
    <w:rsid w:val="00016FF3"/>
    <w:rsid w:val="00017059"/>
    <w:rsid w:val="0001722C"/>
    <w:rsid w:val="00017329"/>
    <w:rsid w:val="00017396"/>
    <w:rsid w:val="000174AB"/>
    <w:rsid w:val="000174EE"/>
    <w:rsid w:val="000176C8"/>
    <w:rsid w:val="000176EF"/>
    <w:rsid w:val="0001778F"/>
    <w:rsid w:val="00017920"/>
    <w:rsid w:val="00017971"/>
    <w:rsid w:val="0002021B"/>
    <w:rsid w:val="000202FA"/>
    <w:rsid w:val="00020462"/>
    <w:rsid w:val="0002054A"/>
    <w:rsid w:val="000208AB"/>
    <w:rsid w:val="00020ACA"/>
    <w:rsid w:val="00020C0C"/>
    <w:rsid w:val="00020CC4"/>
    <w:rsid w:val="00020DBF"/>
    <w:rsid w:val="00020F47"/>
    <w:rsid w:val="000210D3"/>
    <w:rsid w:val="00021AE4"/>
    <w:rsid w:val="00021BB8"/>
    <w:rsid w:val="00021C71"/>
    <w:rsid w:val="00021CF7"/>
    <w:rsid w:val="00021DBD"/>
    <w:rsid w:val="00021FF4"/>
    <w:rsid w:val="000220D3"/>
    <w:rsid w:val="00022290"/>
    <w:rsid w:val="00022356"/>
    <w:rsid w:val="00022393"/>
    <w:rsid w:val="00022475"/>
    <w:rsid w:val="000225F4"/>
    <w:rsid w:val="00022608"/>
    <w:rsid w:val="00022713"/>
    <w:rsid w:val="00022B06"/>
    <w:rsid w:val="00022BFA"/>
    <w:rsid w:val="00022C2F"/>
    <w:rsid w:val="00023000"/>
    <w:rsid w:val="000230B3"/>
    <w:rsid w:val="000230FF"/>
    <w:rsid w:val="000232DD"/>
    <w:rsid w:val="0002339D"/>
    <w:rsid w:val="0002344C"/>
    <w:rsid w:val="00023452"/>
    <w:rsid w:val="0002347B"/>
    <w:rsid w:val="000235AC"/>
    <w:rsid w:val="000237C8"/>
    <w:rsid w:val="000238B4"/>
    <w:rsid w:val="0002390E"/>
    <w:rsid w:val="000239EA"/>
    <w:rsid w:val="00023A10"/>
    <w:rsid w:val="00023BF1"/>
    <w:rsid w:val="00023D57"/>
    <w:rsid w:val="0002404C"/>
    <w:rsid w:val="0002425E"/>
    <w:rsid w:val="000243C5"/>
    <w:rsid w:val="000243CC"/>
    <w:rsid w:val="0002444F"/>
    <w:rsid w:val="0002447F"/>
    <w:rsid w:val="000246DD"/>
    <w:rsid w:val="000248AD"/>
    <w:rsid w:val="00024A4D"/>
    <w:rsid w:val="00024C8E"/>
    <w:rsid w:val="00024F4B"/>
    <w:rsid w:val="00025123"/>
    <w:rsid w:val="00025192"/>
    <w:rsid w:val="0002524D"/>
    <w:rsid w:val="0002544F"/>
    <w:rsid w:val="00025560"/>
    <w:rsid w:val="00025794"/>
    <w:rsid w:val="00025B3A"/>
    <w:rsid w:val="00025D07"/>
    <w:rsid w:val="00025F84"/>
    <w:rsid w:val="00026031"/>
    <w:rsid w:val="000262B4"/>
    <w:rsid w:val="000263DA"/>
    <w:rsid w:val="000263EE"/>
    <w:rsid w:val="000263F1"/>
    <w:rsid w:val="00026412"/>
    <w:rsid w:val="000266CF"/>
    <w:rsid w:val="0002671F"/>
    <w:rsid w:val="00026C6A"/>
    <w:rsid w:val="00026C76"/>
    <w:rsid w:val="00026DDC"/>
    <w:rsid w:val="00026FB9"/>
    <w:rsid w:val="0002777C"/>
    <w:rsid w:val="000277D4"/>
    <w:rsid w:val="00027896"/>
    <w:rsid w:val="00027939"/>
    <w:rsid w:val="00027ADC"/>
    <w:rsid w:val="00027B64"/>
    <w:rsid w:val="00027C5E"/>
    <w:rsid w:val="00027E05"/>
    <w:rsid w:val="000300A0"/>
    <w:rsid w:val="000301F9"/>
    <w:rsid w:val="000303D2"/>
    <w:rsid w:val="000304B5"/>
    <w:rsid w:val="00030540"/>
    <w:rsid w:val="0003057A"/>
    <w:rsid w:val="00030BE8"/>
    <w:rsid w:val="00030C03"/>
    <w:rsid w:val="00030DE3"/>
    <w:rsid w:val="00031094"/>
    <w:rsid w:val="000310AE"/>
    <w:rsid w:val="00031124"/>
    <w:rsid w:val="000313CA"/>
    <w:rsid w:val="000316DF"/>
    <w:rsid w:val="000316F0"/>
    <w:rsid w:val="00031973"/>
    <w:rsid w:val="00031A3B"/>
    <w:rsid w:val="00031B35"/>
    <w:rsid w:val="00031CA7"/>
    <w:rsid w:val="00031CF9"/>
    <w:rsid w:val="00031F05"/>
    <w:rsid w:val="00031F5B"/>
    <w:rsid w:val="00031F5D"/>
    <w:rsid w:val="00031FC5"/>
    <w:rsid w:val="00032165"/>
    <w:rsid w:val="00032307"/>
    <w:rsid w:val="00032530"/>
    <w:rsid w:val="00032952"/>
    <w:rsid w:val="000329EA"/>
    <w:rsid w:val="00032A55"/>
    <w:rsid w:val="00032FD4"/>
    <w:rsid w:val="00032FF8"/>
    <w:rsid w:val="00033102"/>
    <w:rsid w:val="000331DB"/>
    <w:rsid w:val="000332DD"/>
    <w:rsid w:val="0003386C"/>
    <w:rsid w:val="00033B9C"/>
    <w:rsid w:val="00033D2C"/>
    <w:rsid w:val="00033D97"/>
    <w:rsid w:val="00033E1E"/>
    <w:rsid w:val="00033F74"/>
    <w:rsid w:val="00034213"/>
    <w:rsid w:val="00034729"/>
    <w:rsid w:val="000348CC"/>
    <w:rsid w:val="00034B57"/>
    <w:rsid w:val="00034BB8"/>
    <w:rsid w:val="00034BF8"/>
    <w:rsid w:val="00035057"/>
    <w:rsid w:val="000351B2"/>
    <w:rsid w:val="00035335"/>
    <w:rsid w:val="00035478"/>
    <w:rsid w:val="000356E2"/>
    <w:rsid w:val="00035857"/>
    <w:rsid w:val="00035921"/>
    <w:rsid w:val="00035AE2"/>
    <w:rsid w:val="00035B38"/>
    <w:rsid w:val="00035D43"/>
    <w:rsid w:val="00035E25"/>
    <w:rsid w:val="0003604C"/>
    <w:rsid w:val="00036067"/>
    <w:rsid w:val="00036208"/>
    <w:rsid w:val="00036292"/>
    <w:rsid w:val="0003630A"/>
    <w:rsid w:val="00036362"/>
    <w:rsid w:val="0003644F"/>
    <w:rsid w:val="00036467"/>
    <w:rsid w:val="00036584"/>
    <w:rsid w:val="00036789"/>
    <w:rsid w:val="000367CA"/>
    <w:rsid w:val="0003686C"/>
    <w:rsid w:val="000369B9"/>
    <w:rsid w:val="00036E61"/>
    <w:rsid w:val="00036F90"/>
    <w:rsid w:val="000370BC"/>
    <w:rsid w:val="0003723C"/>
    <w:rsid w:val="0003725C"/>
    <w:rsid w:val="000373F8"/>
    <w:rsid w:val="00037530"/>
    <w:rsid w:val="00037642"/>
    <w:rsid w:val="00037730"/>
    <w:rsid w:val="00037AF9"/>
    <w:rsid w:val="00037B3C"/>
    <w:rsid w:val="00037C54"/>
    <w:rsid w:val="00037F9B"/>
    <w:rsid w:val="00037FF9"/>
    <w:rsid w:val="000400FD"/>
    <w:rsid w:val="0004016C"/>
    <w:rsid w:val="00040635"/>
    <w:rsid w:val="00040A14"/>
    <w:rsid w:val="00040A31"/>
    <w:rsid w:val="00040A6C"/>
    <w:rsid w:val="00040B04"/>
    <w:rsid w:val="00040F1C"/>
    <w:rsid w:val="00040F59"/>
    <w:rsid w:val="00040F97"/>
    <w:rsid w:val="000410DD"/>
    <w:rsid w:val="00041254"/>
    <w:rsid w:val="00041260"/>
    <w:rsid w:val="000414CD"/>
    <w:rsid w:val="000416CB"/>
    <w:rsid w:val="00041720"/>
    <w:rsid w:val="000417BA"/>
    <w:rsid w:val="00041A80"/>
    <w:rsid w:val="00041AE1"/>
    <w:rsid w:val="00041DEA"/>
    <w:rsid w:val="00041ED1"/>
    <w:rsid w:val="00041F49"/>
    <w:rsid w:val="00041F86"/>
    <w:rsid w:val="000421FE"/>
    <w:rsid w:val="0004220D"/>
    <w:rsid w:val="00042239"/>
    <w:rsid w:val="000422B3"/>
    <w:rsid w:val="00042355"/>
    <w:rsid w:val="00042377"/>
    <w:rsid w:val="000423C3"/>
    <w:rsid w:val="000423E5"/>
    <w:rsid w:val="000426DA"/>
    <w:rsid w:val="00042731"/>
    <w:rsid w:val="00042760"/>
    <w:rsid w:val="00042845"/>
    <w:rsid w:val="00042851"/>
    <w:rsid w:val="0004296E"/>
    <w:rsid w:val="00042A26"/>
    <w:rsid w:val="00042B6F"/>
    <w:rsid w:val="00042D0D"/>
    <w:rsid w:val="00042D25"/>
    <w:rsid w:val="00042FA2"/>
    <w:rsid w:val="00043024"/>
    <w:rsid w:val="00043029"/>
    <w:rsid w:val="00043293"/>
    <w:rsid w:val="000432F7"/>
    <w:rsid w:val="0004333E"/>
    <w:rsid w:val="00043499"/>
    <w:rsid w:val="00043606"/>
    <w:rsid w:val="0004374E"/>
    <w:rsid w:val="00043780"/>
    <w:rsid w:val="000437A6"/>
    <w:rsid w:val="00043895"/>
    <w:rsid w:val="000439A0"/>
    <w:rsid w:val="00043A28"/>
    <w:rsid w:val="00043A8A"/>
    <w:rsid w:val="00043CF4"/>
    <w:rsid w:val="00043FE6"/>
    <w:rsid w:val="0004410F"/>
    <w:rsid w:val="000441B8"/>
    <w:rsid w:val="000441C1"/>
    <w:rsid w:val="000441CA"/>
    <w:rsid w:val="00044244"/>
    <w:rsid w:val="00044383"/>
    <w:rsid w:val="000443F7"/>
    <w:rsid w:val="000444BB"/>
    <w:rsid w:val="000448C8"/>
    <w:rsid w:val="000448DD"/>
    <w:rsid w:val="00044BB0"/>
    <w:rsid w:val="00045012"/>
    <w:rsid w:val="000450CB"/>
    <w:rsid w:val="00045273"/>
    <w:rsid w:val="000452AE"/>
    <w:rsid w:val="00045681"/>
    <w:rsid w:val="00045789"/>
    <w:rsid w:val="00045977"/>
    <w:rsid w:val="000459CA"/>
    <w:rsid w:val="00045C15"/>
    <w:rsid w:val="00045DFC"/>
    <w:rsid w:val="00045EFE"/>
    <w:rsid w:val="00046099"/>
    <w:rsid w:val="00046284"/>
    <w:rsid w:val="000463A6"/>
    <w:rsid w:val="0004651B"/>
    <w:rsid w:val="000465B2"/>
    <w:rsid w:val="00046744"/>
    <w:rsid w:val="00046754"/>
    <w:rsid w:val="00046A47"/>
    <w:rsid w:val="00046B4F"/>
    <w:rsid w:val="00046FA9"/>
    <w:rsid w:val="0004708A"/>
    <w:rsid w:val="000470CD"/>
    <w:rsid w:val="000472EE"/>
    <w:rsid w:val="00047466"/>
    <w:rsid w:val="0004780C"/>
    <w:rsid w:val="000478FE"/>
    <w:rsid w:val="00047AD2"/>
    <w:rsid w:val="00047C58"/>
    <w:rsid w:val="00047F00"/>
    <w:rsid w:val="00050048"/>
    <w:rsid w:val="0005010C"/>
    <w:rsid w:val="000504E9"/>
    <w:rsid w:val="000505CB"/>
    <w:rsid w:val="0005070C"/>
    <w:rsid w:val="0005073E"/>
    <w:rsid w:val="0005083E"/>
    <w:rsid w:val="000509D6"/>
    <w:rsid w:val="00050A61"/>
    <w:rsid w:val="00050C3B"/>
    <w:rsid w:val="00050EE8"/>
    <w:rsid w:val="00051031"/>
    <w:rsid w:val="000511DB"/>
    <w:rsid w:val="00051259"/>
    <w:rsid w:val="00051787"/>
    <w:rsid w:val="000517C1"/>
    <w:rsid w:val="00051A44"/>
    <w:rsid w:val="000521A5"/>
    <w:rsid w:val="00052267"/>
    <w:rsid w:val="000522E0"/>
    <w:rsid w:val="00052387"/>
    <w:rsid w:val="000523FD"/>
    <w:rsid w:val="0005248B"/>
    <w:rsid w:val="00052623"/>
    <w:rsid w:val="0005271E"/>
    <w:rsid w:val="000527B8"/>
    <w:rsid w:val="00052824"/>
    <w:rsid w:val="000528A8"/>
    <w:rsid w:val="00052A43"/>
    <w:rsid w:val="00052A52"/>
    <w:rsid w:val="000530F2"/>
    <w:rsid w:val="000531DA"/>
    <w:rsid w:val="000533BC"/>
    <w:rsid w:val="000533E5"/>
    <w:rsid w:val="00053438"/>
    <w:rsid w:val="000536D4"/>
    <w:rsid w:val="00053B6A"/>
    <w:rsid w:val="00053B8B"/>
    <w:rsid w:val="00053BF9"/>
    <w:rsid w:val="00053C60"/>
    <w:rsid w:val="00053D18"/>
    <w:rsid w:val="00054327"/>
    <w:rsid w:val="00054401"/>
    <w:rsid w:val="000544C0"/>
    <w:rsid w:val="0005470B"/>
    <w:rsid w:val="00054745"/>
    <w:rsid w:val="0005504D"/>
    <w:rsid w:val="000551E7"/>
    <w:rsid w:val="000552F6"/>
    <w:rsid w:val="000552F8"/>
    <w:rsid w:val="00055804"/>
    <w:rsid w:val="0005591B"/>
    <w:rsid w:val="00055978"/>
    <w:rsid w:val="00055C0D"/>
    <w:rsid w:val="00055C44"/>
    <w:rsid w:val="00055DCD"/>
    <w:rsid w:val="0005611E"/>
    <w:rsid w:val="0005612E"/>
    <w:rsid w:val="0005619D"/>
    <w:rsid w:val="000562E7"/>
    <w:rsid w:val="00056750"/>
    <w:rsid w:val="0005680F"/>
    <w:rsid w:val="00056839"/>
    <w:rsid w:val="000568F9"/>
    <w:rsid w:val="0005695C"/>
    <w:rsid w:val="0005699D"/>
    <w:rsid w:val="00056BE1"/>
    <w:rsid w:val="00056C6D"/>
    <w:rsid w:val="00056CCD"/>
    <w:rsid w:val="00056DB8"/>
    <w:rsid w:val="00056FCA"/>
    <w:rsid w:val="00057063"/>
    <w:rsid w:val="00057114"/>
    <w:rsid w:val="000571A3"/>
    <w:rsid w:val="00057204"/>
    <w:rsid w:val="000572A9"/>
    <w:rsid w:val="00057693"/>
    <w:rsid w:val="00057749"/>
    <w:rsid w:val="000578E0"/>
    <w:rsid w:val="00057914"/>
    <w:rsid w:val="00057CB1"/>
    <w:rsid w:val="00057E8C"/>
    <w:rsid w:val="00057EA4"/>
    <w:rsid w:val="00057EF4"/>
    <w:rsid w:val="0006003C"/>
    <w:rsid w:val="00060067"/>
    <w:rsid w:val="0006007D"/>
    <w:rsid w:val="0006019E"/>
    <w:rsid w:val="0006020A"/>
    <w:rsid w:val="00060243"/>
    <w:rsid w:val="000602D0"/>
    <w:rsid w:val="000605A3"/>
    <w:rsid w:val="00060860"/>
    <w:rsid w:val="0006090B"/>
    <w:rsid w:val="00060B14"/>
    <w:rsid w:val="00060BB7"/>
    <w:rsid w:val="00060C0F"/>
    <w:rsid w:val="00060C1E"/>
    <w:rsid w:val="00060F1E"/>
    <w:rsid w:val="00061087"/>
    <w:rsid w:val="00061190"/>
    <w:rsid w:val="00061294"/>
    <w:rsid w:val="0006133F"/>
    <w:rsid w:val="00061450"/>
    <w:rsid w:val="0006145B"/>
    <w:rsid w:val="000614E1"/>
    <w:rsid w:val="00061502"/>
    <w:rsid w:val="00061548"/>
    <w:rsid w:val="000615CD"/>
    <w:rsid w:val="0006176F"/>
    <w:rsid w:val="000617F6"/>
    <w:rsid w:val="00061838"/>
    <w:rsid w:val="00061986"/>
    <w:rsid w:val="00061B38"/>
    <w:rsid w:val="00061C76"/>
    <w:rsid w:val="00061E91"/>
    <w:rsid w:val="00061F03"/>
    <w:rsid w:val="000621A7"/>
    <w:rsid w:val="000623C2"/>
    <w:rsid w:val="00062450"/>
    <w:rsid w:val="00062613"/>
    <w:rsid w:val="00062688"/>
    <w:rsid w:val="0006285E"/>
    <w:rsid w:val="000628C7"/>
    <w:rsid w:val="0006290A"/>
    <w:rsid w:val="00062A0E"/>
    <w:rsid w:val="00062AF4"/>
    <w:rsid w:val="00062B56"/>
    <w:rsid w:val="00062B6D"/>
    <w:rsid w:val="00062C03"/>
    <w:rsid w:val="00062C44"/>
    <w:rsid w:val="00062CBA"/>
    <w:rsid w:val="00062D72"/>
    <w:rsid w:val="00062E97"/>
    <w:rsid w:val="00062FA0"/>
    <w:rsid w:val="00063183"/>
    <w:rsid w:val="00063267"/>
    <w:rsid w:val="00063325"/>
    <w:rsid w:val="000638CC"/>
    <w:rsid w:val="00063AE1"/>
    <w:rsid w:val="00063B22"/>
    <w:rsid w:val="00063C1F"/>
    <w:rsid w:val="00063CA0"/>
    <w:rsid w:val="00063CA2"/>
    <w:rsid w:val="00063D7A"/>
    <w:rsid w:val="00064558"/>
    <w:rsid w:val="00064822"/>
    <w:rsid w:val="00064B18"/>
    <w:rsid w:val="00064BFC"/>
    <w:rsid w:val="00064E01"/>
    <w:rsid w:val="00064E21"/>
    <w:rsid w:val="00064FF7"/>
    <w:rsid w:val="00065228"/>
    <w:rsid w:val="00065314"/>
    <w:rsid w:val="00065317"/>
    <w:rsid w:val="00065395"/>
    <w:rsid w:val="000655C8"/>
    <w:rsid w:val="000656B3"/>
    <w:rsid w:val="00065757"/>
    <w:rsid w:val="00065967"/>
    <w:rsid w:val="00065BE5"/>
    <w:rsid w:val="00065C90"/>
    <w:rsid w:val="00065D23"/>
    <w:rsid w:val="00065E8A"/>
    <w:rsid w:val="00065F2F"/>
    <w:rsid w:val="00065F5E"/>
    <w:rsid w:val="00066018"/>
    <w:rsid w:val="00066228"/>
    <w:rsid w:val="000662AE"/>
    <w:rsid w:val="00066357"/>
    <w:rsid w:val="000663B9"/>
    <w:rsid w:val="00066417"/>
    <w:rsid w:val="0006682B"/>
    <w:rsid w:val="00066A49"/>
    <w:rsid w:val="00066A83"/>
    <w:rsid w:val="00066BB2"/>
    <w:rsid w:val="00066F45"/>
    <w:rsid w:val="00066F57"/>
    <w:rsid w:val="00066F9D"/>
    <w:rsid w:val="0006706A"/>
    <w:rsid w:val="0006706D"/>
    <w:rsid w:val="0006711F"/>
    <w:rsid w:val="0006730C"/>
    <w:rsid w:val="000676BA"/>
    <w:rsid w:val="00067771"/>
    <w:rsid w:val="0006779C"/>
    <w:rsid w:val="00067926"/>
    <w:rsid w:val="0006794A"/>
    <w:rsid w:val="00067AEA"/>
    <w:rsid w:val="00067B47"/>
    <w:rsid w:val="00067C8E"/>
    <w:rsid w:val="00067D82"/>
    <w:rsid w:val="00067DF8"/>
    <w:rsid w:val="00067F66"/>
    <w:rsid w:val="00070258"/>
    <w:rsid w:val="000702AD"/>
    <w:rsid w:val="0007039C"/>
    <w:rsid w:val="000707F2"/>
    <w:rsid w:val="000709A3"/>
    <w:rsid w:val="00070C0F"/>
    <w:rsid w:val="00070C6D"/>
    <w:rsid w:val="00070DDA"/>
    <w:rsid w:val="00070E37"/>
    <w:rsid w:val="00070F1A"/>
    <w:rsid w:val="00070F75"/>
    <w:rsid w:val="00071111"/>
    <w:rsid w:val="000715C6"/>
    <w:rsid w:val="0007186B"/>
    <w:rsid w:val="000718F4"/>
    <w:rsid w:val="00071A1B"/>
    <w:rsid w:val="00071A30"/>
    <w:rsid w:val="00071CE8"/>
    <w:rsid w:val="00071E02"/>
    <w:rsid w:val="00071EAE"/>
    <w:rsid w:val="00072002"/>
    <w:rsid w:val="0007215A"/>
    <w:rsid w:val="000722B2"/>
    <w:rsid w:val="00072389"/>
    <w:rsid w:val="0007238C"/>
    <w:rsid w:val="00072579"/>
    <w:rsid w:val="0007285F"/>
    <w:rsid w:val="00072870"/>
    <w:rsid w:val="00072948"/>
    <w:rsid w:val="00072AE5"/>
    <w:rsid w:val="00072BFE"/>
    <w:rsid w:val="00072E6D"/>
    <w:rsid w:val="00072EAF"/>
    <w:rsid w:val="00072EC6"/>
    <w:rsid w:val="00072FB6"/>
    <w:rsid w:val="00073306"/>
    <w:rsid w:val="0007376E"/>
    <w:rsid w:val="00073901"/>
    <w:rsid w:val="00073BC0"/>
    <w:rsid w:val="00073E2A"/>
    <w:rsid w:val="00073EFC"/>
    <w:rsid w:val="00073FC9"/>
    <w:rsid w:val="00074044"/>
    <w:rsid w:val="0007410D"/>
    <w:rsid w:val="00074182"/>
    <w:rsid w:val="00074385"/>
    <w:rsid w:val="000743A5"/>
    <w:rsid w:val="00074614"/>
    <w:rsid w:val="000747CA"/>
    <w:rsid w:val="000749C8"/>
    <w:rsid w:val="00074C87"/>
    <w:rsid w:val="00074F0E"/>
    <w:rsid w:val="0007504F"/>
    <w:rsid w:val="00075292"/>
    <w:rsid w:val="00075418"/>
    <w:rsid w:val="000756FF"/>
    <w:rsid w:val="00075739"/>
    <w:rsid w:val="000757B7"/>
    <w:rsid w:val="00075948"/>
    <w:rsid w:val="00075995"/>
    <w:rsid w:val="000759D6"/>
    <w:rsid w:val="00075BAE"/>
    <w:rsid w:val="00075DC0"/>
    <w:rsid w:val="00075E7D"/>
    <w:rsid w:val="00075EA5"/>
    <w:rsid w:val="00076063"/>
    <w:rsid w:val="0007644E"/>
    <w:rsid w:val="0007649D"/>
    <w:rsid w:val="0007684E"/>
    <w:rsid w:val="000769B3"/>
    <w:rsid w:val="00076F9C"/>
    <w:rsid w:val="0007715E"/>
    <w:rsid w:val="00077279"/>
    <w:rsid w:val="00077286"/>
    <w:rsid w:val="000772B6"/>
    <w:rsid w:val="000772DC"/>
    <w:rsid w:val="00077400"/>
    <w:rsid w:val="0007743C"/>
    <w:rsid w:val="000775E3"/>
    <w:rsid w:val="00077787"/>
    <w:rsid w:val="00077859"/>
    <w:rsid w:val="000779CD"/>
    <w:rsid w:val="00077AD1"/>
    <w:rsid w:val="00077C5C"/>
    <w:rsid w:val="00077CB8"/>
    <w:rsid w:val="00077CE4"/>
    <w:rsid w:val="00077D91"/>
    <w:rsid w:val="00080041"/>
    <w:rsid w:val="00080508"/>
    <w:rsid w:val="000806C8"/>
    <w:rsid w:val="000808E6"/>
    <w:rsid w:val="00080900"/>
    <w:rsid w:val="000809AB"/>
    <w:rsid w:val="000809F3"/>
    <w:rsid w:val="00080A3A"/>
    <w:rsid w:val="00080C0B"/>
    <w:rsid w:val="00080C18"/>
    <w:rsid w:val="00080CD1"/>
    <w:rsid w:val="00080D50"/>
    <w:rsid w:val="00080DBE"/>
    <w:rsid w:val="00080DD3"/>
    <w:rsid w:val="00080ECC"/>
    <w:rsid w:val="00080F4B"/>
    <w:rsid w:val="00081327"/>
    <w:rsid w:val="000814B9"/>
    <w:rsid w:val="000815D3"/>
    <w:rsid w:val="000815DA"/>
    <w:rsid w:val="000816F5"/>
    <w:rsid w:val="00081730"/>
    <w:rsid w:val="0008181D"/>
    <w:rsid w:val="0008191A"/>
    <w:rsid w:val="00081A11"/>
    <w:rsid w:val="00081A84"/>
    <w:rsid w:val="00081A90"/>
    <w:rsid w:val="00081D16"/>
    <w:rsid w:val="00081DA4"/>
    <w:rsid w:val="00081EC2"/>
    <w:rsid w:val="00082125"/>
    <w:rsid w:val="00082559"/>
    <w:rsid w:val="0008291E"/>
    <w:rsid w:val="00082925"/>
    <w:rsid w:val="000829F3"/>
    <w:rsid w:val="00082A7D"/>
    <w:rsid w:val="00082ADE"/>
    <w:rsid w:val="00082B30"/>
    <w:rsid w:val="00082D28"/>
    <w:rsid w:val="00082D3D"/>
    <w:rsid w:val="00082FE2"/>
    <w:rsid w:val="00083011"/>
    <w:rsid w:val="000831CF"/>
    <w:rsid w:val="00083276"/>
    <w:rsid w:val="00083496"/>
    <w:rsid w:val="000835F5"/>
    <w:rsid w:val="00083693"/>
    <w:rsid w:val="00083A33"/>
    <w:rsid w:val="00083A4F"/>
    <w:rsid w:val="00083B52"/>
    <w:rsid w:val="00083B6C"/>
    <w:rsid w:val="00083B85"/>
    <w:rsid w:val="00083B99"/>
    <w:rsid w:val="00083DD4"/>
    <w:rsid w:val="00084435"/>
    <w:rsid w:val="00084587"/>
    <w:rsid w:val="000849A8"/>
    <w:rsid w:val="00084B98"/>
    <w:rsid w:val="00084D6C"/>
    <w:rsid w:val="00084E94"/>
    <w:rsid w:val="0008511B"/>
    <w:rsid w:val="000852CD"/>
    <w:rsid w:val="0008560D"/>
    <w:rsid w:val="00085631"/>
    <w:rsid w:val="00085A55"/>
    <w:rsid w:val="00085B68"/>
    <w:rsid w:val="00085BA8"/>
    <w:rsid w:val="00085BE8"/>
    <w:rsid w:val="00085C48"/>
    <w:rsid w:val="0008604A"/>
    <w:rsid w:val="000860C5"/>
    <w:rsid w:val="000860F5"/>
    <w:rsid w:val="000861E9"/>
    <w:rsid w:val="0008633D"/>
    <w:rsid w:val="00086414"/>
    <w:rsid w:val="000865CC"/>
    <w:rsid w:val="00086653"/>
    <w:rsid w:val="000867BC"/>
    <w:rsid w:val="000867D1"/>
    <w:rsid w:val="00086903"/>
    <w:rsid w:val="000869EF"/>
    <w:rsid w:val="00086A6D"/>
    <w:rsid w:val="00086AD6"/>
    <w:rsid w:val="00086C68"/>
    <w:rsid w:val="00086CCF"/>
    <w:rsid w:val="00086DEE"/>
    <w:rsid w:val="00086EE0"/>
    <w:rsid w:val="00086F82"/>
    <w:rsid w:val="00087461"/>
    <w:rsid w:val="000874BA"/>
    <w:rsid w:val="00087504"/>
    <w:rsid w:val="00087AC8"/>
    <w:rsid w:val="00087F18"/>
    <w:rsid w:val="0009046D"/>
    <w:rsid w:val="000905CE"/>
    <w:rsid w:val="00090673"/>
    <w:rsid w:val="00090930"/>
    <w:rsid w:val="00090A42"/>
    <w:rsid w:val="00090BBF"/>
    <w:rsid w:val="00090CA5"/>
    <w:rsid w:val="00091070"/>
    <w:rsid w:val="000911A2"/>
    <w:rsid w:val="00091212"/>
    <w:rsid w:val="00091231"/>
    <w:rsid w:val="00091402"/>
    <w:rsid w:val="000916EE"/>
    <w:rsid w:val="00091790"/>
    <w:rsid w:val="0009186A"/>
    <w:rsid w:val="00091954"/>
    <w:rsid w:val="00091EF1"/>
    <w:rsid w:val="00091FAB"/>
    <w:rsid w:val="00091FC8"/>
    <w:rsid w:val="00092479"/>
    <w:rsid w:val="0009249F"/>
    <w:rsid w:val="00092680"/>
    <w:rsid w:val="00092A32"/>
    <w:rsid w:val="00092A70"/>
    <w:rsid w:val="00092D31"/>
    <w:rsid w:val="00092E15"/>
    <w:rsid w:val="00092EE2"/>
    <w:rsid w:val="000930D0"/>
    <w:rsid w:val="0009324F"/>
    <w:rsid w:val="00093451"/>
    <w:rsid w:val="00093458"/>
    <w:rsid w:val="000934F6"/>
    <w:rsid w:val="00093503"/>
    <w:rsid w:val="00093507"/>
    <w:rsid w:val="000938E7"/>
    <w:rsid w:val="00093919"/>
    <w:rsid w:val="0009396D"/>
    <w:rsid w:val="00093A08"/>
    <w:rsid w:val="00093B02"/>
    <w:rsid w:val="00093B65"/>
    <w:rsid w:val="00093B8A"/>
    <w:rsid w:val="00093BB2"/>
    <w:rsid w:val="00093BC9"/>
    <w:rsid w:val="00093D12"/>
    <w:rsid w:val="00093E0D"/>
    <w:rsid w:val="00093F66"/>
    <w:rsid w:val="00093FAC"/>
    <w:rsid w:val="000940C4"/>
    <w:rsid w:val="000942E3"/>
    <w:rsid w:val="00094428"/>
    <w:rsid w:val="000944EE"/>
    <w:rsid w:val="000945C1"/>
    <w:rsid w:val="000945C4"/>
    <w:rsid w:val="000945DE"/>
    <w:rsid w:val="00094621"/>
    <w:rsid w:val="000946DF"/>
    <w:rsid w:val="00094706"/>
    <w:rsid w:val="0009471C"/>
    <w:rsid w:val="00094D92"/>
    <w:rsid w:val="00094ECA"/>
    <w:rsid w:val="000950FB"/>
    <w:rsid w:val="00095454"/>
    <w:rsid w:val="00095464"/>
    <w:rsid w:val="0009546F"/>
    <w:rsid w:val="00095582"/>
    <w:rsid w:val="000956EE"/>
    <w:rsid w:val="000958F5"/>
    <w:rsid w:val="00095A08"/>
    <w:rsid w:val="00095C41"/>
    <w:rsid w:val="0009600A"/>
    <w:rsid w:val="000960AA"/>
    <w:rsid w:val="00096120"/>
    <w:rsid w:val="00096197"/>
    <w:rsid w:val="0009638F"/>
    <w:rsid w:val="00096595"/>
    <w:rsid w:val="000965E2"/>
    <w:rsid w:val="000965E3"/>
    <w:rsid w:val="000968D3"/>
    <w:rsid w:val="00096CB8"/>
    <w:rsid w:val="00096E06"/>
    <w:rsid w:val="000970A4"/>
    <w:rsid w:val="00097300"/>
    <w:rsid w:val="000973CE"/>
    <w:rsid w:val="00097493"/>
    <w:rsid w:val="00097751"/>
    <w:rsid w:val="000979E2"/>
    <w:rsid w:val="00097B0F"/>
    <w:rsid w:val="00097D26"/>
    <w:rsid w:val="00097EA3"/>
    <w:rsid w:val="000A0097"/>
    <w:rsid w:val="000A02FC"/>
    <w:rsid w:val="000A0338"/>
    <w:rsid w:val="000A03F3"/>
    <w:rsid w:val="000A06CB"/>
    <w:rsid w:val="000A07A5"/>
    <w:rsid w:val="000A09AB"/>
    <w:rsid w:val="000A0A92"/>
    <w:rsid w:val="000A0A94"/>
    <w:rsid w:val="000A0B5C"/>
    <w:rsid w:val="000A0B6F"/>
    <w:rsid w:val="000A0BBC"/>
    <w:rsid w:val="000A0C45"/>
    <w:rsid w:val="000A0E9D"/>
    <w:rsid w:val="000A0F58"/>
    <w:rsid w:val="000A1169"/>
    <w:rsid w:val="000A1245"/>
    <w:rsid w:val="000A128A"/>
    <w:rsid w:val="000A14DD"/>
    <w:rsid w:val="000A18F8"/>
    <w:rsid w:val="000A197B"/>
    <w:rsid w:val="000A1C60"/>
    <w:rsid w:val="000A1DD7"/>
    <w:rsid w:val="000A1F03"/>
    <w:rsid w:val="000A1F68"/>
    <w:rsid w:val="000A1FB9"/>
    <w:rsid w:val="000A2096"/>
    <w:rsid w:val="000A2165"/>
    <w:rsid w:val="000A21B1"/>
    <w:rsid w:val="000A21F3"/>
    <w:rsid w:val="000A22C7"/>
    <w:rsid w:val="000A23A5"/>
    <w:rsid w:val="000A263D"/>
    <w:rsid w:val="000A278E"/>
    <w:rsid w:val="000A2807"/>
    <w:rsid w:val="000A2B87"/>
    <w:rsid w:val="000A2BC9"/>
    <w:rsid w:val="000A2EAE"/>
    <w:rsid w:val="000A3182"/>
    <w:rsid w:val="000A3397"/>
    <w:rsid w:val="000A33A1"/>
    <w:rsid w:val="000A3745"/>
    <w:rsid w:val="000A37DD"/>
    <w:rsid w:val="000A387F"/>
    <w:rsid w:val="000A39A8"/>
    <w:rsid w:val="000A3A53"/>
    <w:rsid w:val="000A3A82"/>
    <w:rsid w:val="000A3AD0"/>
    <w:rsid w:val="000A4006"/>
    <w:rsid w:val="000A4396"/>
    <w:rsid w:val="000A469E"/>
    <w:rsid w:val="000A4875"/>
    <w:rsid w:val="000A48D6"/>
    <w:rsid w:val="000A4B36"/>
    <w:rsid w:val="000A4D36"/>
    <w:rsid w:val="000A5015"/>
    <w:rsid w:val="000A5031"/>
    <w:rsid w:val="000A525A"/>
    <w:rsid w:val="000A5263"/>
    <w:rsid w:val="000A545E"/>
    <w:rsid w:val="000A57D0"/>
    <w:rsid w:val="000A5FB5"/>
    <w:rsid w:val="000A6203"/>
    <w:rsid w:val="000A62D0"/>
    <w:rsid w:val="000A6501"/>
    <w:rsid w:val="000A65E3"/>
    <w:rsid w:val="000A6683"/>
    <w:rsid w:val="000A6799"/>
    <w:rsid w:val="000A67D4"/>
    <w:rsid w:val="000A6868"/>
    <w:rsid w:val="000A69FA"/>
    <w:rsid w:val="000A6C2D"/>
    <w:rsid w:val="000A6CD0"/>
    <w:rsid w:val="000A6D04"/>
    <w:rsid w:val="000A6E01"/>
    <w:rsid w:val="000A6E89"/>
    <w:rsid w:val="000A6E9B"/>
    <w:rsid w:val="000A70C6"/>
    <w:rsid w:val="000A71AA"/>
    <w:rsid w:val="000A71BC"/>
    <w:rsid w:val="000A7201"/>
    <w:rsid w:val="000A74AC"/>
    <w:rsid w:val="000A76B9"/>
    <w:rsid w:val="000A7A95"/>
    <w:rsid w:val="000A7A9C"/>
    <w:rsid w:val="000A7C55"/>
    <w:rsid w:val="000A7D35"/>
    <w:rsid w:val="000A7F2B"/>
    <w:rsid w:val="000B0125"/>
    <w:rsid w:val="000B012A"/>
    <w:rsid w:val="000B013F"/>
    <w:rsid w:val="000B015A"/>
    <w:rsid w:val="000B0221"/>
    <w:rsid w:val="000B02CE"/>
    <w:rsid w:val="000B048F"/>
    <w:rsid w:val="000B06AA"/>
    <w:rsid w:val="000B07DD"/>
    <w:rsid w:val="000B09C1"/>
    <w:rsid w:val="000B0D0B"/>
    <w:rsid w:val="000B0D2E"/>
    <w:rsid w:val="000B0E8E"/>
    <w:rsid w:val="000B100E"/>
    <w:rsid w:val="000B10A3"/>
    <w:rsid w:val="000B12DB"/>
    <w:rsid w:val="000B12E7"/>
    <w:rsid w:val="000B135D"/>
    <w:rsid w:val="000B14DD"/>
    <w:rsid w:val="000B19A3"/>
    <w:rsid w:val="000B1E14"/>
    <w:rsid w:val="000B1FEC"/>
    <w:rsid w:val="000B20E0"/>
    <w:rsid w:val="000B22FC"/>
    <w:rsid w:val="000B23ED"/>
    <w:rsid w:val="000B241E"/>
    <w:rsid w:val="000B2444"/>
    <w:rsid w:val="000B2520"/>
    <w:rsid w:val="000B2684"/>
    <w:rsid w:val="000B28E4"/>
    <w:rsid w:val="000B28FF"/>
    <w:rsid w:val="000B29CE"/>
    <w:rsid w:val="000B2A3C"/>
    <w:rsid w:val="000B2E78"/>
    <w:rsid w:val="000B2EAB"/>
    <w:rsid w:val="000B2F04"/>
    <w:rsid w:val="000B3001"/>
    <w:rsid w:val="000B30DA"/>
    <w:rsid w:val="000B318E"/>
    <w:rsid w:val="000B318F"/>
    <w:rsid w:val="000B3886"/>
    <w:rsid w:val="000B3A1C"/>
    <w:rsid w:val="000B3CC6"/>
    <w:rsid w:val="000B3E7A"/>
    <w:rsid w:val="000B3F62"/>
    <w:rsid w:val="000B417D"/>
    <w:rsid w:val="000B4310"/>
    <w:rsid w:val="000B45D3"/>
    <w:rsid w:val="000B4603"/>
    <w:rsid w:val="000B477C"/>
    <w:rsid w:val="000B4788"/>
    <w:rsid w:val="000B47CE"/>
    <w:rsid w:val="000B48EE"/>
    <w:rsid w:val="000B496F"/>
    <w:rsid w:val="000B4AD2"/>
    <w:rsid w:val="000B4B1B"/>
    <w:rsid w:val="000B4BA4"/>
    <w:rsid w:val="000B4CD9"/>
    <w:rsid w:val="000B4D08"/>
    <w:rsid w:val="000B4DFD"/>
    <w:rsid w:val="000B4E3A"/>
    <w:rsid w:val="000B4FE7"/>
    <w:rsid w:val="000B50D1"/>
    <w:rsid w:val="000B5252"/>
    <w:rsid w:val="000B5347"/>
    <w:rsid w:val="000B53BD"/>
    <w:rsid w:val="000B5622"/>
    <w:rsid w:val="000B5642"/>
    <w:rsid w:val="000B57C1"/>
    <w:rsid w:val="000B5835"/>
    <w:rsid w:val="000B5AC3"/>
    <w:rsid w:val="000B5B0D"/>
    <w:rsid w:val="000B5D04"/>
    <w:rsid w:val="000B5E44"/>
    <w:rsid w:val="000B5F6D"/>
    <w:rsid w:val="000B5F99"/>
    <w:rsid w:val="000B614F"/>
    <w:rsid w:val="000B62D2"/>
    <w:rsid w:val="000B62E3"/>
    <w:rsid w:val="000B633E"/>
    <w:rsid w:val="000B667E"/>
    <w:rsid w:val="000B6830"/>
    <w:rsid w:val="000B6B8E"/>
    <w:rsid w:val="000B6C33"/>
    <w:rsid w:val="000B6C59"/>
    <w:rsid w:val="000B6D80"/>
    <w:rsid w:val="000B707C"/>
    <w:rsid w:val="000B71E0"/>
    <w:rsid w:val="000B73E2"/>
    <w:rsid w:val="000B73E4"/>
    <w:rsid w:val="000B740C"/>
    <w:rsid w:val="000B7504"/>
    <w:rsid w:val="000B77C1"/>
    <w:rsid w:val="000B782D"/>
    <w:rsid w:val="000B787D"/>
    <w:rsid w:val="000B7912"/>
    <w:rsid w:val="000B7B13"/>
    <w:rsid w:val="000B7B70"/>
    <w:rsid w:val="000B7B85"/>
    <w:rsid w:val="000B7CE3"/>
    <w:rsid w:val="000B7CE4"/>
    <w:rsid w:val="000B7E9D"/>
    <w:rsid w:val="000B7FAC"/>
    <w:rsid w:val="000B7FF7"/>
    <w:rsid w:val="000C0243"/>
    <w:rsid w:val="000C02EA"/>
    <w:rsid w:val="000C036F"/>
    <w:rsid w:val="000C051C"/>
    <w:rsid w:val="000C06D1"/>
    <w:rsid w:val="000C0843"/>
    <w:rsid w:val="000C0900"/>
    <w:rsid w:val="000C0932"/>
    <w:rsid w:val="000C0A2B"/>
    <w:rsid w:val="000C0CF1"/>
    <w:rsid w:val="000C0D9F"/>
    <w:rsid w:val="000C1647"/>
    <w:rsid w:val="000C196C"/>
    <w:rsid w:val="000C1BED"/>
    <w:rsid w:val="000C1D18"/>
    <w:rsid w:val="000C1F09"/>
    <w:rsid w:val="000C1F80"/>
    <w:rsid w:val="000C212A"/>
    <w:rsid w:val="000C2134"/>
    <w:rsid w:val="000C2242"/>
    <w:rsid w:val="000C2258"/>
    <w:rsid w:val="000C24A3"/>
    <w:rsid w:val="000C2599"/>
    <w:rsid w:val="000C26E2"/>
    <w:rsid w:val="000C2BA6"/>
    <w:rsid w:val="000C2D21"/>
    <w:rsid w:val="000C2EE7"/>
    <w:rsid w:val="000C3092"/>
    <w:rsid w:val="000C33FD"/>
    <w:rsid w:val="000C3465"/>
    <w:rsid w:val="000C3546"/>
    <w:rsid w:val="000C3878"/>
    <w:rsid w:val="000C38A3"/>
    <w:rsid w:val="000C3930"/>
    <w:rsid w:val="000C3E03"/>
    <w:rsid w:val="000C3F25"/>
    <w:rsid w:val="000C416F"/>
    <w:rsid w:val="000C480B"/>
    <w:rsid w:val="000C49E6"/>
    <w:rsid w:val="000C4A17"/>
    <w:rsid w:val="000C4C88"/>
    <w:rsid w:val="000C4E9F"/>
    <w:rsid w:val="000C4F6B"/>
    <w:rsid w:val="000C50CB"/>
    <w:rsid w:val="000C5321"/>
    <w:rsid w:val="000C5414"/>
    <w:rsid w:val="000C57BF"/>
    <w:rsid w:val="000C585D"/>
    <w:rsid w:val="000C5AC0"/>
    <w:rsid w:val="000C5BA3"/>
    <w:rsid w:val="000C5BD5"/>
    <w:rsid w:val="000C5D6F"/>
    <w:rsid w:val="000C5DBF"/>
    <w:rsid w:val="000C5E47"/>
    <w:rsid w:val="000C6207"/>
    <w:rsid w:val="000C6325"/>
    <w:rsid w:val="000C645C"/>
    <w:rsid w:val="000C6670"/>
    <w:rsid w:val="000C6BBF"/>
    <w:rsid w:val="000C6BD7"/>
    <w:rsid w:val="000C6D08"/>
    <w:rsid w:val="000C6E5B"/>
    <w:rsid w:val="000C6F1D"/>
    <w:rsid w:val="000C6F79"/>
    <w:rsid w:val="000C6FEE"/>
    <w:rsid w:val="000C701E"/>
    <w:rsid w:val="000C7191"/>
    <w:rsid w:val="000C7208"/>
    <w:rsid w:val="000C728B"/>
    <w:rsid w:val="000C7403"/>
    <w:rsid w:val="000C74A1"/>
    <w:rsid w:val="000C75C6"/>
    <w:rsid w:val="000C7683"/>
    <w:rsid w:val="000C7737"/>
    <w:rsid w:val="000C77DF"/>
    <w:rsid w:val="000C77E7"/>
    <w:rsid w:val="000C7A79"/>
    <w:rsid w:val="000C7C15"/>
    <w:rsid w:val="000C7C2B"/>
    <w:rsid w:val="000D03D1"/>
    <w:rsid w:val="000D0509"/>
    <w:rsid w:val="000D06DB"/>
    <w:rsid w:val="000D077A"/>
    <w:rsid w:val="000D07D4"/>
    <w:rsid w:val="000D0A81"/>
    <w:rsid w:val="000D0C22"/>
    <w:rsid w:val="000D100C"/>
    <w:rsid w:val="000D1087"/>
    <w:rsid w:val="000D1088"/>
    <w:rsid w:val="000D10EB"/>
    <w:rsid w:val="000D11C5"/>
    <w:rsid w:val="000D127C"/>
    <w:rsid w:val="000D13DE"/>
    <w:rsid w:val="000D14B9"/>
    <w:rsid w:val="000D16B0"/>
    <w:rsid w:val="000D1AE3"/>
    <w:rsid w:val="000D1B97"/>
    <w:rsid w:val="000D1CDB"/>
    <w:rsid w:val="000D1F2E"/>
    <w:rsid w:val="000D210E"/>
    <w:rsid w:val="000D25AE"/>
    <w:rsid w:val="000D2876"/>
    <w:rsid w:val="000D2BF5"/>
    <w:rsid w:val="000D2C0D"/>
    <w:rsid w:val="000D2C70"/>
    <w:rsid w:val="000D2D05"/>
    <w:rsid w:val="000D2D54"/>
    <w:rsid w:val="000D335F"/>
    <w:rsid w:val="000D3372"/>
    <w:rsid w:val="000D3495"/>
    <w:rsid w:val="000D34E8"/>
    <w:rsid w:val="000D357B"/>
    <w:rsid w:val="000D35C8"/>
    <w:rsid w:val="000D37E0"/>
    <w:rsid w:val="000D382D"/>
    <w:rsid w:val="000D3920"/>
    <w:rsid w:val="000D3A32"/>
    <w:rsid w:val="000D3BF8"/>
    <w:rsid w:val="000D3DBE"/>
    <w:rsid w:val="000D3ECA"/>
    <w:rsid w:val="000D3FB4"/>
    <w:rsid w:val="000D41AD"/>
    <w:rsid w:val="000D4460"/>
    <w:rsid w:val="000D44B9"/>
    <w:rsid w:val="000D4899"/>
    <w:rsid w:val="000D491E"/>
    <w:rsid w:val="000D49D8"/>
    <w:rsid w:val="000D4BC7"/>
    <w:rsid w:val="000D4D99"/>
    <w:rsid w:val="000D4E1A"/>
    <w:rsid w:val="000D4F93"/>
    <w:rsid w:val="000D5023"/>
    <w:rsid w:val="000D505B"/>
    <w:rsid w:val="000D51E2"/>
    <w:rsid w:val="000D529E"/>
    <w:rsid w:val="000D5382"/>
    <w:rsid w:val="000D545F"/>
    <w:rsid w:val="000D5528"/>
    <w:rsid w:val="000D555E"/>
    <w:rsid w:val="000D5837"/>
    <w:rsid w:val="000D5A48"/>
    <w:rsid w:val="000D5B1E"/>
    <w:rsid w:val="000D5C11"/>
    <w:rsid w:val="000D5CE5"/>
    <w:rsid w:val="000D5EDB"/>
    <w:rsid w:val="000D61C7"/>
    <w:rsid w:val="000D6338"/>
    <w:rsid w:val="000D67DB"/>
    <w:rsid w:val="000D67DC"/>
    <w:rsid w:val="000D693F"/>
    <w:rsid w:val="000D6B99"/>
    <w:rsid w:val="000D6DB1"/>
    <w:rsid w:val="000D6E2F"/>
    <w:rsid w:val="000D6EA4"/>
    <w:rsid w:val="000D726F"/>
    <w:rsid w:val="000D736C"/>
    <w:rsid w:val="000D7371"/>
    <w:rsid w:val="000D7615"/>
    <w:rsid w:val="000D768B"/>
    <w:rsid w:val="000D76F7"/>
    <w:rsid w:val="000D77D8"/>
    <w:rsid w:val="000D7A37"/>
    <w:rsid w:val="000D7AB7"/>
    <w:rsid w:val="000D7D30"/>
    <w:rsid w:val="000D7D79"/>
    <w:rsid w:val="000D7E05"/>
    <w:rsid w:val="000D7EBB"/>
    <w:rsid w:val="000D7F3B"/>
    <w:rsid w:val="000E00A3"/>
    <w:rsid w:val="000E00B9"/>
    <w:rsid w:val="000E0227"/>
    <w:rsid w:val="000E0279"/>
    <w:rsid w:val="000E04DD"/>
    <w:rsid w:val="000E0912"/>
    <w:rsid w:val="000E0927"/>
    <w:rsid w:val="000E0BFB"/>
    <w:rsid w:val="000E0E31"/>
    <w:rsid w:val="000E0FA9"/>
    <w:rsid w:val="000E1157"/>
    <w:rsid w:val="000E119A"/>
    <w:rsid w:val="000E1234"/>
    <w:rsid w:val="000E1349"/>
    <w:rsid w:val="000E1381"/>
    <w:rsid w:val="000E152F"/>
    <w:rsid w:val="000E1755"/>
    <w:rsid w:val="000E184A"/>
    <w:rsid w:val="000E1E7F"/>
    <w:rsid w:val="000E1E88"/>
    <w:rsid w:val="000E1F31"/>
    <w:rsid w:val="000E23A5"/>
    <w:rsid w:val="000E290F"/>
    <w:rsid w:val="000E2989"/>
    <w:rsid w:val="000E2DF4"/>
    <w:rsid w:val="000E2EEB"/>
    <w:rsid w:val="000E30AB"/>
    <w:rsid w:val="000E3152"/>
    <w:rsid w:val="000E31A5"/>
    <w:rsid w:val="000E31EF"/>
    <w:rsid w:val="000E349C"/>
    <w:rsid w:val="000E3511"/>
    <w:rsid w:val="000E351C"/>
    <w:rsid w:val="000E36B4"/>
    <w:rsid w:val="000E37E5"/>
    <w:rsid w:val="000E38B1"/>
    <w:rsid w:val="000E3B3C"/>
    <w:rsid w:val="000E3BD2"/>
    <w:rsid w:val="000E3EF2"/>
    <w:rsid w:val="000E400B"/>
    <w:rsid w:val="000E41B6"/>
    <w:rsid w:val="000E42E9"/>
    <w:rsid w:val="000E4471"/>
    <w:rsid w:val="000E477F"/>
    <w:rsid w:val="000E4797"/>
    <w:rsid w:val="000E4949"/>
    <w:rsid w:val="000E494F"/>
    <w:rsid w:val="000E49B9"/>
    <w:rsid w:val="000E4A27"/>
    <w:rsid w:val="000E4A42"/>
    <w:rsid w:val="000E4B6F"/>
    <w:rsid w:val="000E4C14"/>
    <w:rsid w:val="000E4F5E"/>
    <w:rsid w:val="000E5144"/>
    <w:rsid w:val="000E536F"/>
    <w:rsid w:val="000E55AF"/>
    <w:rsid w:val="000E5662"/>
    <w:rsid w:val="000E5771"/>
    <w:rsid w:val="000E5772"/>
    <w:rsid w:val="000E593C"/>
    <w:rsid w:val="000E5AE1"/>
    <w:rsid w:val="000E5BBD"/>
    <w:rsid w:val="000E5BED"/>
    <w:rsid w:val="000E5CD9"/>
    <w:rsid w:val="000E5D83"/>
    <w:rsid w:val="000E5E24"/>
    <w:rsid w:val="000E5E32"/>
    <w:rsid w:val="000E5F95"/>
    <w:rsid w:val="000E5FA6"/>
    <w:rsid w:val="000E6119"/>
    <w:rsid w:val="000E65C0"/>
    <w:rsid w:val="000E6642"/>
    <w:rsid w:val="000E6679"/>
    <w:rsid w:val="000E66A0"/>
    <w:rsid w:val="000E66DE"/>
    <w:rsid w:val="000E694B"/>
    <w:rsid w:val="000E6D43"/>
    <w:rsid w:val="000E6E66"/>
    <w:rsid w:val="000E6E87"/>
    <w:rsid w:val="000E70C1"/>
    <w:rsid w:val="000E72C7"/>
    <w:rsid w:val="000E7349"/>
    <w:rsid w:val="000E7575"/>
    <w:rsid w:val="000E76E2"/>
    <w:rsid w:val="000E77AE"/>
    <w:rsid w:val="000E7883"/>
    <w:rsid w:val="000F00C3"/>
    <w:rsid w:val="000F010A"/>
    <w:rsid w:val="000F01C9"/>
    <w:rsid w:val="000F03D5"/>
    <w:rsid w:val="000F03E8"/>
    <w:rsid w:val="000F0A2E"/>
    <w:rsid w:val="000F0A43"/>
    <w:rsid w:val="000F0A9F"/>
    <w:rsid w:val="000F0BF2"/>
    <w:rsid w:val="000F1367"/>
    <w:rsid w:val="000F13C5"/>
    <w:rsid w:val="000F1620"/>
    <w:rsid w:val="000F1919"/>
    <w:rsid w:val="000F1B27"/>
    <w:rsid w:val="000F1E77"/>
    <w:rsid w:val="000F1E8E"/>
    <w:rsid w:val="000F1FDD"/>
    <w:rsid w:val="000F2047"/>
    <w:rsid w:val="000F206D"/>
    <w:rsid w:val="000F244C"/>
    <w:rsid w:val="000F2775"/>
    <w:rsid w:val="000F279A"/>
    <w:rsid w:val="000F288B"/>
    <w:rsid w:val="000F29E7"/>
    <w:rsid w:val="000F2E4A"/>
    <w:rsid w:val="000F2E4E"/>
    <w:rsid w:val="000F2E8E"/>
    <w:rsid w:val="000F2F3C"/>
    <w:rsid w:val="000F309C"/>
    <w:rsid w:val="000F31EA"/>
    <w:rsid w:val="000F3278"/>
    <w:rsid w:val="000F3307"/>
    <w:rsid w:val="000F33E9"/>
    <w:rsid w:val="000F34FD"/>
    <w:rsid w:val="000F3584"/>
    <w:rsid w:val="000F361C"/>
    <w:rsid w:val="000F36D8"/>
    <w:rsid w:val="000F36E9"/>
    <w:rsid w:val="000F3975"/>
    <w:rsid w:val="000F3A5A"/>
    <w:rsid w:val="000F3C10"/>
    <w:rsid w:val="000F3C50"/>
    <w:rsid w:val="000F3CE3"/>
    <w:rsid w:val="000F3F0F"/>
    <w:rsid w:val="000F4078"/>
    <w:rsid w:val="000F43A4"/>
    <w:rsid w:val="000F4461"/>
    <w:rsid w:val="000F44AE"/>
    <w:rsid w:val="000F4591"/>
    <w:rsid w:val="000F4695"/>
    <w:rsid w:val="000F480A"/>
    <w:rsid w:val="000F488F"/>
    <w:rsid w:val="000F4ACE"/>
    <w:rsid w:val="000F4B52"/>
    <w:rsid w:val="000F4C86"/>
    <w:rsid w:val="000F5126"/>
    <w:rsid w:val="000F5135"/>
    <w:rsid w:val="000F5261"/>
    <w:rsid w:val="000F5606"/>
    <w:rsid w:val="000F5866"/>
    <w:rsid w:val="000F5937"/>
    <w:rsid w:val="000F59F2"/>
    <w:rsid w:val="000F5A0A"/>
    <w:rsid w:val="000F5B42"/>
    <w:rsid w:val="000F5EBF"/>
    <w:rsid w:val="000F5EC4"/>
    <w:rsid w:val="000F6061"/>
    <w:rsid w:val="000F6082"/>
    <w:rsid w:val="000F64DB"/>
    <w:rsid w:val="000F6801"/>
    <w:rsid w:val="000F6926"/>
    <w:rsid w:val="000F6BD8"/>
    <w:rsid w:val="000F6CFC"/>
    <w:rsid w:val="000F6DEC"/>
    <w:rsid w:val="000F6E57"/>
    <w:rsid w:val="000F718E"/>
    <w:rsid w:val="000F71E1"/>
    <w:rsid w:val="000F7336"/>
    <w:rsid w:val="000F754F"/>
    <w:rsid w:val="000F7581"/>
    <w:rsid w:val="000F7638"/>
    <w:rsid w:val="000F76EE"/>
    <w:rsid w:val="000F790E"/>
    <w:rsid w:val="000F7938"/>
    <w:rsid w:val="000F7A41"/>
    <w:rsid w:val="000F7B66"/>
    <w:rsid w:val="000F7DCE"/>
    <w:rsid w:val="00100009"/>
    <w:rsid w:val="0010023D"/>
    <w:rsid w:val="0010033D"/>
    <w:rsid w:val="00100555"/>
    <w:rsid w:val="00100622"/>
    <w:rsid w:val="0010083A"/>
    <w:rsid w:val="001008AE"/>
    <w:rsid w:val="001008F2"/>
    <w:rsid w:val="001008FA"/>
    <w:rsid w:val="00100A05"/>
    <w:rsid w:val="00100A69"/>
    <w:rsid w:val="00100AA1"/>
    <w:rsid w:val="00100CCB"/>
    <w:rsid w:val="001010ED"/>
    <w:rsid w:val="00101123"/>
    <w:rsid w:val="001011FD"/>
    <w:rsid w:val="00101241"/>
    <w:rsid w:val="00101301"/>
    <w:rsid w:val="0010133B"/>
    <w:rsid w:val="001014CB"/>
    <w:rsid w:val="0010154E"/>
    <w:rsid w:val="00101582"/>
    <w:rsid w:val="00101767"/>
    <w:rsid w:val="001018D2"/>
    <w:rsid w:val="001018D5"/>
    <w:rsid w:val="00101995"/>
    <w:rsid w:val="00101A5B"/>
    <w:rsid w:val="00101C0F"/>
    <w:rsid w:val="00101CB2"/>
    <w:rsid w:val="00101D17"/>
    <w:rsid w:val="00101E51"/>
    <w:rsid w:val="00101EF5"/>
    <w:rsid w:val="0010218F"/>
    <w:rsid w:val="001021D3"/>
    <w:rsid w:val="00102242"/>
    <w:rsid w:val="0010224B"/>
    <w:rsid w:val="001022AB"/>
    <w:rsid w:val="0010240A"/>
    <w:rsid w:val="00102566"/>
    <w:rsid w:val="00102808"/>
    <w:rsid w:val="0010283E"/>
    <w:rsid w:val="001028B7"/>
    <w:rsid w:val="001028FB"/>
    <w:rsid w:val="0010295F"/>
    <w:rsid w:val="00102CE1"/>
    <w:rsid w:val="00102D42"/>
    <w:rsid w:val="00102F38"/>
    <w:rsid w:val="001030D1"/>
    <w:rsid w:val="00103353"/>
    <w:rsid w:val="00103480"/>
    <w:rsid w:val="0010379D"/>
    <w:rsid w:val="001037CE"/>
    <w:rsid w:val="0010387A"/>
    <w:rsid w:val="001038A6"/>
    <w:rsid w:val="00103DD5"/>
    <w:rsid w:val="00103E1C"/>
    <w:rsid w:val="00103E92"/>
    <w:rsid w:val="00103FE5"/>
    <w:rsid w:val="0010407D"/>
    <w:rsid w:val="001040AB"/>
    <w:rsid w:val="00104169"/>
    <w:rsid w:val="0010433E"/>
    <w:rsid w:val="00104409"/>
    <w:rsid w:val="0010456C"/>
    <w:rsid w:val="001045FF"/>
    <w:rsid w:val="001047C4"/>
    <w:rsid w:val="00104867"/>
    <w:rsid w:val="00104877"/>
    <w:rsid w:val="00104AA9"/>
    <w:rsid w:val="00104C33"/>
    <w:rsid w:val="00104F9E"/>
    <w:rsid w:val="001056E0"/>
    <w:rsid w:val="001057F9"/>
    <w:rsid w:val="001058ED"/>
    <w:rsid w:val="00105C10"/>
    <w:rsid w:val="00105C98"/>
    <w:rsid w:val="00105CC4"/>
    <w:rsid w:val="00105E73"/>
    <w:rsid w:val="00105F4C"/>
    <w:rsid w:val="00105FB5"/>
    <w:rsid w:val="00106175"/>
    <w:rsid w:val="0010620E"/>
    <w:rsid w:val="00106220"/>
    <w:rsid w:val="0010661A"/>
    <w:rsid w:val="00106683"/>
    <w:rsid w:val="001069EA"/>
    <w:rsid w:val="00106D29"/>
    <w:rsid w:val="00106DCC"/>
    <w:rsid w:val="00106E68"/>
    <w:rsid w:val="00106EA4"/>
    <w:rsid w:val="00106F97"/>
    <w:rsid w:val="00107017"/>
    <w:rsid w:val="0010707F"/>
    <w:rsid w:val="00107118"/>
    <w:rsid w:val="00107286"/>
    <w:rsid w:val="0010738D"/>
    <w:rsid w:val="001074FA"/>
    <w:rsid w:val="0010757D"/>
    <w:rsid w:val="00107836"/>
    <w:rsid w:val="00107886"/>
    <w:rsid w:val="00107C35"/>
    <w:rsid w:val="00107CAC"/>
    <w:rsid w:val="00107CBD"/>
    <w:rsid w:val="00107E2B"/>
    <w:rsid w:val="00107E73"/>
    <w:rsid w:val="00107FDC"/>
    <w:rsid w:val="0011031A"/>
    <w:rsid w:val="001103B0"/>
    <w:rsid w:val="00110901"/>
    <w:rsid w:val="00110977"/>
    <w:rsid w:val="0011098F"/>
    <w:rsid w:val="00110A86"/>
    <w:rsid w:val="00110DCF"/>
    <w:rsid w:val="00110E89"/>
    <w:rsid w:val="00110E9F"/>
    <w:rsid w:val="00111243"/>
    <w:rsid w:val="001113CF"/>
    <w:rsid w:val="00111533"/>
    <w:rsid w:val="00111569"/>
    <w:rsid w:val="001116DB"/>
    <w:rsid w:val="00111797"/>
    <w:rsid w:val="00111B0F"/>
    <w:rsid w:val="00111E84"/>
    <w:rsid w:val="00111EC7"/>
    <w:rsid w:val="00111EE1"/>
    <w:rsid w:val="00112028"/>
    <w:rsid w:val="001120E4"/>
    <w:rsid w:val="001123C5"/>
    <w:rsid w:val="00112434"/>
    <w:rsid w:val="00112A7B"/>
    <w:rsid w:val="00112A8C"/>
    <w:rsid w:val="00112BD7"/>
    <w:rsid w:val="00112C11"/>
    <w:rsid w:val="00112CCF"/>
    <w:rsid w:val="0011309A"/>
    <w:rsid w:val="0011345C"/>
    <w:rsid w:val="00113461"/>
    <w:rsid w:val="00113482"/>
    <w:rsid w:val="00113549"/>
    <w:rsid w:val="00113578"/>
    <w:rsid w:val="001138B9"/>
    <w:rsid w:val="0011400A"/>
    <w:rsid w:val="00114241"/>
    <w:rsid w:val="00114394"/>
    <w:rsid w:val="001143B2"/>
    <w:rsid w:val="00114409"/>
    <w:rsid w:val="00114557"/>
    <w:rsid w:val="001146F7"/>
    <w:rsid w:val="0011479A"/>
    <w:rsid w:val="0011485C"/>
    <w:rsid w:val="001148B3"/>
    <w:rsid w:val="00114CA7"/>
    <w:rsid w:val="00114E6A"/>
    <w:rsid w:val="00114E6B"/>
    <w:rsid w:val="00114FB8"/>
    <w:rsid w:val="00115337"/>
    <w:rsid w:val="00115462"/>
    <w:rsid w:val="00115485"/>
    <w:rsid w:val="001154BA"/>
    <w:rsid w:val="001155AC"/>
    <w:rsid w:val="001156CA"/>
    <w:rsid w:val="00115738"/>
    <w:rsid w:val="00115854"/>
    <w:rsid w:val="00115960"/>
    <w:rsid w:val="00115A47"/>
    <w:rsid w:val="00115CFA"/>
    <w:rsid w:val="00115DAF"/>
    <w:rsid w:val="0011638E"/>
    <w:rsid w:val="00116424"/>
    <w:rsid w:val="00116529"/>
    <w:rsid w:val="00116742"/>
    <w:rsid w:val="001168FC"/>
    <w:rsid w:val="0011692F"/>
    <w:rsid w:val="00116996"/>
    <w:rsid w:val="00116B3D"/>
    <w:rsid w:val="00116D11"/>
    <w:rsid w:val="0011721D"/>
    <w:rsid w:val="00117231"/>
    <w:rsid w:val="00117545"/>
    <w:rsid w:val="001175DD"/>
    <w:rsid w:val="001177CD"/>
    <w:rsid w:val="001177F9"/>
    <w:rsid w:val="0011784B"/>
    <w:rsid w:val="0011789D"/>
    <w:rsid w:val="00117919"/>
    <w:rsid w:val="00117B2C"/>
    <w:rsid w:val="00117C27"/>
    <w:rsid w:val="00117C60"/>
    <w:rsid w:val="00117CBA"/>
    <w:rsid w:val="00117D12"/>
    <w:rsid w:val="00117DDA"/>
    <w:rsid w:val="00117E5E"/>
    <w:rsid w:val="00117F92"/>
    <w:rsid w:val="0012004C"/>
    <w:rsid w:val="0012025F"/>
    <w:rsid w:val="00120790"/>
    <w:rsid w:val="001207BF"/>
    <w:rsid w:val="0012094A"/>
    <w:rsid w:val="001209E0"/>
    <w:rsid w:val="00120ACB"/>
    <w:rsid w:val="00120B22"/>
    <w:rsid w:val="00120EB6"/>
    <w:rsid w:val="00120EBD"/>
    <w:rsid w:val="001212D6"/>
    <w:rsid w:val="001214A5"/>
    <w:rsid w:val="001215B6"/>
    <w:rsid w:val="0012191E"/>
    <w:rsid w:val="00121C05"/>
    <w:rsid w:val="00121CB4"/>
    <w:rsid w:val="00121EF0"/>
    <w:rsid w:val="00121F6F"/>
    <w:rsid w:val="001226D2"/>
    <w:rsid w:val="00122859"/>
    <w:rsid w:val="00122B02"/>
    <w:rsid w:val="00122D0F"/>
    <w:rsid w:val="00122E38"/>
    <w:rsid w:val="0012302B"/>
    <w:rsid w:val="0012323A"/>
    <w:rsid w:val="00123334"/>
    <w:rsid w:val="001233C9"/>
    <w:rsid w:val="0012346A"/>
    <w:rsid w:val="00123526"/>
    <w:rsid w:val="00123665"/>
    <w:rsid w:val="001238A6"/>
    <w:rsid w:val="00123AA8"/>
    <w:rsid w:val="00123B35"/>
    <w:rsid w:val="00123DEA"/>
    <w:rsid w:val="001248B9"/>
    <w:rsid w:val="001249DD"/>
    <w:rsid w:val="00124E32"/>
    <w:rsid w:val="00124F30"/>
    <w:rsid w:val="00124FCC"/>
    <w:rsid w:val="00125154"/>
    <w:rsid w:val="00125163"/>
    <w:rsid w:val="001252E5"/>
    <w:rsid w:val="001253A7"/>
    <w:rsid w:val="0012542C"/>
    <w:rsid w:val="00125632"/>
    <w:rsid w:val="001257BA"/>
    <w:rsid w:val="00125838"/>
    <w:rsid w:val="001259DF"/>
    <w:rsid w:val="00125A45"/>
    <w:rsid w:val="00125AE8"/>
    <w:rsid w:val="00125BA4"/>
    <w:rsid w:val="00125F3C"/>
    <w:rsid w:val="00126631"/>
    <w:rsid w:val="0012674A"/>
    <w:rsid w:val="0012699B"/>
    <w:rsid w:val="001269C1"/>
    <w:rsid w:val="00126AA3"/>
    <w:rsid w:val="00126B6F"/>
    <w:rsid w:val="00126BC8"/>
    <w:rsid w:val="00126D64"/>
    <w:rsid w:val="00126FCF"/>
    <w:rsid w:val="001270C7"/>
    <w:rsid w:val="001273D4"/>
    <w:rsid w:val="00127545"/>
    <w:rsid w:val="00127614"/>
    <w:rsid w:val="0012775B"/>
    <w:rsid w:val="0012787F"/>
    <w:rsid w:val="00127A6E"/>
    <w:rsid w:val="00127BAA"/>
    <w:rsid w:val="00127D43"/>
    <w:rsid w:val="00127DAC"/>
    <w:rsid w:val="00127F20"/>
    <w:rsid w:val="00127FE9"/>
    <w:rsid w:val="0013020D"/>
    <w:rsid w:val="00130410"/>
    <w:rsid w:val="00130701"/>
    <w:rsid w:val="001307B4"/>
    <w:rsid w:val="00130B1A"/>
    <w:rsid w:val="00130B8D"/>
    <w:rsid w:val="00130D24"/>
    <w:rsid w:val="00130DD4"/>
    <w:rsid w:val="00130E48"/>
    <w:rsid w:val="0013105F"/>
    <w:rsid w:val="0013115A"/>
    <w:rsid w:val="00131524"/>
    <w:rsid w:val="001315E7"/>
    <w:rsid w:val="00131CAF"/>
    <w:rsid w:val="00131EFF"/>
    <w:rsid w:val="00131F64"/>
    <w:rsid w:val="00131F6E"/>
    <w:rsid w:val="00131FAF"/>
    <w:rsid w:val="001320B0"/>
    <w:rsid w:val="001320E2"/>
    <w:rsid w:val="001324DA"/>
    <w:rsid w:val="001325E4"/>
    <w:rsid w:val="00132670"/>
    <w:rsid w:val="00132692"/>
    <w:rsid w:val="001327FF"/>
    <w:rsid w:val="001328B3"/>
    <w:rsid w:val="00132941"/>
    <w:rsid w:val="00132ADD"/>
    <w:rsid w:val="00132B1D"/>
    <w:rsid w:val="00132BC5"/>
    <w:rsid w:val="00132CFB"/>
    <w:rsid w:val="00133074"/>
    <w:rsid w:val="0013350F"/>
    <w:rsid w:val="00133698"/>
    <w:rsid w:val="00133838"/>
    <w:rsid w:val="001338B6"/>
    <w:rsid w:val="0013393C"/>
    <w:rsid w:val="00133B23"/>
    <w:rsid w:val="00133F47"/>
    <w:rsid w:val="0013453C"/>
    <w:rsid w:val="00134606"/>
    <w:rsid w:val="001346F4"/>
    <w:rsid w:val="00134840"/>
    <w:rsid w:val="00134844"/>
    <w:rsid w:val="001348BB"/>
    <w:rsid w:val="00134A4F"/>
    <w:rsid w:val="00134D07"/>
    <w:rsid w:val="00134E3B"/>
    <w:rsid w:val="00134E8D"/>
    <w:rsid w:val="00135292"/>
    <w:rsid w:val="00135376"/>
    <w:rsid w:val="001353C7"/>
    <w:rsid w:val="00135503"/>
    <w:rsid w:val="0013551C"/>
    <w:rsid w:val="00135569"/>
    <w:rsid w:val="00135987"/>
    <w:rsid w:val="001359F7"/>
    <w:rsid w:val="00135A08"/>
    <w:rsid w:val="00135A99"/>
    <w:rsid w:val="00135D2F"/>
    <w:rsid w:val="00135F18"/>
    <w:rsid w:val="00136064"/>
    <w:rsid w:val="001368DA"/>
    <w:rsid w:val="00136E40"/>
    <w:rsid w:val="00136EF2"/>
    <w:rsid w:val="0013712E"/>
    <w:rsid w:val="00137202"/>
    <w:rsid w:val="00137292"/>
    <w:rsid w:val="001373E8"/>
    <w:rsid w:val="0013740A"/>
    <w:rsid w:val="00137532"/>
    <w:rsid w:val="001376E7"/>
    <w:rsid w:val="00137754"/>
    <w:rsid w:val="001377AB"/>
    <w:rsid w:val="00137922"/>
    <w:rsid w:val="00137AB6"/>
    <w:rsid w:val="00137D15"/>
    <w:rsid w:val="00137D9C"/>
    <w:rsid w:val="00137EB8"/>
    <w:rsid w:val="00137EE2"/>
    <w:rsid w:val="0014002F"/>
    <w:rsid w:val="001400F2"/>
    <w:rsid w:val="0014021E"/>
    <w:rsid w:val="00140304"/>
    <w:rsid w:val="0014036F"/>
    <w:rsid w:val="00140769"/>
    <w:rsid w:val="00140AF7"/>
    <w:rsid w:val="00140C6A"/>
    <w:rsid w:val="00140E37"/>
    <w:rsid w:val="001410E1"/>
    <w:rsid w:val="001412B0"/>
    <w:rsid w:val="001413BE"/>
    <w:rsid w:val="00141463"/>
    <w:rsid w:val="001415EC"/>
    <w:rsid w:val="0014173F"/>
    <w:rsid w:val="00141AE2"/>
    <w:rsid w:val="00141B67"/>
    <w:rsid w:val="00141C01"/>
    <w:rsid w:val="00141CB2"/>
    <w:rsid w:val="00141CF9"/>
    <w:rsid w:val="00141DA1"/>
    <w:rsid w:val="00141E7B"/>
    <w:rsid w:val="00141EE6"/>
    <w:rsid w:val="00141F4E"/>
    <w:rsid w:val="00142408"/>
    <w:rsid w:val="00142478"/>
    <w:rsid w:val="001425FB"/>
    <w:rsid w:val="001426B1"/>
    <w:rsid w:val="0014294A"/>
    <w:rsid w:val="00142A10"/>
    <w:rsid w:val="00142B2D"/>
    <w:rsid w:val="00142CC6"/>
    <w:rsid w:val="00142DBC"/>
    <w:rsid w:val="00142FF9"/>
    <w:rsid w:val="001431CE"/>
    <w:rsid w:val="0014331C"/>
    <w:rsid w:val="001433C9"/>
    <w:rsid w:val="0014373B"/>
    <w:rsid w:val="00143966"/>
    <w:rsid w:val="001439B1"/>
    <w:rsid w:val="00143C61"/>
    <w:rsid w:val="00143CDF"/>
    <w:rsid w:val="00143D3D"/>
    <w:rsid w:val="00143E23"/>
    <w:rsid w:val="00143EE7"/>
    <w:rsid w:val="00143FB6"/>
    <w:rsid w:val="001440EC"/>
    <w:rsid w:val="0014418D"/>
    <w:rsid w:val="00144597"/>
    <w:rsid w:val="001445AE"/>
    <w:rsid w:val="0014481A"/>
    <w:rsid w:val="00144AA4"/>
    <w:rsid w:val="00144DBB"/>
    <w:rsid w:val="00144E61"/>
    <w:rsid w:val="00144ED4"/>
    <w:rsid w:val="001451A8"/>
    <w:rsid w:val="0014529D"/>
    <w:rsid w:val="001452AF"/>
    <w:rsid w:val="001452B9"/>
    <w:rsid w:val="001453C6"/>
    <w:rsid w:val="001453F0"/>
    <w:rsid w:val="001456A1"/>
    <w:rsid w:val="001456F6"/>
    <w:rsid w:val="00145735"/>
    <w:rsid w:val="00145796"/>
    <w:rsid w:val="00145A7F"/>
    <w:rsid w:val="00145B6A"/>
    <w:rsid w:val="00145B91"/>
    <w:rsid w:val="00145B9A"/>
    <w:rsid w:val="00145C03"/>
    <w:rsid w:val="00145D25"/>
    <w:rsid w:val="00145D84"/>
    <w:rsid w:val="00145E56"/>
    <w:rsid w:val="00145E93"/>
    <w:rsid w:val="00145ECB"/>
    <w:rsid w:val="00146011"/>
    <w:rsid w:val="001461B7"/>
    <w:rsid w:val="00146306"/>
    <w:rsid w:val="00146332"/>
    <w:rsid w:val="001463F5"/>
    <w:rsid w:val="001464F2"/>
    <w:rsid w:val="00146815"/>
    <w:rsid w:val="0014688D"/>
    <w:rsid w:val="00146A19"/>
    <w:rsid w:val="00146B16"/>
    <w:rsid w:val="001471C8"/>
    <w:rsid w:val="00147252"/>
    <w:rsid w:val="001473AF"/>
    <w:rsid w:val="00147585"/>
    <w:rsid w:val="0014774C"/>
    <w:rsid w:val="001478CD"/>
    <w:rsid w:val="00147C1D"/>
    <w:rsid w:val="00147CF8"/>
    <w:rsid w:val="00147F74"/>
    <w:rsid w:val="00150018"/>
    <w:rsid w:val="001502D7"/>
    <w:rsid w:val="00150443"/>
    <w:rsid w:val="00150604"/>
    <w:rsid w:val="00150739"/>
    <w:rsid w:val="001507A4"/>
    <w:rsid w:val="001508C6"/>
    <w:rsid w:val="00150CB7"/>
    <w:rsid w:val="00150D65"/>
    <w:rsid w:val="00150D6E"/>
    <w:rsid w:val="00150E73"/>
    <w:rsid w:val="00150EA6"/>
    <w:rsid w:val="00150FD7"/>
    <w:rsid w:val="00150FE6"/>
    <w:rsid w:val="001511A2"/>
    <w:rsid w:val="001511BE"/>
    <w:rsid w:val="00151236"/>
    <w:rsid w:val="001512F8"/>
    <w:rsid w:val="0015149B"/>
    <w:rsid w:val="001515C7"/>
    <w:rsid w:val="00151783"/>
    <w:rsid w:val="001518F4"/>
    <w:rsid w:val="00151A82"/>
    <w:rsid w:val="00151B68"/>
    <w:rsid w:val="00151C1D"/>
    <w:rsid w:val="00151CF3"/>
    <w:rsid w:val="00151E26"/>
    <w:rsid w:val="00151E55"/>
    <w:rsid w:val="00151E5A"/>
    <w:rsid w:val="00151E8B"/>
    <w:rsid w:val="00151F6B"/>
    <w:rsid w:val="00151FFD"/>
    <w:rsid w:val="001521B7"/>
    <w:rsid w:val="00152266"/>
    <w:rsid w:val="001525D4"/>
    <w:rsid w:val="00152688"/>
    <w:rsid w:val="00152794"/>
    <w:rsid w:val="001529C1"/>
    <w:rsid w:val="00152A95"/>
    <w:rsid w:val="00152BC2"/>
    <w:rsid w:val="00152C73"/>
    <w:rsid w:val="00152D4A"/>
    <w:rsid w:val="00152D76"/>
    <w:rsid w:val="00152DC4"/>
    <w:rsid w:val="00152F25"/>
    <w:rsid w:val="0015330A"/>
    <w:rsid w:val="00153350"/>
    <w:rsid w:val="00153679"/>
    <w:rsid w:val="001536A8"/>
    <w:rsid w:val="00153910"/>
    <w:rsid w:val="00153A8D"/>
    <w:rsid w:val="00153B41"/>
    <w:rsid w:val="00154081"/>
    <w:rsid w:val="001540E4"/>
    <w:rsid w:val="001542DD"/>
    <w:rsid w:val="0015430E"/>
    <w:rsid w:val="001543F2"/>
    <w:rsid w:val="00154612"/>
    <w:rsid w:val="00154706"/>
    <w:rsid w:val="0015482C"/>
    <w:rsid w:val="00154A24"/>
    <w:rsid w:val="00154A92"/>
    <w:rsid w:val="00154CEA"/>
    <w:rsid w:val="00155048"/>
    <w:rsid w:val="001550E0"/>
    <w:rsid w:val="00155291"/>
    <w:rsid w:val="0015548B"/>
    <w:rsid w:val="0015553F"/>
    <w:rsid w:val="00155568"/>
    <w:rsid w:val="001556DD"/>
    <w:rsid w:val="00155857"/>
    <w:rsid w:val="00155B0C"/>
    <w:rsid w:val="00155B4F"/>
    <w:rsid w:val="00155C9C"/>
    <w:rsid w:val="00155D76"/>
    <w:rsid w:val="00155D7D"/>
    <w:rsid w:val="00155F6A"/>
    <w:rsid w:val="00155FF4"/>
    <w:rsid w:val="00156295"/>
    <w:rsid w:val="001562FD"/>
    <w:rsid w:val="001564E3"/>
    <w:rsid w:val="00156550"/>
    <w:rsid w:val="00156694"/>
    <w:rsid w:val="0015672B"/>
    <w:rsid w:val="00156991"/>
    <w:rsid w:val="00156E0E"/>
    <w:rsid w:val="001570BD"/>
    <w:rsid w:val="00157325"/>
    <w:rsid w:val="001573AA"/>
    <w:rsid w:val="0015753D"/>
    <w:rsid w:val="001576B2"/>
    <w:rsid w:val="001576BF"/>
    <w:rsid w:val="0015770F"/>
    <w:rsid w:val="00157A15"/>
    <w:rsid w:val="00157B2A"/>
    <w:rsid w:val="00157B8F"/>
    <w:rsid w:val="00157F65"/>
    <w:rsid w:val="0016020D"/>
    <w:rsid w:val="00160243"/>
    <w:rsid w:val="00160269"/>
    <w:rsid w:val="0016029E"/>
    <w:rsid w:val="00160369"/>
    <w:rsid w:val="0016043C"/>
    <w:rsid w:val="0016047C"/>
    <w:rsid w:val="001605CA"/>
    <w:rsid w:val="00160692"/>
    <w:rsid w:val="00160779"/>
    <w:rsid w:val="0016089A"/>
    <w:rsid w:val="00160943"/>
    <w:rsid w:val="00160A14"/>
    <w:rsid w:val="00160A8C"/>
    <w:rsid w:val="00160AE1"/>
    <w:rsid w:val="00160CF0"/>
    <w:rsid w:val="00161003"/>
    <w:rsid w:val="00161016"/>
    <w:rsid w:val="00161131"/>
    <w:rsid w:val="001614D2"/>
    <w:rsid w:val="00161506"/>
    <w:rsid w:val="001616A5"/>
    <w:rsid w:val="001616F5"/>
    <w:rsid w:val="0016173F"/>
    <w:rsid w:val="00161935"/>
    <w:rsid w:val="001619DA"/>
    <w:rsid w:val="00161A6C"/>
    <w:rsid w:val="00161DA0"/>
    <w:rsid w:val="00161DD1"/>
    <w:rsid w:val="00161E1D"/>
    <w:rsid w:val="00161E28"/>
    <w:rsid w:val="00161FB9"/>
    <w:rsid w:val="00162164"/>
    <w:rsid w:val="0016230F"/>
    <w:rsid w:val="00162459"/>
    <w:rsid w:val="001624CD"/>
    <w:rsid w:val="0016256E"/>
    <w:rsid w:val="00162794"/>
    <w:rsid w:val="0016298E"/>
    <w:rsid w:val="001629CB"/>
    <w:rsid w:val="001629F8"/>
    <w:rsid w:val="00162A84"/>
    <w:rsid w:val="00162B1F"/>
    <w:rsid w:val="00162D4A"/>
    <w:rsid w:val="0016304A"/>
    <w:rsid w:val="00163113"/>
    <w:rsid w:val="001631EA"/>
    <w:rsid w:val="00163309"/>
    <w:rsid w:val="0016333A"/>
    <w:rsid w:val="001636F7"/>
    <w:rsid w:val="00163784"/>
    <w:rsid w:val="00163A42"/>
    <w:rsid w:val="00163CCE"/>
    <w:rsid w:val="00163CDF"/>
    <w:rsid w:val="00163E2B"/>
    <w:rsid w:val="0016400C"/>
    <w:rsid w:val="00164229"/>
    <w:rsid w:val="00164495"/>
    <w:rsid w:val="00164513"/>
    <w:rsid w:val="0016456B"/>
    <w:rsid w:val="0016491F"/>
    <w:rsid w:val="00164A32"/>
    <w:rsid w:val="00164A64"/>
    <w:rsid w:val="00164B05"/>
    <w:rsid w:val="00164C7E"/>
    <w:rsid w:val="00164D78"/>
    <w:rsid w:val="001651E0"/>
    <w:rsid w:val="0016528A"/>
    <w:rsid w:val="001652DE"/>
    <w:rsid w:val="001656A8"/>
    <w:rsid w:val="0016579D"/>
    <w:rsid w:val="00165995"/>
    <w:rsid w:val="00165A2C"/>
    <w:rsid w:val="00165A55"/>
    <w:rsid w:val="00165A82"/>
    <w:rsid w:val="00165AAA"/>
    <w:rsid w:val="00165B16"/>
    <w:rsid w:val="00165D63"/>
    <w:rsid w:val="00165E36"/>
    <w:rsid w:val="00165E41"/>
    <w:rsid w:val="0016609A"/>
    <w:rsid w:val="00166335"/>
    <w:rsid w:val="00166398"/>
    <w:rsid w:val="00166567"/>
    <w:rsid w:val="00166643"/>
    <w:rsid w:val="00166698"/>
    <w:rsid w:val="001666AA"/>
    <w:rsid w:val="001667A0"/>
    <w:rsid w:val="00166B4B"/>
    <w:rsid w:val="00166C2B"/>
    <w:rsid w:val="00166F24"/>
    <w:rsid w:val="00166F39"/>
    <w:rsid w:val="00167097"/>
    <w:rsid w:val="001671D1"/>
    <w:rsid w:val="00167316"/>
    <w:rsid w:val="00167348"/>
    <w:rsid w:val="00167370"/>
    <w:rsid w:val="0016791E"/>
    <w:rsid w:val="00167AB3"/>
    <w:rsid w:val="00167CB3"/>
    <w:rsid w:val="00167CCE"/>
    <w:rsid w:val="00167FE3"/>
    <w:rsid w:val="001700B2"/>
    <w:rsid w:val="001700C0"/>
    <w:rsid w:val="0017039A"/>
    <w:rsid w:val="001703A4"/>
    <w:rsid w:val="001703E5"/>
    <w:rsid w:val="001703F4"/>
    <w:rsid w:val="00170436"/>
    <w:rsid w:val="0017059A"/>
    <w:rsid w:val="001705F9"/>
    <w:rsid w:val="0017070D"/>
    <w:rsid w:val="00170817"/>
    <w:rsid w:val="001709C1"/>
    <w:rsid w:val="00170AEC"/>
    <w:rsid w:val="00170E12"/>
    <w:rsid w:val="00170F40"/>
    <w:rsid w:val="00171034"/>
    <w:rsid w:val="001714CC"/>
    <w:rsid w:val="00171512"/>
    <w:rsid w:val="001715B4"/>
    <w:rsid w:val="001715D5"/>
    <w:rsid w:val="0017195A"/>
    <w:rsid w:val="00171BCD"/>
    <w:rsid w:val="00171C5F"/>
    <w:rsid w:val="00171CE5"/>
    <w:rsid w:val="00171F0A"/>
    <w:rsid w:val="00171F16"/>
    <w:rsid w:val="00171F6E"/>
    <w:rsid w:val="00171FA1"/>
    <w:rsid w:val="0017201B"/>
    <w:rsid w:val="0017219A"/>
    <w:rsid w:val="001721F8"/>
    <w:rsid w:val="00172464"/>
    <w:rsid w:val="00172489"/>
    <w:rsid w:val="001724F4"/>
    <w:rsid w:val="001726A0"/>
    <w:rsid w:val="001728DB"/>
    <w:rsid w:val="00172B1D"/>
    <w:rsid w:val="00172B8F"/>
    <w:rsid w:val="00172BF9"/>
    <w:rsid w:val="00172D9A"/>
    <w:rsid w:val="00172DC2"/>
    <w:rsid w:val="00172E9E"/>
    <w:rsid w:val="00172EC6"/>
    <w:rsid w:val="00172F5B"/>
    <w:rsid w:val="00172F79"/>
    <w:rsid w:val="00173156"/>
    <w:rsid w:val="00173206"/>
    <w:rsid w:val="00173373"/>
    <w:rsid w:val="0017337E"/>
    <w:rsid w:val="0017355A"/>
    <w:rsid w:val="0017371E"/>
    <w:rsid w:val="0017384E"/>
    <w:rsid w:val="00173DA9"/>
    <w:rsid w:val="00173DDE"/>
    <w:rsid w:val="00173ECD"/>
    <w:rsid w:val="0017414A"/>
    <w:rsid w:val="001748DD"/>
    <w:rsid w:val="00174903"/>
    <w:rsid w:val="00174984"/>
    <w:rsid w:val="00174ABD"/>
    <w:rsid w:val="00174D46"/>
    <w:rsid w:val="00174D49"/>
    <w:rsid w:val="00174F94"/>
    <w:rsid w:val="00174FAD"/>
    <w:rsid w:val="001753EB"/>
    <w:rsid w:val="001759AE"/>
    <w:rsid w:val="001759EE"/>
    <w:rsid w:val="00175B9B"/>
    <w:rsid w:val="00175BDE"/>
    <w:rsid w:val="00175BF0"/>
    <w:rsid w:val="00175C6A"/>
    <w:rsid w:val="00175CAB"/>
    <w:rsid w:val="00175CF6"/>
    <w:rsid w:val="00175D12"/>
    <w:rsid w:val="00175D64"/>
    <w:rsid w:val="00175E3D"/>
    <w:rsid w:val="00175F5F"/>
    <w:rsid w:val="00176096"/>
    <w:rsid w:val="001760DC"/>
    <w:rsid w:val="00176100"/>
    <w:rsid w:val="0017622C"/>
    <w:rsid w:val="001765DF"/>
    <w:rsid w:val="00176713"/>
    <w:rsid w:val="001768EC"/>
    <w:rsid w:val="00176A9A"/>
    <w:rsid w:val="00176BCC"/>
    <w:rsid w:val="00176D5C"/>
    <w:rsid w:val="00176F23"/>
    <w:rsid w:val="0017737A"/>
    <w:rsid w:val="001773BD"/>
    <w:rsid w:val="00177456"/>
    <w:rsid w:val="00177519"/>
    <w:rsid w:val="00177783"/>
    <w:rsid w:val="001778D8"/>
    <w:rsid w:val="001779FA"/>
    <w:rsid w:val="00177C81"/>
    <w:rsid w:val="00177C9B"/>
    <w:rsid w:val="00177E0D"/>
    <w:rsid w:val="00177E44"/>
    <w:rsid w:val="00177EBD"/>
    <w:rsid w:val="001803EA"/>
    <w:rsid w:val="0018046F"/>
    <w:rsid w:val="001805E9"/>
    <w:rsid w:val="0018067F"/>
    <w:rsid w:val="001806B3"/>
    <w:rsid w:val="0018090B"/>
    <w:rsid w:val="00180933"/>
    <w:rsid w:val="00180CAF"/>
    <w:rsid w:val="00180E68"/>
    <w:rsid w:val="00181064"/>
    <w:rsid w:val="001810C5"/>
    <w:rsid w:val="00181207"/>
    <w:rsid w:val="00181337"/>
    <w:rsid w:val="001814FE"/>
    <w:rsid w:val="00181740"/>
    <w:rsid w:val="0018174B"/>
    <w:rsid w:val="001818B8"/>
    <w:rsid w:val="00181970"/>
    <w:rsid w:val="00181BC1"/>
    <w:rsid w:val="00181C0B"/>
    <w:rsid w:val="00181CF3"/>
    <w:rsid w:val="00181E58"/>
    <w:rsid w:val="00181EAE"/>
    <w:rsid w:val="00181EC8"/>
    <w:rsid w:val="00181F06"/>
    <w:rsid w:val="0018238C"/>
    <w:rsid w:val="0018247C"/>
    <w:rsid w:val="001826E3"/>
    <w:rsid w:val="00182770"/>
    <w:rsid w:val="00182AC6"/>
    <w:rsid w:val="00182B76"/>
    <w:rsid w:val="00182C35"/>
    <w:rsid w:val="00182C87"/>
    <w:rsid w:val="00182E27"/>
    <w:rsid w:val="00183077"/>
    <w:rsid w:val="0018313D"/>
    <w:rsid w:val="001831CB"/>
    <w:rsid w:val="00183255"/>
    <w:rsid w:val="001832F5"/>
    <w:rsid w:val="001833E5"/>
    <w:rsid w:val="0018368A"/>
    <w:rsid w:val="00183AD7"/>
    <w:rsid w:val="00183B20"/>
    <w:rsid w:val="00183C8D"/>
    <w:rsid w:val="00183DA8"/>
    <w:rsid w:val="00183DC9"/>
    <w:rsid w:val="00183F10"/>
    <w:rsid w:val="00183FC2"/>
    <w:rsid w:val="0018424A"/>
    <w:rsid w:val="00184417"/>
    <w:rsid w:val="001844BC"/>
    <w:rsid w:val="00184655"/>
    <w:rsid w:val="00184666"/>
    <w:rsid w:val="001846A6"/>
    <w:rsid w:val="0018471B"/>
    <w:rsid w:val="001847C8"/>
    <w:rsid w:val="00184A27"/>
    <w:rsid w:val="00184C73"/>
    <w:rsid w:val="00184D5E"/>
    <w:rsid w:val="00184E2D"/>
    <w:rsid w:val="0018500E"/>
    <w:rsid w:val="001850B7"/>
    <w:rsid w:val="0018514C"/>
    <w:rsid w:val="0018524D"/>
    <w:rsid w:val="001858BF"/>
    <w:rsid w:val="00185C03"/>
    <w:rsid w:val="00185E83"/>
    <w:rsid w:val="00186077"/>
    <w:rsid w:val="001860F3"/>
    <w:rsid w:val="00186153"/>
    <w:rsid w:val="00186167"/>
    <w:rsid w:val="0018634C"/>
    <w:rsid w:val="0018654F"/>
    <w:rsid w:val="001865D3"/>
    <w:rsid w:val="00186626"/>
    <w:rsid w:val="001866A5"/>
    <w:rsid w:val="001866E2"/>
    <w:rsid w:val="001867E9"/>
    <w:rsid w:val="00186AF5"/>
    <w:rsid w:val="00186B68"/>
    <w:rsid w:val="00186D31"/>
    <w:rsid w:val="00186FCC"/>
    <w:rsid w:val="00186FED"/>
    <w:rsid w:val="00187413"/>
    <w:rsid w:val="001874D0"/>
    <w:rsid w:val="00187955"/>
    <w:rsid w:val="00187959"/>
    <w:rsid w:val="00187A3B"/>
    <w:rsid w:val="00187A85"/>
    <w:rsid w:val="00187AC4"/>
    <w:rsid w:val="00187B0D"/>
    <w:rsid w:val="00187EB7"/>
    <w:rsid w:val="00190210"/>
    <w:rsid w:val="00190519"/>
    <w:rsid w:val="00190542"/>
    <w:rsid w:val="001905D2"/>
    <w:rsid w:val="001905E6"/>
    <w:rsid w:val="001906D5"/>
    <w:rsid w:val="001907E4"/>
    <w:rsid w:val="00190AE1"/>
    <w:rsid w:val="00190B45"/>
    <w:rsid w:val="00190FF6"/>
    <w:rsid w:val="001911BF"/>
    <w:rsid w:val="00191499"/>
    <w:rsid w:val="001914E6"/>
    <w:rsid w:val="001915E4"/>
    <w:rsid w:val="00191A0C"/>
    <w:rsid w:val="00191BDA"/>
    <w:rsid w:val="00191C05"/>
    <w:rsid w:val="00191CF4"/>
    <w:rsid w:val="00191E98"/>
    <w:rsid w:val="00191F30"/>
    <w:rsid w:val="00191F3D"/>
    <w:rsid w:val="00192069"/>
    <w:rsid w:val="001924D5"/>
    <w:rsid w:val="00192582"/>
    <w:rsid w:val="00192795"/>
    <w:rsid w:val="00192A4C"/>
    <w:rsid w:val="00192BE3"/>
    <w:rsid w:val="00192C17"/>
    <w:rsid w:val="00192DC7"/>
    <w:rsid w:val="00192FB1"/>
    <w:rsid w:val="001937B4"/>
    <w:rsid w:val="00193814"/>
    <w:rsid w:val="00193C7B"/>
    <w:rsid w:val="00193C84"/>
    <w:rsid w:val="00193EDD"/>
    <w:rsid w:val="0019412E"/>
    <w:rsid w:val="001941D1"/>
    <w:rsid w:val="001941EF"/>
    <w:rsid w:val="0019423A"/>
    <w:rsid w:val="00194350"/>
    <w:rsid w:val="00194546"/>
    <w:rsid w:val="001945F6"/>
    <w:rsid w:val="00194605"/>
    <w:rsid w:val="001947AD"/>
    <w:rsid w:val="00194854"/>
    <w:rsid w:val="001948DE"/>
    <w:rsid w:val="001949A8"/>
    <w:rsid w:val="00194C8B"/>
    <w:rsid w:val="00194D30"/>
    <w:rsid w:val="00194E38"/>
    <w:rsid w:val="00194F48"/>
    <w:rsid w:val="00194F84"/>
    <w:rsid w:val="00194F9E"/>
    <w:rsid w:val="00195007"/>
    <w:rsid w:val="001956F7"/>
    <w:rsid w:val="001956FB"/>
    <w:rsid w:val="00195772"/>
    <w:rsid w:val="00195844"/>
    <w:rsid w:val="00195B45"/>
    <w:rsid w:val="00195B98"/>
    <w:rsid w:val="00195C1B"/>
    <w:rsid w:val="00195CB4"/>
    <w:rsid w:val="00195E9D"/>
    <w:rsid w:val="001962A4"/>
    <w:rsid w:val="00196300"/>
    <w:rsid w:val="0019637D"/>
    <w:rsid w:val="0019642F"/>
    <w:rsid w:val="001964C4"/>
    <w:rsid w:val="0019652C"/>
    <w:rsid w:val="001965D8"/>
    <w:rsid w:val="001966FF"/>
    <w:rsid w:val="001967C3"/>
    <w:rsid w:val="0019688E"/>
    <w:rsid w:val="00196D25"/>
    <w:rsid w:val="00196EB9"/>
    <w:rsid w:val="0019712B"/>
    <w:rsid w:val="0019715E"/>
    <w:rsid w:val="001972A4"/>
    <w:rsid w:val="0019748C"/>
    <w:rsid w:val="00197575"/>
    <w:rsid w:val="0019779D"/>
    <w:rsid w:val="001978AF"/>
    <w:rsid w:val="00197958"/>
    <w:rsid w:val="00197D5C"/>
    <w:rsid w:val="00197D75"/>
    <w:rsid w:val="00197E9B"/>
    <w:rsid w:val="00197FD2"/>
    <w:rsid w:val="001A010C"/>
    <w:rsid w:val="001A0375"/>
    <w:rsid w:val="001A0662"/>
    <w:rsid w:val="001A08B7"/>
    <w:rsid w:val="001A0A27"/>
    <w:rsid w:val="001A0B31"/>
    <w:rsid w:val="001A0BF6"/>
    <w:rsid w:val="001A0DF7"/>
    <w:rsid w:val="001A0F7F"/>
    <w:rsid w:val="001A1039"/>
    <w:rsid w:val="001A1102"/>
    <w:rsid w:val="001A11E4"/>
    <w:rsid w:val="001A1217"/>
    <w:rsid w:val="001A1236"/>
    <w:rsid w:val="001A1B17"/>
    <w:rsid w:val="001A1E74"/>
    <w:rsid w:val="001A1ED3"/>
    <w:rsid w:val="001A22FE"/>
    <w:rsid w:val="001A23FB"/>
    <w:rsid w:val="001A2403"/>
    <w:rsid w:val="001A24DB"/>
    <w:rsid w:val="001A2806"/>
    <w:rsid w:val="001A280D"/>
    <w:rsid w:val="001A294D"/>
    <w:rsid w:val="001A2A09"/>
    <w:rsid w:val="001A2A74"/>
    <w:rsid w:val="001A2B22"/>
    <w:rsid w:val="001A2D24"/>
    <w:rsid w:val="001A2E1E"/>
    <w:rsid w:val="001A3086"/>
    <w:rsid w:val="001A32CB"/>
    <w:rsid w:val="001A34A1"/>
    <w:rsid w:val="001A35C1"/>
    <w:rsid w:val="001A376A"/>
    <w:rsid w:val="001A3B48"/>
    <w:rsid w:val="001A3D6E"/>
    <w:rsid w:val="001A3DAE"/>
    <w:rsid w:val="001A3E79"/>
    <w:rsid w:val="001A4111"/>
    <w:rsid w:val="001A42BE"/>
    <w:rsid w:val="001A4413"/>
    <w:rsid w:val="001A44AF"/>
    <w:rsid w:val="001A4638"/>
    <w:rsid w:val="001A47AE"/>
    <w:rsid w:val="001A4A6B"/>
    <w:rsid w:val="001A4B40"/>
    <w:rsid w:val="001A4CDF"/>
    <w:rsid w:val="001A4D54"/>
    <w:rsid w:val="001A4DB3"/>
    <w:rsid w:val="001A4DD4"/>
    <w:rsid w:val="001A4E1A"/>
    <w:rsid w:val="001A5002"/>
    <w:rsid w:val="001A5055"/>
    <w:rsid w:val="001A516E"/>
    <w:rsid w:val="001A51CA"/>
    <w:rsid w:val="001A51F4"/>
    <w:rsid w:val="001A5263"/>
    <w:rsid w:val="001A535E"/>
    <w:rsid w:val="001A5551"/>
    <w:rsid w:val="001A555D"/>
    <w:rsid w:val="001A55BB"/>
    <w:rsid w:val="001A55FB"/>
    <w:rsid w:val="001A5639"/>
    <w:rsid w:val="001A57E8"/>
    <w:rsid w:val="001A58FB"/>
    <w:rsid w:val="001A5940"/>
    <w:rsid w:val="001A599E"/>
    <w:rsid w:val="001A59B8"/>
    <w:rsid w:val="001A5A4F"/>
    <w:rsid w:val="001A5B14"/>
    <w:rsid w:val="001A5C53"/>
    <w:rsid w:val="001A5CDF"/>
    <w:rsid w:val="001A5CE6"/>
    <w:rsid w:val="001A5CEB"/>
    <w:rsid w:val="001A5DEE"/>
    <w:rsid w:val="001A5F91"/>
    <w:rsid w:val="001A6070"/>
    <w:rsid w:val="001A6155"/>
    <w:rsid w:val="001A6183"/>
    <w:rsid w:val="001A61B3"/>
    <w:rsid w:val="001A62B1"/>
    <w:rsid w:val="001A643A"/>
    <w:rsid w:val="001A6576"/>
    <w:rsid w:val="001A65CB"/>
    <w:rsid w:val="001A664C"/>
    <w:rsid w:val="001A6745"/>
    <w:rsid w:val="001A68E1"/>
    <w:rsid w:val="001A6A27"/>
    <w:rsid w:val="001A6B30"/>
    <w:rsid w:val="001A6DE9"/>
    <w:rsid w:val="001A6F8A"/>
    <w:rsid w:val="001A6FC0"/>
    <w:rsid w:val="001A710D"/>
    <w:rsid w:val="001A73C3"/>
    <w:rsid w:val="001A73CD"/>
    <w:rsid w:val="001A743A"/>
    <w:rsid w:val="001A761C"/>
    <w:rsid w:val="001A7684"/>
    <w:rsid w:val="001A77D1"/>
    <w:rsid w:val="001A79DA"/>
    <w:rsid w:val="001A7BCF"/>
    <w:rsid w:val="001A7C5F"/>
    <w:rsid w:val="001A7CC1"/>
    <w:rsid w:val="001A7DC7"/>
    <w:rsid w:val="001A7E73"/>
    <w:rsid w:val="001B0072"/>
    <w:rsid w:val="001B01B7"/>
    <w:rsid w:val="001B0254"/>
    <w:rsid w:val="001B026B"/>
    <w:rsid w:val="001B02BB"/>
    <w:rsid w:val="001B036B"/>
    <w:rsid w:val="001B03AF"/>
    <w:rsid w:val="001B0549"/>
    <w:rsid w:val="001B0557"/>
    <w:rsid w:val="001B0757"/>
    <w:rsid w:val="001B0A89"/>
    <w:rsid w:val="001B0C64"/>
    <w:rsid w:val="001B0CD2"/>
    <w:rsid w:val="001B0E1B"/>
    <w:rsid w:val="001B0F91"/>
    <w:rsid w:val="001B1738"/>
    <w:rsid w:val="001B18EE"/>
    <w:rsid w:val="001B19A0"/>
    <w:rsid w:val="001B19C2"/>
    <w:rsid w:val="001B1BE5"/>
    <w:rsid w:val="001B1D0D"/>
    <w:rsid w:val="001B2228"/>
    <w:rsid w:val="001B2281"/>
    <w:rsid w:val="001B228F"/>
    <w:rsid w:val="001B22D7"/>
    <w:rsid w:val="001B257C"/>
    <w:rsid w:val="001B2671"/>
    <w:rsid w:val="001B269B"/>
    <w:rsid w:val="001B27AB"/>
    <w:rsid w:val="001B27B3"/>
    <w:rsid w:val="001B2A4B"/>
    <w:rsid w:val="001B2BA5"/>
    <w:rsid w:val="001B2C16"/>
    <w:rsid w:val="001B2E93"/>
    <w:rsid w:val="001B2EA5"/>
    <w:rsid w:val="001B2FF0"/>
    <w:rsid w:val="001B3007"/>
    <w:rsid w:val="001B3280"/>
    <w:rsid w:val="001B336E"/>
    <w:rsid w:val="001B337F"/>
    <w:rsid w:val="001B399C"/>
    <w:rsid w:val="001B39EA"/>
    <w:rsid w:val="001B3A97"/>
    <w:rsid w:val="001B3FE2"/>
    <w:rsid w:val="001B4105"/>
    <w:rsid w:val="001B41CD"/>
    <w:rsid w:val="001B41D1"/>
    <w:rsid w:val="001B4227"/>
    <w:rsid w:val="001B4277"/>
    <w:rsid w:val="001B432E"/>
    <w:rsid w:val="001B43B5"/>
    <w:rsid w:val="001B49C6"/>
    <w:rsid w:val="001B4BC0"/>
    <w:rsid w:val="001B4C92"/>
    <w:rsid w:val="001B4EC7"/>
    <w:rsid w:val="001B4F24"/>
    <w:rsid w:val="001B5256"/>
    <w:rsid w:val="001B5279"/>
    <w:rsid w:val="001B52DE"/>
    <w:rsid w:val="001B550D"/>
    <w:rsid w:val="001B57F5"/>
    <w:rsid w:val="001B5998"/>
    <w:rsid w:val="001B5A97"/>
    <w:rsid w:val="001B5B97"/>
    <w:rsid w:val="001B5C01"/>
    <w:rsid w:val="001B5DA0"/>
    <w:rsid w:val="001B5DC1"/>
    <w:rsid w:val="001B5E01"/>
    <w:rsid w:val="001B6100"/>
    <w:rsid w:val="001B656B"/>
    <w:rsid w:val="001B6585"/>
    <w:rsid w:val="001B6790"/>
    <w:rsid w:val="001B6AE3"/>
    <w:rsid w:val="001B6CE6"/>
    <w:rsid w:val="001B6D18"/>
    <w:rsid w:val="001B6E20"/>
    <w:rsid w:val="001B6E65"/>
    <w:rsid w:val="001B724F"/>
    <w:rsid w:val="001B74CF"/>
    <w:rsid w:val="001B78DF"/>
    <w:rsid w:val="001B79A5"/>
    <w:rsid w:val="001B7A11"/>
    <w:rsid w:val="001B7BB3"/>
    <w:rsid w:val="001B7BE4"/>
    <w:rsid w:val="001B7C29"/>
    <w:rsid w:val="001B7C8C"/>
    <w:rsid w:val="001B7CA4"/>
    <w:rsid w:val="001C002E"/>
    <w:rsid w:val="001C0287"/>
    <w:rsid w:val="001C096A"/>
    <w:rsid w:val="001C0CBC"/>
    <w:rsid w:val="001C0FAE"/>
    <w:rsid w:val="001C1266"/>
    <w:rsid w:val="001C12E7"/>
    <w:rsid w:val="001C12F5"/>
    <w:rsid w:val="001C1316"/>
    <w:rsid w:val="001C13E1"/>
    <w:rsid w:val="001C1434"/>
    <w:rsid w:val="001C1716"/>
    <w:rsid w:val="001C181D"/>
    <w:rsid w:val="001C1949"/>
    <w:rsid w:val="001C1CA0"/>
    <w:rsid w:val="001C1DE0"/>
    <w:rsid w:val="001C1E22"/>
    <w:rsid w:val="001C1EAB"/>
    <w:rsid w:val="001C1F0D"/>
    <w:rsid w:val="001C2183"/>
    <w:rsid w:val="001C2226"/>
    <w:rsid w:val="001C2386"/>
    <w:rsid w:val="001C25EC"/>
    <w:rsid w:val="001C2619"/>
    <w:rsid w:val="001C2844"/>
    <w:rsid w:val="001C2855"/>
    <w:rsid w:val="001C28E7"/>
    <w:rsid w:val="001C2AAC"/>
    <w:rsid w:val="001C2BE6"/>
    <w:rsid w:val="001C2CA2"/>
    <w:rsid w:val="001C2E5D"/>
    <w:rsid w:val="001C2EB7"/>
    <w:rsid w:val="001C33F5"/>
    <w:rsid w:val="001C35DC"/>
    <w:rsid w:val="001C3696"/>
    <w:rsid w:val="001C3701"/>
    <w:rsid w:val="001C37E4"/>
    <w:rsid w:val="001C37FA"/>
    <w:rsid w:val="001C383A"/>
    <w:rsid w:val="001C39F6"/>
    <w:rsid w:val="001C3C6D"/>
    <w:rsid w:val="001C3CF3"/>
    <w:rsid w:val="001C3DA6"/>
    <w:rsid w:val="001C3E95"/>
    <w:rsid w:val="001C3E97"/>
    <w:rsid w:val="001C3FDC"/>
    <w:rsid w:val="001C4157"/>
    <w:rsid w:val="001C430F"/>
    <w:rsid w:val="001C4312"/>
    <w:rsid w:val="001C43DC"/>
    <w:rsid w:val="001C44A1"/>
    <w:rsid w:val="001C4866"/>
    <w:rsid w:val="001C48E7"/>
    <w:rsid w:val="001C4B43"/>
    <w:rsid w:val="001C4C1D"/>
    <w:rsid w:val="001C4CCC"/>
    <w:rsid w:val="001C4E1F"/>
    <w:rsid w:val="001C4E79"/>
    <w:rsid w:val="001C4E7C"/>
    <w:rsid w:val="001C51E6"/>
    <w:rsid w:val="001C5334"/>
    <w:rsid w:val="001C5337"/>
    <w:rsid w:val="001C537D"/>
    <w:rsid w:val="001C53E9"/>
    <w:rsid w:val="001C55C9"/>
    <w:rsid w:val="001C57A2"/>
    <w:rsid w:val="001C5823"/>
    <w:rsid w:val="001C5875"/>
    <w:rsid w:val="001C5BB2"/>
    <w:rsid w:val="001C5BC8"/>
    <w:rsid w:val="001C5C9E"/>
    <w:rsid w:val="001C5D35"/>
    <w:rsid w:val="001C5ED2"/>
    <w:rsid w:val="001C5ED4"/>
    <w:rsid w:val="001C5EDF"/>
    <w:rsid w:val="001C5F44"/>
    <w:rsid w:val="001C5F4D"/>
    <w:rsid w:val="001C607C"/>
    <w:rsid w:val="001C6111"/>
    <w:rsid w:val="001C6228"/>
    <w:rsid w:val="001C6283"/>
    <w:rsid w:val="001C6330"/>
    <w:rsid w:val="001C64C7"/>
    <w:rsid w:val="001C668F"/>
    <w:rsid w:val="001C67A4"/>
    <w:rsid w:val="001C68A3"/>
    <w:rsid w:val="001C69F3"/>
    <w:rsid w:val="001C6A9A"/>
    <w:rsid w:val="001C6DE2"/>
    <w:rsid w:val="001C6FC7"/>
    <w:rsid w:val="001C70E4"/>
    <w:rsid w:val="001C713E"/>
    <w:rsid w:val="001C722B"/>
    <w:rsid w:val="001C73C7"/>
    <w:rsid w:val="001C7963"/>
    <w:rsid w:val="001C796C"/>
    <w:rsid w:val="001C7A2E"/>
    <w:rsid w:val="001C7BF3"/>
    <w:rsid w:val="001C7C87"/>
    <w:rsid w:val="001C7EDE"/>
    <w:rsid w:val="001C7FEB"/>
    <w:rsid w:val="001D01D6"/>
    <w:rsid w:val="001D028E"/>
    <w:rsid w:val="001D0481"/>
    <w:rsid w:val="001D0688"/>
    <w:rsid w:val="001D06F7"/>
    <w:rsid w:val="001D0D92"/>
    <w:rsid w:val="001D1205"/>
    <w:rsid w:val="001D1208"/>
    <w:rsid w:val="001D12D3"/>
    <w:rsid w:val="001D13F1"/>
    <w:rsid w:val="001D150F"/>
    <w:rsid w:val="001D1516"/>
    <w:rsid w:val="001D1795"/>
    <w:rsid w:val="001D17F8"/>
    <w:rsid w:val="001D18CA"/>
    <w:rsid w:val="001D18F7"/>
    <w:rsid w:val="001D1946"/>
    <w:rsid w:val="001D1B3D"/>
    <w:rsid w:val="001D1BB9"/>
    <w:rsid w:val="001D1DB9"/>
    <w:rsid w:val="001D1E04"/>
    <w:rsid w:val="001D203C"/>
    <w:rsid w:val="001D21AB"/>
    <w:rsid w:val="001D2227"/>
    <w:rsid w:val="001D2331"/>
    <w:rsid w:val="001D2408"/>
    <w:rsid w:val="001D2558"/>
    <w:rsid w:val="001D2573"/>
    <w:rsid w:val="001D25AD"/>
    <w:rsid w:val="001D2669"/>
    <w:rsid w:val="001D2AE6"/>
    <w:rsid w:val="001D2B5D"/>
    <w:rsid w:val="001D2E37"/>
    <w:rsid w:val="001D2EB9"/>
    <w:rsid w:val="001D3047"/>
    <w:rsid w:val="001D3190"/>
    <w:rsid w:val="001D32E6"/>
    <w:rsid w:val="001D3335"/>
    <w:rsid w:val="001D34CC"/>
    <w:rsid w:val="001D350A"/>
    <w:rsid w:val="001D3A66"/>
    <w:rsid w:val="001D3C14"/>
    <w:rsid w:val="001D3D71"/>
    <w:rsid w:val="001D3ED2"/>
    <w:rsid w:val="001D3EE8"/>
    <w:rsid w:val="001D3FAE"/>
    <w:rsid w:val="001D4278"/>
    <w:rsid w:val="001D4442"/>
    <w:rsid w:val="001D461C"/>
    <w:rsid w:val="001D4914"/>
    <w:rsid w:val="001D4922"/>
    <w:rsid w:val="001D4ABF"/>
    <w:rsid w:val="001D4AF3"/>
    <w:rsid w:val="001D4BC1"/>
    <w:rsid w:val="001D4D99"/>
    <w:rsid w:val="001D4E7B"/>
    <w:rsid w:val="001D4FB8"/>
    <w:rsid w:val="001D531A"/>
    <w:rsid w:val="001D53DB"/>
    <w:rsid w:val="001D5446"/>
    <w:rsid w:val="001D548A"/>
    <w:rsid w:val="001D556E"/>
    <w:rsid w:val="001D55A3"/>
    <w:rsid w:val="001D5622"/>
    <w:rsid w:val="001D5724"/>
    <w:rsid w:val="001D5876"/>
    <w:rsid w:val="001D58F7"/>
    <w:rsid w:val="001D5C10"/>
    <w:rsid w:val="001D5CDF"/>
    <w:rsid w:val="001D5D7E"/>
    <w:rsid w:val="001D5EAE"/>
    <w:rsid w:val="001D6156"/>
    <w:rsid w:val="001D625C"/>
    <w:rsid w:val="001D6278"/>
    <w:rsid w:val="001D6619"/>
    <w:rsid w:val="001D66AA"/>
    <w:rsid w:val="001D685B"/>
    <w:rsid w:val="001D6888"/>
    <w:rsid w:val="001D689C"/>
    <w:rsid w:val="001D69AC"/>
    <w:rsid w:val="001D6AA1"/>
    <w:rsid w:val="001D6E67"/>
    <w:rsid w:val="001D6F4F"/>
    <w:rsid w:val="001D7049"/>
    <w:rsid w:val="001D72DA"/>
    <w:rsid w:val="001D72F7"/>
    <w:rsid w:val="001D7392"/>
    <w:rsid w:val="001D73F9"/>
    <w:rsid w:val="001D7A97"/>
    <w:rsid w:val="001D7C0F"/>
    <w:rsid w:val="001D7D60"/>
    <w:rsid w:val="001E008B"/>
    <w:rsid w:val="001E0201"/>
    <w:rsid w:val="001E0203"/>
    <w:rsid w:val="001E02B1"/>
    <w:rsid w:val="001E0374"/>
    <w:rsid w:val="001E0477"/>
    <w:rsid w:val="001E0806"/>
    <w:rsid w:val="001E08B1"/>
    <w:rsid w:val="001E0A2B"/>
    <w:rsid w:val="001E0C8B"/>
    <w:rsid w:val="001E0E5A"/>
    <w:rsid w:val="001E1346"/>
    <w:rsid w:val="001E135B"/>
    <w:rsid w:val="001E1362"/>
    <w:rsid w:val="001E13B8"/>
    <w:rsid w:val="001E142E"/>
    <w:rsid w:val="001E1742"/>
    <w:rsid w:val="001E17E1"/>
    <w:rsid w:val="001E18C0"/>
    <w:rsid w:val="001E1CC7"/>
    <w:rsid w:val="001E1E9E"/>
    <w:rsid w:val="001E1ED3"/>
    <w:rsid w:val="001E1EEA"/>
    <w:rsid w:val="001E1F48"/>
    <w:rsid w:val="001E2011"/>
    <w:rsid w:val="001E2181"/>
    <w:rsid w:val="001E24D1"/>
    <w:rsid w:val="001E25F2"/>
    <w:rsid w:val="001E2635"/>
    <w:rsid w:val="001E2E3C"/>
    <w:rsid w:val="001E2E51"/>
    <w:rsid w:val="001E2ECB"/>
    <w:rsid w:val="001E2ED7"/>
    <w:rsid w:val="001E2EE4"/>
    <w:rsid w:val="001E300D"/>
    <w:rsid w:val="001E3071"/>
    <w:rsid w:val="001E3151"/>
    <w:rsid w:val="001E31C5"/>
    <w:rsid w:val="001E31EE"/>
    <w:rsid w:val="001E35FA"/>
    <w:rsid w:val="001E3669"/>
    <w:rsid w:val="001E3692"/>
    <w:rsid w:val="001E37E0"/>
    <w:rsid w:val="001E38EF"/>
    <w:rsid w:val="001E3B39"/>
    <w:rsid w:val="001E3B4A"/>
    <w:rsid w:val="001E3F1E"/>
    <w:rsid w:val="001E40F9"/>
    <w:rsid w:val="001E4131"/>
    <w:rsid w:val="001E4135"/>
    <w:rsid w:val="001E4175"/>
    <w:rsid w:val="001E4247"/>
    <w:rsid w:val="001E42D1"/>
    <w:rsid w:val="001E42DA"/>
    <w:rsid w:val="001E43E2"/>
    <w:rsid w:val="001E46E3"/>
    <w:rsid w:val="001E489B"/>
    <w:rsid w:val="001E4912"/>
    <w:rsid w:val="001E4A8A"/>
    <w:rsid w:val="001E4B52"/>
    <w:rsid w:val="001E4C21"/>
    <w:rsid w:val="001E4EDF"/>
    <w:rsid w:val="001E4F24"/>
    <w:rsid w:val="001E5058"/>
    <w:rsid w:val="001E53AA"/>
    <w:rsid w:val="001E543E"/>
    <w:rsid w:val="001E5694"/>
    <w:rsid w:val="001E57BE"/>
    <w:rsid w:val="001E59A5"/>
    <w:rsid w:val="001E5CFD"/>
    <w:rsid w:val="001E5D7C"/>
    <w:rsid w:val="001E60B9"/>
    <w:rsid w:val="001E60CB"/>
    <w:rsid w:val="001E615B"/>
    <w:rsid w:val="001E61A7"/>
    <w:rsid w:val="001E628E"/>
    <w:rsid w:val="001E6777"/>
    <w:rsid w:val="001E6A55"/>
    <w:rsid w:val="001E6BCB"/>
    <w:rsid w:val="001E6C61"/>
    <w:rsid w:val="001E6C65"/>
    <w:rsid w:val="001E6D7D"/>
    <w:rsid w:val="001E6DC2"/>
    <w:rsid w:val="001E6E06"/>
    <w:rsid w:val="001E6F65"/>
    <w:rsid w:val="001E6FDA"/>
    <w:rsid w:val="001E70F8"/>
    <w:rsid w:val="001E71B9"/>
    <w:rsid w:val="001E731D"/>
    <w:rsid w:val="001E7429"/>
    <w:rsid w:val="001E75BC"/>
    <w:rsid w:val="001E7664"/>
    <w:rsid w:val="001E7C09"/>
    <w:rsid w:val="001E7D2E"/>
    <w:rsid w:val="001E7D67"/>
    <w:rsid w:val="001E7DBF"/>
    <w:rsid w:val="001E7F59"/>
    <w:rsid w:val="001E7FDC"/>
    <w:rsid w:val="001F00C2"/>
    <w:rsid w:val="001F02F6"/>
    <w:rsid w:val="001F0391"/>
    <w:rsid w:val="001F04BB"/>
    <w:rsid w:val="001F0531"/>
    <w:rsid w:val="001F05E7"/>
    <w:rsid w:val="001F089F"/>
    <w:rsid w:val="001F0C17"/>
    <w:rsid w:val="001F0DA6"/>
    <w:rsid w:val="001F0E4E"/>
    <w:rsid w:val="001F0E65"/>
    <w:rsid w:val="001F0EAA"/>
    <w:rsid w:val="001F0EE8"/>
    <w:rsid w:val="001F1086"/>
    <w:rsid w:val="001F1330"/>
    <w:rsid w:val="001F1871"/>
    <w:rsid w:val="001F194C"/>
    <w:rsid w:val="001F1CB9"/>
    <w:rsid w:val="001F1E02"/>
    <w:rsid w:val="001F1E5D"/>
    <w:rsid w:val="001F205B"/>
    <w:rsid w:val="001F24D0"/>
    <w:rsid w:val="001F25C7"/>
    <w:rsid w:val="001F28C9"/>
    <w:rsid w:val="001F2980"/>
    <w:rsid w:val="001F2C9F"/>
    <w:rsid w:val="001F2CF7"/>
    <w:rsid w:val="001F2DAA"/>
    <w:rsid w:val="001F2DDC"/>
    <w:rsid w:val="001F2EBE"/>
    <w:rsid w:val="001F30BB"/>
    <w:rsid w:val="001F3403"/>
    <w:rsid w:val="001F3429"/>
    <w:rsid w:val="001F3474"/>
    <w:rsid w:val="001F34B3"/>
    <w:rsid w:val="001F357A"/>
    <w:rsid w:val="001F3896"/>
    <w:rsid w:val="001F3FB0"/>
    <w:rsid w:val="001F40B5"/>
    <w:rsid w:val="001F413C"/>
    <w:rsid w:val="001F43DB"/>
    <w:rsid w:val="001F4596"/>
    <w:rsid w:val="001F45DA"/>
    <w:rsid w:val="001F475F"/>
    <w:rsid w:val="001F4905"/>
    <w:rsid w:val="001F4979"/>
    <w:rsid w:val="001F4A4F"/>
    <w:rsid w:val="001F4A6F"/>
    <w:rsid w:val="001F4F92"/>
    <w:rsid w:val="001F5016"/>
    <w:rsid w:val="001F52B4"/>
    <w:rsid w:val="001F5484"/>
    <w:rsid w:val="001F5597"/>
    <w:rsid w:val="001F58C9"/>
    <w:rsid w:val="001F5BC4"/>
    <w:rsid w:val="001F5DAF"/>
    <w:rsid w:val="001F61F9"/>
    <w:rsid w:val="001F63D5"/>
    <w:rsid w:val="001F657D"/>
    <w:rsid w:val="001F66C2"/>
    <w:rsid w:val="001F6C63"/>
    <w:rsid w:val="001F6CFC"/>
    <w:rsid w:val="001F6E97"/>
    <w:rsid w:val="001F6FF6"/>
    <w:rsid w:val="001F7052"/>
    <w:rsid w:val="001F7118"/>
    <w:rsid w:val="001F7136"/>
    <w:rsid w:val="001F71F5"/>
    <w:rsid w:val="001F7426"/>
    <w:rsid w:val="001F74A5"/>
    <w:rsid w:val="001F74EB"/>
    <w:rsid w:val="001F75E3"/>
    <w:rsid w:val="001F76A0"/>
    <w:rsid w:val="001F78F3"/>
    <w:rsid w:val="001F79DD"/>
    <w:rsid w:val="001F7AE0"/>
    <w:rsid w:val="001F7F6E"/>
    <w:rsid w:val="001F7FDA"/>
    <w:rsid w:val="002002C7"/>
    <w:rsid w:val="0020061D"/>
    <w:rsid w:val="00200674"/>
    <w:rsid w:val="002006DB"/>
    <w:rsid w:val="00200818"/>
    <w:rsid w:val="00200A09"/>
    <w:rsid w:val="00200A24"/>
    <w:rsid w:val="00200A68"/>
    <w:rsid w:val="00200A84"/>
    <w:rsid w:val="00200D41"/>
    <w:rsid w:val="00200FC0"/>
    <w:rsid w:val="0020106A"/>
    <w:rsid w:val="002010F4"/>
    <w:rsid w:val="00201114"/>
    <w:rsid w:val="00201173"/>
    <w:rsid w:val="0020134D"/>
    <w:rsid w:val="00201355"/>
    <w:rsid w:val="002013BC"/>
    <w:rsid w:val="00201408"/>
    <w:rsid w:val="00201951"/>
    <w:rsid w:val="00201B01"/>
    <w:rsid w:val="00201B0C"/>
    <w:rsid w:val="00201C1B"/>
    <w:rsid w:val="0020229E"/>
    <w:rsid w:val="002023B3"/>
    <w:rsid w:val="002025A4"/>
    <w:rsid w:val="002029F9"/>
    <w:rsid w:val="00202C04"/>
    <w:rsid w:val="00202CD2"/>
    <w:rsid w:val="00202E80"/>
    <w:rsid w:val="002034D0"/>
    <w:rsid w:val="00203646"/>
    <w:rsid w:val="00203740"/>
    <w:rsid w:val="002037DF"/>
    <w:rsid w:val="002038DD"/>
    <w:rsid w:val="00203F14"/>
    <w:rsid w:val="00203F39"/>
    <w:rsid w:val="002041A4"/>
    <w:rsid w:val="00204355"/>
    <w:rsid w:val="0020437F"/>
    <w:rsid w:val="002044D1"/>
    <w:rsid w:val="002046AC"/>
    <w:rsid w:val="00204882"/>
    <w:rsid w:val="00204971"/>
    <w:rsid w:val="002049CC"/>
    <w:rsid w:val="00204A29"/>
    <w:rsid w:val="00204AAF"/>
    <w:rsid w:val="00204FDA"/>
    <w:rsid w:val="002051BB"/>
    <w:rsid w:val="0020547D"/>
    <w:rsid w:val="00205888"/>
    <w:rsid w:val="002058D6"/>
    <w:rsid w:val="00205AEF"/>
    <w:rsid w:val="00205B9B"/>
    <w:rsid w:val="00205D4A"/>
    <w:rsid w:val="00205F1B"/>
    <w:rsid w:val="00205F86"/>
    <w:rsid w:val="00205FD1"/>
    <w:rsid w:val="0020602A"/>
    <w:rsid w:val="00206292"/>
    <w:rsid w:val="00206449"/>
    <w:rsid w:val="002064EC"/>
    <w:rsid w:val="002065FE"/>
    <w:rsid w:val="00206833"/>
    <w:rsid w:val="002068D5"/>
    <w:rsid w:val="0020697F"/>
    <w:rsid w:val="00206D34"/>
    <w:rsid w:val="00206FE7"/>
    <w:rsid w:val="0020700E"/>
    <w:rsid w:val="0020718D"/>
    <w:rsid w:val="002072F7"/>
    <w:rsid w:val="0020757A"/>
    <w:rsid w:val="002077FC"/>
    <w:rsid w:val="00207817"/>
    <w:rsid w:val="0020787C"/>
    <w:rsid w:val="002078F3"/>
    <w:rsid w:val="00207AE6"/>
    <w:rsid w:val="00207C71"/>
    <w:rsid w:val="00207C89"/>
    <w:rsid w:val="00207CB9"/>
    <w:rsid w:val="00207D48"/>
    <w:rsid w:val="00207F27"/>
    <w:rsid w:val="00207F31"/>
    <w:rsid w:val="00210214"/>
    <w:rsid w:val="002102C5"/>
    <w:rsid w:val="002102DB"/>
    <w:rsid w:val="0021040F"/>
    <w:rsid w:val="002104B6"/>
    <w:rsid w:val="00210571"/>
    <w:rsid w:val="0021072C"/>
    <w:rsid w:val="002107E3"/>
    <w:rsid w:val="002107EA"/>
    <w:rsid w:val="002108AD"/>
    <w:rsid w:val="002108BB"/>
    <w:rsid w:val="00210A6F"/>
    <w:rsid w:val="00210A7E"/>
    <w:rsid w:val="00210A80"/>
    <w:rsid w:val="00210E5A"/>
    <w:rsid w:val="00210EB4"/>
    <w:rsid w:val="00210F96"/>
    <w:rsid w:val="002112A1"/>
    <w:rsid w:val="002113FB"/>
    <w:rsid w:val="002116F5"/>
    <w:rsid w:val="002117C8"/>
    <w:rsid w:val="00211854"/>
    <w:rsid w:val="002119E3"/>
    <w:rsid w:val="00211AF0"/>
    <w:rsid w:val="00211B9D"/>
    <w:rsid w:val="00211CDA"/>
    <w:rsid w:val="00211D6D"/>
    <w:rsid w:val="00211EE8"/>
    <w:rsid w:val="0021211B"/>
    <w:rsid w:val="00212363"/>
    <w:rsid w:val="002124B8"/>
    <w:rsid w:val="0021268D"/>
    <w:rsid w:val="00212803"/>
    <w:rsid w:val="0021285C"/>
    <w:rsid w:val="0021295A"/>
    <w:rsid w:val="00212981"/>
    <w:rsid w:val="00212A99"/>
    <w:rsid w:val="00212CC5"/>
    <w:rsid w:val="00212F21"/>
    <w:rsid w:val="00212F22"/>
    <w:rsid w:val="00212F4B"/>
    <w:rsid w:val="00212F6D"/>
    <w:rsid w:val="00212F8D"/>
    <w:rsid w:val="002132D0"/>
    <w:rsid w:val="00213308"/>
    <w:rsid w:val="00213323"/>
    <w:rsid w:val="002134D4"/>
    <w:rsid w:val="00213626"/>
    <w:rsid w:val="002136EE"/>
    <w:rsid w:val="0021387E"/>
    <w:rsid w:val="00213B05"/>
    <w:rsid w:val="00213B5D"/>
    <w:rsid w:val="00213C69"/>
    <w:rsid w:val="00213DCB"/>
    <w:rsid w:val="00213FA9"/>
    <w:rsid w:val="0021404A"/>
    <w:rsid w:val="00214187"/>
    <w:rsid w:val="002141F9"/>
    <w:rsid w:val="00214242"/>
    <w:rsid w:val="00214433"/>
    <w:rsid w:val="00214735"/>
    <w:rsid w:val="00214991"/>
    <w:rsid w:val="00214A8A"/>
    <w:rsid w:val="00214BE4"/>
    <w:rsid w:val="00214C10"/>
    <w:rsid w:val="00214C43"/>
    <w:rsid w:val="00214C66"/>
    <w:rsid w:val="00214CF3"/>
    <w:rsid w:val="00214D51"/>
    <w:rsid w:val="00214E7D"/>
    <w:rsid w:val="00214F12"/>
    <w:rsid w:val="00214FAB"/>
    <w:rsid w:val="0021506F"/>
    <w:rsid w:val="00215403"/>
    <w:rsid w:val="00215661"/>
    <w:rsid w:val="0021574F"/>
    <w:rsid w:val="00215C2D"/>
    <w:rsid w:val="00215CD7"/>
    <w:rsid w:val="00215E30"/>
    <w:rsid w:val="0021609B"/>
    <w:rsid w:val="002160F5"/>
    <w:rsid w:val="0021619B"/>
    <w:rsid w:val="002161ED"/>
    <w:rsid w:val="00216341"/>
    <w:rsid w:val="002163F5"/>
    <w:rsid w:val="002165B6"/>
    <w:rsid w:val="00216769"/>
    <w:rsid w:val="00216872"/>
    <w:rsid w:val="002169A6"/>
    <w:rsid w:val="002169DB"/>
    <w:rsid w:val="00216A29"/>
    <w:rsid w:val="00216B0B"/>
    <w:rsid w:val="00216E01"/>
    <w:rsid w:val="00216E0D"/>
    <w:rsid w:val="00216E4E"/>
    <w:rsid w:val="00216F04"/>
    <w:rsid w:val="00216F73"/>
    <w:rsid w:val="002171EE"/>
    <w:rsid w:val="002175C2"/>
    <w:rsid w:val="0021770E"/>
    <w:rsid w:val="0021773B"/>
    <w:rsid w:val="002177B6"/>
    <w:rsid w:val="002177DF"/>
    <w:rsid w:val="002178F3"/>
    <w:rsid w:val="00217997"/>
    <w:rsid w:val="00217A3E"/>
    <w:rsid w:val="00217A41"/>
    <w:rsid w:val="00217D3F"/>
    <w:rsid w:val="0022008B"/>
    <w:rsid w:val="002200E5"/>
    <w:rsid w:val="00220180"/>
    <w:rsid w:val="002201A0"/>
    <w:rsid w:val="002202AB"/>
    <w:rsid w:val="002202F3"/>
    <w:rsid w:val="00220478"/>
    <w:rsid w:val="00220482"/>
    <w:rsid w:val="00220603"/>
    <w:rsid w:val="002206ED"/>
    <w:rsid w:val="002206F8"/>
    <w:rsid w:val="00220753"/>
    <w:rsid w:val="002207D3"/>
    <w:rsid w:val="002208F8"/>
    <w:rsid w:val="00220919"/>
    <w:rsid w:val="002209DA"/>
    <w:rsid w:val="00220A44"/>
    <w:rsid w:val="00220A88"/>
    <w:rsid w:val="00220B16"/>
    <w:rsid w:val="00220C46"/>
    <w:rsid w:val="00220CDE"/>
    <w:rsid w:val="00220DE2"/>
    <w:rsid w:val="00220F7D"/>
    <w:rsid w:val="002210C1"/>
    <w:rsid w:val="0022120C"/>
    <w:rsid w:val="00221295"/>
    <w:rsid w:val="00221352"/>
    <w:rsid w:val="0022140F"/>
    <w:rsid w:val="0022173D"/>
    <w:rsid w:val="002217E8"/>
    <w:rsid w:val="0022193E"/>
    <w:rsid w:val="00221B2C"/>
    <w:rsid w:val="00221CC6"/>
    <w:rsid w:val="00221DCB"/>
    <w:rsid w:val="00221E7F"/>
    <w:rsid w:val="00221E81"/>
    <w:rsid w:val="0022247A"/>
    <w:rsid w:val="0022255D"/>
    <w:rsid w:val="0022288E"/>
    <w:rsid w:val="002228E5"/>
    <w:rsid w:val="00222905"/>
    <w:rsid w:val="002229BB"/>
    <w:rsid w:val="00222A5A"/>
    <w:rsid w:val="00222CE2"/>
    <w:rsid w:val="00222D11"/>
    <w:rsid w:val="00222E95"/>
    <w:rsid w:val="00222ECE"/>
    <w:rsid w:val="00222EDC"/>
    <w:rsid w:val="00222F07"/>
    <w:rsid w:val="0022305E"/>
    <w:rsid w:val="002233C7"/>
    <w:rsid w:val="002234FB"/>
    <w:rsid w:val="002235F7"/>
    <w:rsid w:val="00223718"/>
    <w:rsid w:val="00223740"/>
    <w:rsid w:val="0022377A"/>
    <w:rsid w:val="00223808"/>
    <w:rsid w:val="00223846"/>
    <w:rsid w:val="0022387E"/>
    <w:rsid w:val="002238CB"/>
    <w:rsid w:val="00223A60"/>
    <w:rsid w:val="00223C10"/>
    <w:rsid w:val="00224036"/>
    <w:rsid w:val="00224304"/>
    <w:rsid w:val="0022462B"/>
    <w:rsid w:val="00224642"/>
    <w:rsid w:val="002249FD"/>
    <w:rsid w:val="00224BE7"/>
    <w:rsid w:val="00224E91"/>
    <w:rsid w:val="00224F92"/>
    <w:rsid w:val="002250C7"/>
    <w:rsid w:val="00225240"/>
    <w:rsid w:val="002253AC"/>
    <w:rsid w:val="002256BB"/>
    <w:rsid w:val="002257B4"/>
    <w:rsid w:val="00225B31"/>
    <w:rsid w:val="00225C88"/>
    <w:rsid w:val="00225D5C"/>
    <w:rsid w:val="00225DA8"/>
    <w:rsid w:val="00225E3E"/>
    <w:rsid w:val="00226015"/>
    <w:rsid w:val="00226111"/>
    <w:rsid w:val="002262C5"/>
    <w:rsid w:val="002263DE"/>
    <w:rsid w:val="002265BC"/>
    <w:rsid w:val="00226726"/>
    <w:rsid w:val="00226824"/>
    <w:rsid w:val="00226861"/>
    <w:rsid w:val="00226C2D"/>
    <w:rsid w:val="00226CF4"/>
    <w:rsid w:val="00226E2F"/>
    <w:rsid w:val="00226E45"/>
    <w:rsid w:val="00226F3D"/>
    <w:rsid w:val="00227004"/>
    <w:rsid w:val="0022719F"/>
    <w:rsid w:val="0022720E"/>
    <w:rsid w:val="002273CC"/>
    <w:rsid w:val="002273FA"/>
    <w:rsid w:val="00227515"/>
    <w:rsid w:val="0022765E"/>
    <w:rsid w:val="00227B1A"/>
    <w:rsid w:val="00227D17"/>
    <w:rsid w:val="00227FB9"/>
    <w:rsid w:val="00227FDD"/>
    <w:rsid w:val="00230005"/>
    <w:rsid w:val="0023010A"/>
    <w:rsid w:val="00230280"/>
    <w:rsid w:val="002302C9"/>
    <w:rsid w:val="0023036F"/>
    <w:rsid w:val="002303B9"/>
    <w:rsid w:val="002303EC"/>
    <w:rsid w:val="002304C6"/>
    <w:rsid w:val="00230C3A"/>
    <w:rsid w:val="00230E34"/>
    <w:rsid w:val="00230FDE"/>
    <w:rsid w:val="002311D8"/>
    <w:rsid w:val="002315DD"/>
    <w:rsid w:val="00231720"/>
    <w:rsid w:val="00231800"/>
    <w:rsid w:val="00231897"/>
    <w:rsid w:val="00231992"/>
    <w:rsid w:val="00231A53"/>
    <w:rsid w:val="00231F6C"/>
    <w:rsid w:val="00231FF5"/>
    <w:rsid w:val="002320B3"/>
    <w:rsid w:val="00232274"/>
    <w:rsid w:val="0023240F"/>
    <w:rsid w:val="002324EF"/>
    <w:rsid w:val="002328AF"/>
    <w:rsid w:val="00232A6F"/>
    <w:rsid w:val="00232B94"/>
    <w:rsid w:val="00232BF3"/>
    <w:rsid w:val="00232BF9"/>
    <w:rsid w:val="00232C2D"/>
    <w:rsid w:val="00232C8E"/>
    <w:rsid w:val="00232CCF"/>
    <w:rsid w:val="00232D4F"/>
    <w:rsid w:val="00232FE7"/>
    <w:rsid w:val="0023300F"/>
    <w:rsid w:val="0023306F"/>
    <w:rsid w:val="0023316E"/>
    <w:rsid w:val="002331BB"/>
    <w:rsid w:val="002331ED"/>
    <w:rsid w:val="002332EE"/>
    <w:rsid w:val="00233359"/>
    <w:rsid w:val="002333AB"/>
    <w:rsid w:val="002334B8"/>
    <w:rsid w:val="00233600"/>
    <w:rsid w:val="0023393B"/>
    <w:rsid w:val="00233B32"/>
    <w:rsid w:val="00233D39"/>
    <w:rsid w:val="00233FBA"/>
    <w:rsid w:val="00234174"/>
    <w:rsid w:val="002341AF"/>
    <w:rsid w:val="0023436D"/>
    <w:rsid w:val="0023455A"/>
    <w:rsid w:val="002345B4"/>
    <w:rsid w:val="002346D1"/>
    <w:rsid w:val="002346F3"/>
    <w:rsid w:val="00234727"/>
    <w:rsid w:val="00234A30"/>
    <w:rsid w:val="00234EFD"/>
    <w:rsid w:val="00235E3D"/>
    <w:rsid w:val="00235EA3"/>
    <w:rsid w:val="00236159"/>
    <w:rsid w:val="002361BB"/>
    <w:rsid w:val="00236207"/>
    <w:rsid w:val="00236365"/>
    <w:rsid w:val="00236691"/>
    <w:rsid w:val="0023670B"/>
    <w:rsid w:val="002368FC"/>
    <w:rsid w:val="00236A39"/>
    <w:rsid w:val="00236AA3"/>
    <w:rsid w:val="00236AAF"/>
    <w:rsid w:val="00236BDB"/>
    <w:rsid w:val="00236CED"/>
    <w:rsid w:val="00236D21"/>
    <w:rsid w:val="00236E48"/>
    <w:rsid w:val="00237058"/>
    <w:rsid w:val="0023706B"/>
    <w:rsid w:val="00237078"/>
    <w:rsid w:val="00237168"/>
    <w:rsid w:val="00237194"/>
    <w:rsid w:val="0023751E"/>
    <w:rsid w:val="0023758D"/>
    <w:rsid w:val="0023765C"/>
    <w:rsid w:val="00237777"/>
    <w:rsid w:val="00237BB0"/>
    <w:rsid w:val="00237BCD"/>
    <w:rsid w:val="00237BE2"/>
    <w:rsid w:val="00237C1A"/>
    <w:rsid w:val="00237CED"/>
    <w:rsid w:val="00237E81"/>
    <w:rsid w:val="002400C9"/>
    <w:rsid w:val="002404ED"/>
    <w:rsid w:val="00240611"/>
    <w:rsid w:val="002406B7"/>
    <w:rsid w:val="00240881"/>
    <w:rsid w:val="002408A3"/>
    <w:rsid w:val="002408DA"/>
    <w:rsid w:val="00240916"/>
    <w:rsid w:val="00240CA5"/>
    <w:rsid w:val="00240F02"/>
    <w:rsid w:val="00240FF3"/>
    <w:rsid w:val="00241023"/>
    <w:rsid w:val="0024127A"/>
    <w:rsid w:val="0024148E"/>
    <w:rsid w:val="002414A6"/>
    <w:rsid w:val="0024155B"/>
    <w:rsid w:val="0024171C"/>
    <w:rsid w:val="00241771"/>
    <w:rsid w:val="002418A3"/>
    <w:rsid w:val="00241A66"/>
    <w:rsid w:val="00241B5E"/>
    <w:rsid w:val="00241E62"/>
    <w:rsid w:val="00241ECE"/>
    <w:rsid w:val="0024212B"/>
    <w:rsid w:val="00242154"/>
    <w:rsid w:val="00242396"/>
    <w:rsid w:val="002423F4"/>
    <w:rsid w:val="00242481"/>
    <w:rsid w:val="00242486"/>
    <w:rsid w:val="0024248A"/>
    <w:rsid w:val="002424CE"/>
    <w:rsid w:val="00242537"/>
    <w:rsid w:val="00242624"/>
    <w:rsid w:val="00242869"/>
    <w:rsid w:val="00242A27"/>
    <w:rsid w:val="00242B02"/>
    <w:rsid w:val="00242BBA"/>
    <w:rsid w:val="00242C26"/>
    <w:rsid w:val="00242E21"/>
    <w:rsid w:val="00242E72"/>
    <w:rsid w:val="00242F07"/>
    <w:rsid w:val="0024310A"/>
    <w:rsid w:val="002434E8"/>
    <w:rsid w:val="0024351E"/>
    <w:rsid w:val="00243594"/>
    <w:rsid w:val="0024364D"/>
    <w:rsid w:val="0024365F"/>
    <w:rsid w:val="002437D3"/>
    <w:rsid w:val="00243A17"/>
    <w:rsid w:val="00243CA9"/>
    <w:rsid w:val="00243E0F"/>
    <w:rsid w:val="00243FF3"/>
    <w:rsid w:val="0024401C"/>
    <w:rsid w:val="00244080"/>
    <w:rsid w:val="0024414A"/>
    <w:rsid w:val="0024422E"/>
    <w:rsid w:val="0024442B"/>
    <w:rsid w:val="00244716"/>
    <w:rsid w:val="0024472D"/>
    <w:rsid w:val="002448D2"/>
    <w:rsid w:val="00244963"/>
    <w:rsid w:val="002449FA"/>
    <w:rsid w:val="00244B7F"/>
    <w:rsid w:val="00244D99"/>
    <w:rsid w:val="002450AA"/>
    <w:rsid w:val="002450DB"/>
    <w:rsid w:val="0024516C"/>
    <w:rsid w:val="00245177"/>
    <w:rsid w:val="00245304"/>
    <w:rsid w:val="00245309"/>
    <w:rsid w:val="00245416"/>
    <w:rsid w:val="0024552D"/>
    <w:rsid w:val="002458A3"/>
    <w:rsid w:val="00245B35"/>
    <w:rsid w:val="00245B58"/>
    <w:rsid w:val="00245BDA"/>
    <w:rsid w:val="00245C32"/>
    <w:rsid w:val="00245C7A"/>
    <w:rsid w:val="00245CF0"/>
    <w:rsid w:val="00245E27"/>
    <w:rsid w:val="00245E9C"/>
    <w:rsid w:val="00245FF7"/>
    <w:rsid w:val="002460DE"/>
    <w:rsid w:val="002460FC"/>
    <w:rsid w:val="002461F9"/>
    <w:rsid w:val="002462AD"/>
    <w:rsid w:val="0024699F"/>
    <w:rsid w:val="00246B45"/>
    <w:rsid w:val="00247009"/>
    <w:rsid w:val="0024705D"/>
    <w:rsid w:val="00247071"/>
    <w:rsid w:val="002470E6"/>
    <w:rsid w:val="0024745D"/>
    <w:rsid w:val="00247551"/>
    <w:rsid w:val="00247712"/>
    <w:rsid w:val="00247757"/>
    <w:rsid w:val="00247B1E"/>
    <w:rsid w:val="00247CEC"/>
    <w:rsid w:val="00250186"/>
    <w:rsid w:val="002501FB"/>
    <w:rsid w:val="00250208"/>
    <w:rsid w:val="00250226"/>
    <w:rsid w:val="00250230"/>
    <w:rsid w:val="0025031F"/>
    <w:rsid w:val="002503AB"/>
    <w:rsid w:val="002503F5"/>
    <w:rsid w:val="002505A7"/>
    <w:rsid w:val="00250645"/>
    <w:rsid w:val="002507A4"/>
    <w:rsid w:val="002507C5"/>
    <w:rsid w:val="00250950"/>
    <w:rsid w:val="002509AE"/>
    <w:rsid w:val="00250C73"/>
    <w:rsid w:val="00250D92"/>
    <w:rsid w:val="00250E26"/>
    <w:rsid w:val="002511B2"/>
    <w:rsid w:val="0025124F"/>
    <w:rsid w:val="002512F6"/>
    <w:rsid w:val="00251345"/>
    <w:rsid w:val="002515C9"/>
    <w:rsid w:val="00251738"/>
    <w:rsid w:val="0025173F"/>
    <w:rsid w:val="00251780"/>
    <w:rsid w:val="00251854"/>
    <w:rsid w:val="002518E4"/>
    <w:rsid w:val="00251B14"/>
    <w:rsid w:val="00251B9D"/>
    <w:rsid w:val="00251D2B"/>
    <w:rsid w:val="00251F21"/>
    <w:rsid w:val="00251FB2"/>
    <w:rsid w:val="00252027"/>
    <w:rsid w:val="0025209D"/>
    <w:rsid w:val="002520A5"/>
    <w:rsid w:val="0025211F"/>
    <w:rsid w:val="0025216A"/>
    <w:rsid w:val="002521F0"/>
    <w:rsid w:val="00252284"/>
    <w:rsid w:val="002524E1"/>
    <w:rsid w:val="00252587"/>
    <w:rsid w:val="002525DB"/>
    <w:rsid w:val="00252606"/>
    <w:rsid w:val="0025267B"/>
    <w:rsid w:val="0025277C"/>
    <w:rsid w:val="002529DA"/>
    <w:rsid w:val="00252B39"/>
    <w:rsid w:val="00252C8B"/>
    <w:rsid w:val="0025308B"/>
    <w:rsid w:val="00253198"/>
    <w:rsid w:val="002533D0"/>
    <w:rsid w:val="002535C5"/>
    <w:rsid w:val="00253860"/>
    <w:rsid w:val="00253A7C"/>
    <w:rsid w:val="00253B02"/>
    <w:rsid w:val="00253BF2"/>
    <w:rsid w:val="00253DE2"/>
    <w:rsid w:val="00253E4D"/>
    <w:rsid w:val="00253F08"/>
    <w:rsid w:val="00254324"/>
    <w:rsid w:val="00254356"/>
    <w:rsid w:val="002543D9"/>
    <w:rsid w:val="0025480C"/>
    <w:rsid w:val="002548FE"/>
    <w:rsid w:val="002549E8"/>
    <w:rsid w:val="00254A3F"/>
    <w:rsid w:val="00254AF1"/>
    <w:rsid w:val="00254CAB"/>
    <w:rsid w:val="00254F87"/>
    <w:rsid w:val="0025524C"/>
    <w:rsid w:val="00255352"/>
    <w:rsid w:val="00255399"/>
    <w:rsid w:val="00255686"/>
    <w:rsid w:val="002558CD"/>
    <w:rsid w:val="00255B4F"/>
    <w:rsid w:val="00255CE6"/>
    <w:rsid w:val="00255EAF"/>
    <w:rsid w:val="0025606F"/>
    <w:rsid w:val="002560ED"/>
    <w:rsid w:val="002563B6"/>
    <w:rsid w:val="00256482"/>
    <w:rsid w:val="002566B7"/>
    <w:rsid w:val="00256931"/>
    <w:rsid w:val="0025699F"/>
    <w:rsid w:val="002569D5"/>
    <w:rsid w:val="00256A2E"/>
    <w:rsid w:val="00256ACA"/>
    <w:rsid w:val="00256B07"/>
    <w:rsid w:val="00256F33"/>
    <w:rsid w:val="00256F9A"/>
    <w:rsid w:val="00257065"/>
    <w:rsid w:val="00257182"/>
    <w:rsid w:val="002575E1"/>
    <w:rsid w:val="00257701"/>
    <w:rsid w:val="00257788"/>
    <w:rsid w:val="00257801"/>
    <w:rsid w:val="0025797C"/>
    <w:rsid w:val="00257ACE"/>
    <w:rsid w:val="00257B9F"/>
    <w:rsid w:val="00257C09"/>
    <w:rsid w:val="00257CCE"/>
    <w:rsid w:val="00257D40"/>
    <w:rsid w:val="00257D6B"/>
    <w:rsid w:val="00257FDB"/>
    <w:rsid w:val="00260199"/>
    <w:rsid w:val="00260220"/>
    <w:rsid w:val="002602D0"/>
    <w:rsid w:val="00260482"/>
    <w:rsid w:val="00260546"/>
    <w:rsid w:val="002605A8"/>
    <w:rsid w:val="00260825"/>
    <w:rsid w:val="00260866"/>
    <w:rsid w:val="00260871"/>
    <w:rsid w:val="00260AF9"/>
    <w:rsid w:val="00260B32"/>
    <w:rsid w:val="00260F96"/>
    <w:rsid w:val="002612E2"/>
    <w:rsid w:val="00261347"/>
    <w:rsid w:val="002613B0"/>
    <w:rsid w:val="0026181D"/>
    <w:rsid w:val="002618D0"/>
    <w:rsid w:val="002619FF"/>
    <w:rsid w:val="00261D35"/>
    <w:rsid w:val="00261DD0"/>
    <w:rsid w:val="00261E06"/>
    <w:rsid w:val="00261E8D"/>
    <w:rsid w:val="00262135"/>
    <w:rsid w:val="0026217C"/>
    <w:rsid w:val="00262259"/>
    <w:rsid w:val="00262612"/>
    <w:rsid w:val="00262659"/>
    <w:rsid w:val="00262725"/>
    <w:rsid w:val="002627BF"/>
    <w:rsid w:val="00262AE6"/>
    <w:rsid w:val="00262B4B"/>
    <w:rsid w:val="00262BED"/>
    <w:rsid w:val="00262C70"/>
    <w:rsid w:val="00263328"/>
    <w:rsid w:val="002633C1"/>
    <w:rsid w:val="0026346F"/>
    <w:rsid w:val="00263528"/>
    <w:rsid w:val="0026357F"/>
    <w:rsid w:val="00263581"/>
    <w:rsid w:val="00263582"/>
    <w:rsid w:val="002635D1"/>
    <w:rsid w:val="00263635"/>
    <w:rsid w:val="0026363E"/>
    <w:rsid w:val="00263642"/>
    <w:rsid w:val="00263653"/>
    <w:rsid w:val="0026384B"/>
    <w:rsid w:val="002638C2"/>
    <w:rsid w:val="002638D1"/>
    <w:rsid w:val="002638E9"/>
    <w:rsid w:val="00263971"/>
    <w:rsid w:val="002639C6"/>
    <w:rsid w:val="00263A3A"/>
    <w:rsid w:val="00263C8B"/>
    <w:rsid w:val="002641EC"/>
    <w:rsid w:val="0026424B"/>
    <w:rsid w:val="00264548"/>
    <w:rsid w:val="00264654"/>
    <w:rsid w:val="002648AD"/>
    <w:rsid w:val="00264D9C"/>
    <w:rsid w:val="00264F84"/>
    <w:rsid w:val="00264FCF"/>
    <w:rsid w:val="00264FD3"/>
    <w:rsid w:val="00265169"/>
    <w:rsid w:val="002653C7"/>
    <w:rsid w:val="0026545C"/>
    <w:rsid w:val="002654AD"/>
    <w:rsid w:val="00265727"/>
    <w:rsid w:val="0026575F"/>
    <w:rsid w:val="0026590B"/>
    <w:rsid w:val="002659B7"/>
    <w:rsid w:val="00265BDB"/>
    <w:rsid w:val="00265C2D"/>
    <w:rsid w:val="00265C54"/>
    <w:rsid w:val="00265CB6"/>
    <w:rsid w:val="00265DEA"/>
    <w:rsid w:val="00265DEF"/>
    <w:rsid w:val="00265E00"/>
    <w:rsid w:val="0026617C"/>
    <w:rsid w:val="002661C3"/>
    <w:rsid w:val="0026623F"/>
    <w:rsid w:val="00266312"/>
    <w:rsid w:val="00266478"/>
    <w:rsid w:val="002665A1"/>
    <w:rsid w:val="002665D7"/>
    <w:rsid w:val="002667AC"/>
    <w:rsid w:val="00266A22"/>
    <w:rsid w:val="00266BCB"/>
    <w:rsid w:val="00266C3F"/>
    <w:rsid w:val="00266E05"/>
    <w:rsid w:val="00266E7B"/>
    <w:rsid w:val="0026712D"/>
    <w:rsid w:val="0026720B"/>
    <w:rsid w:val="00267272"/>
    <w:rsid w:val="002672F7"/>
    <w:rsid w:val="0026776B"/>
    <w:rsid w:val="002677D9"/>
    <w:rsid w:val="00267A13"/>
    <w:rsid w:val="00267B46"/>
    <w:rsid w:val="00267EF4"/>
    <w:rsid w:val="00267F8F"/>
    <w:rsid w:val="00270114"/>
    <w:rsid w:val="002701CE"/>
    <w:rsid w:val="002702D4"/>
    <w:rsid w:val="002703FC"/>
    <w:rsid w:val="00270710"/>
    <w:rsid w:val="002708A6"/>
    <w:rsid w:val="00270A4E"/>
    <w:rsid w:val="00270ABC"/>
    <w:rsid w:val="00270D14"/>
    <w:rsid w:val="00270DBF"/>
    <w:rsid w:val="00270DE2"/>
    <w:rsid w:val="00270F63"/>
    <w:rsid w:val="00271026"/>
    <w:rsid w:val="00271078"/>
    <w:rsid w:val="00271284"/>
    <w:rsid w:val="002712EA"/>
    <w:rsid w:val="002713EB"/>
    <w:rsid w:val="002714A7"/>
    <w:rsid w:val="002715AD"/>
    <w:rsid w:val="002715C5"/>
    <w:rsid w:val="002717BA"/>
    <w:rsid w:val="00271A7C"/>
    <w:rsid w:val="00271B39"/>
    <w:rsid w:val="00271BFC"/>
    <w:rsid w:val="00271E5D"/>
    <w:rsid w:val="00271ED5"/>
    <w:rsid w:val="0027211E"/>
    <w:rsid w:val="00272288"/>
    <w:rsid w:val="00272414"/>
    <w:rsid w:val="00272624"/>
    <w:rsid w:val="00272747"/>
    <w:rsid w:val="00272779"/>
    <w:rsid w:val="002727C0"/>
    <w:rsid w:val="00272854"/>
    <w:rsid w:val="002728D9"/>
    <w:rsid w:val="00272944"/>
    <w:rsid w:val="00272A08"/>
    <w:rsid w:val="00272AD1"/>
    <w:rsid w:val="00272AF1"/>
    <w:rsid w:val="00272B06"/>
    <w:rsid w:val="00272B55"/>
    <w:rsid w:val="00272B86"/>
    <w:rsid w:val="00272D29"/>
    <w:rsid w:val="00272D5D"/>
    <w:rsid w:val="00272DEE"/>
    <w:rsid w:val="00272EBD"/>
    <w:rsid w:val="0027311D"/>
    <w:rsid w:val="0027320E"/>
    <w:rsid w:val="00273222"/>
    <w:rsid w:val="002735F0"/>
    <w:rsid w:val="00273719"/>
    <w:rsid w:val="0027376D"/>
    <w:rsid w:val="002737D1"/>
    <w:rsid w:val="00273C69"/>
    <w:rsid w:val="00273D2E"/>
    <w:rsid w:val="00274341"/>
    <w:rsid w:val="002744B8"/>
    <w:rsid w:val="00274817"/>
    <w:rsid w:val="0027492B"/>
    <w:rsid w:val="002749CD"/>
    <w:rsid w:val="00274BDD"/>
    <w:rsid w:val="00274CE0"/>
    <w:rsid w:val="00274CF8"/>
    <w:rsid w:val="00274DAF"/>
    <w:rsid w:val="00275899"/>
    <w:rsid w:val="00275950"/>
    <w:rsid w:val="00275A5D"/>
    <w:rsid w:val="00275A6A"/>
    <w:rsid w:val="00275B1C"/>
    <w:rsid w:val="00275BD4"/>
    <w:rsid w:val="00275DA0"/>
    <w:rsid w:val="00276099"/>
    <w:rsid w:val="0027609F"/>
    <w:rsid w:val="00276225"/>
    <w:rsid w:val="00276314"/>
    <w:rsid w:val="002764EF"/>
    <w:rsid w:val="00276570"/>
    <w:rsid w:val="00276900"/>
    <w:rsid w:val="00276A1A"/>
    <w:rsid w:val="00276EB2"/>
    <w:rsid w:val="00276F84"/>
    <w:rsid w:val="00276FF5"/>
    <w:rsid w:val="00277315"/>
    <w:rsid w:val="002773B2"/>
    <w:rsid w:val="00277429"/>
    <w:rsid w:val="002774B0"/>
    <w:rsid w:val="0027768D"/>
    <w:rsid w:val="002777A0"/>
    <w:rsid w:val="002779F6"/>
    <w:rsid w:val="00277B8A"/>
    <w:rsid w:val="00277D83"/>
    <w:rsid w:val="00277DDB"/>
    <w:rsid w:val="00280027"/>
    <w:rsid w:val="00280125"/>
    <w:rsid w:val="002801E5"/>
    <w:rsid w:val="002804F8"/>
    <w:rsid w:val="002805EF"/>
    <w:rsid w:val="0028068A"/>
    <w:rsid w:val="002807C9"/>
    <w:rsid w:val="0028093F"/>
    <w:rsid w:val="002809DC"/>
    <w:rsid w:val="00280AE7"/>
    <w:rsid w:val="00280B31"/>
    <w:rsid w:val="00280B50"/>
    <w:rsid w:val="00280B6E"/>
    <w:rsid w:val="00280C45"/>
    <w:rsid w:val="00280D8B"/>
    <w:rsid w:val="00280E00"/>
    <w:rsid w:val="00280F03"/>
    <w:rsid w:val="00280F48"/>
    <w:rsid w:val="00280F50"/>
    <w:rsid w:val="00280FA2"/>
    <w:rsid w:val="002811B2"/>
    <w:rsid w:val="002812BF"/>
    <w:rsid w:val="00281423"/>
    <w:rsid w:val="00281461"/>
    <w:rsid w:val="00281475"/>
    <w:rsid w:val="002814EE"/>
    <w:rsid w:val="00281718"/>
    <w:rsid w:val="002819B3"/>
    <w:rsid w:val="00281B28"/>
    <w:rsid w:val="00281B2B"/>
    <w:rsid w:val="00281D09"/>
    <w:rsid w:val="00281E1C"/>
    <w:rsid w:val="002821B4"/>
    <w:rsid w:val="002821EE"/>
    <w:rsid w:val="00282233"/>
    <w:rsid w:val="0028267C"/>
    <w:rsid w:val="00282A57"/>
    <w:rsid w:val="00282B5F"/>
    <w:rsid w:val="00282BD5"/>
    <w:rsid w:val="00282BD9"/>
    <w:rsid w:val="0028301F"/>
    <w:rsid w:val="0028328B"/>
    <w:rsid w:val="002832B4"/>
    <w:rsid w:val="002832D6"/>
    <w:rsid w:val="00283709"/>
    <w:rsid w:val="00283B34"/>
    <w:rsid w:val="00283DBB"/>
    <w:rsid w:val="00283DE2"/>
    <w:rsid w:val="002840F6"/>
    <w:rsid w:val="002841EF"/>
    <w:rsid w:val="00284252"/>
    <w:rsid w:val="002842C7"/>
    <w:rsid w:val="00284627"/>
    <w:rsid w:val="00284856"/>
    <w:rsid w:val="00284A63"/>
    <w:rsid w:val="00284AA3"/>
    <w:rsid w:val="00284B26"/>
    <w:rsid w:val="00284D58"/>
    <w:rsid w:val="0028521E"/>
    <w:rsid w:val="002852E6"/>
    <w:rsid w:val="00285462"/>
    <w:rsid w:val="002857A5"/>
    <w:rsid w:val="002857FC"/>
    <w:rsid w:val="00285843"/>
    <w:rsid w:val="00285A1E"/>
    <w:rsid w:val="00285A56"/>
    <w:rsid w:val="00285AC5"/>
    <w:rsid w:val="00285C41"/>
    <w:rsid w:val="00285D81"/>
    <w:rsid w:val="002862D3"/>
    <w:rsid w:val="0028671D"/>
    <w:rsid w:val="0028682C"/>
    <w:rsid w:val="00286A41"/>
    <w:rsid w:val="00286D31"/>
    <w:rsid w:val="00286F82"/>
    <w:rsid w:val="002871AB"/>
    <w:rsid w:val="0028723B"/>
    <w:rsid w:val="0028723F"/>
    <w:rsid w:val="00287250"/>
    <w:rsid w:val="002872EA"/>
    <w:rsid w:val="0028739D"/>
    <w:rsid w:val="00287454"/>
    <w:rsid w:val="0028751C"/>
    <w:rsid w:val="00287571"/>
    <w:rsid w:val="00287594"/>
    <w:rsid w:val="002877EC"/>
    <w:rsid w:val="00287B8E"/>
    <w:rsid w:val="00287B9B"/>
    <w:rsid w:val="00287D30"/>
    <w:rsid w:val="00287F45"/>
    <w:rsid w:val="0029007F"/>
    <w:rsid w:val="0029018D"/>
    <w:rsid w:val="00290203"/>
    <w:rsid w:val="00290252"/>
    <w:rsid w:val="00290255"/>
    <w:rsid w:val="002904C8"/>
    <w:rsid w:val="00290528"/>
    <w:rsid w:val="002905FA"/>
    <w:rsid w:val="00290770"/>
    <w:rsid w:val="002908AE"/>
    <w:rsid w:val="002908EE"/>
    <w:rsid w:val="00290920"/>
    <w:rsid w:val="0029092B"/>
    <w:rsid w:val="002909AB"/>
    <w:rsid w:val="00290AD6"/>
    <w:rsid w:val="00290AE0"/>
    <w:rsid w:val="00290B8B"/>
    <w:rsid w:val="00290CE1"/>
    <w:rsid w:val="00290D81"/>
    <w:rsid w:val="00291103"/>
    <w:rsid w:val="00291186"/>
    <w:rsid w:val="002913B9"/>
    <w:rsid w:val="0029143D"/>
    <w:rsid w:val="0029174D"/>
    <w:rsid w:val="00291853"/>
    <w:rsid w:val="002918C6"/>
    <w:rsid w:val="0029193A"/>
    <w:rsid w:val="00291D8E"/>
    <w:rsid w:val="00291E67"/>
    <w:rsid w:val="00291EF1"/>
    <w:rsid w:val="00291FC9"/>
    <w:rsid w:val="002920A0"/>
    <w:rsid w:val="00292124"/>
    <w:rsid w:val="0029237F"/>
    <w:rsid w:val="00292558"/>
    <w:rsid w:val="00292939"/>
    <w:rsid w:val="00292A91"/>
    <w:rsid w:val="00292AF9"/>
    <w:rsid w:val="00292B49"/>
    <w:rsid w:val="00292C49"/>
    <w:rsid w:val="00292F56"/>
    <w:rsid w:val="0029314D"/>
    <w:rsid w:val="002931A2"/>
    <w:rsid w:val="00293202"/>
    <w:rsid w:val="002932DB"/>
    <w:rsid w:val="002934F7"/>
    <w:rsid w:val="0029356F"/>
    <w:rsid w:val="002935D0"/>
    <w:rsid w:val="002936B7"/>
    <w:rsid w:val="002938D0"/>
    <w:rsid w:val="002939FB"/>
    <w:rsid w:val="00293B23"/>
    <w:rsid w:val="00293BF0"/>
    <w:rsid w:val="00293E8E"/>
    <w:rsid w:val="00294053"/>
    <w:rsid w:val="00294213"/>
    <w:rsid w:val="0029428C"/>
    <w:rsid w:val="0029465E"/>
    <w:rsid w:val="002946C1"/>
    <w:rsid w:val="00294855"/>
    <w:rsid w:val="00294DF1"/>
    <w:rsid w:val="00294ED6"/>
    <w:rsid w:val="002950D3"/>
    <w:rsid w:val="002950E6"/>
    <w:rsid w:val="002953BD"/>
    <w:rsid w:val="002956AC"/>
    <w:rsid w:val="00295995"/>
    <w:rsid w:val="00295998"/>
    <w:rsid w:val="002959BD"/>
    <w:rsid w:val="00295A0A"/>
    <w:rsid w:val="00295A77"/>
    <w:rsid w:val="00295A7B"/>
    <w:rsid w:val="00295C01"/>
    <w:rsid w:val="00295CDA"/>
    <w:rsid w:val="00295E0F"/>
    <w:rsid w:val="00296106"/>
    <w:rsid w:val="002961BD"/>
    <w:rsid w:val="002961CB"/>
    <w:rsid w:val="0029644F"/>
    <w:rsid w:val="0029649A"/>
    <w:rsid w:val="002964C3"/>
    <w:rsid w:val="0029692C"/>
    <w:rsid w:val="0029695B"/>
    <w:rsid w:val="002969DA"/>
    <w:rsid w:val="00296F86"/>
    <w:rsid w:val="0029701A"/>
    <w:rsid w:val="002971E7"/>
    <w:rsid w:val="002973E8"/>
    <w:rsid w:val="002973ED"/>
    <w:rsid w:val="002976DD"/>
    <w:rsid w:val="0029777F"/>
    <w:rsid w:val="002977E4"/>
    <w:rsid w:val="002978BC"/>
    <w:rsid w:val="002978BD"/>
    <w:rsid w:val="00297C90"/>
    <w:rsid w:val="00297F19"/>
    <w:rsid w:val="002A0024"/>
    <w:rsid w:val="002A06E1"/>
    <w:rsid w:val="002A07B8"/>
    <w:rsid w:val="002A080A"/>
    <w:rsid w:val="002A0818"/>
    <w:rsid w:val="002A0819"/>
    <w:rsid w:val="002A09A3"/>
    <w:rsid w:val="002A09B9"/>
    <w:rsid w:val="002A0B77"/>
    <w:rsid w:val="002A0C3C"/>
    <w:rsid w:val="002A0CC3"/>
    <w:rsid w:val="002A0D08"/>
    <w:rsid w:val="002A0DAD"/>
    <w:rsid w:val="002A0E84"/>
    <w:rsid w:val="002A11E6"/>
    <w:rsid w:val="002A1266"/>
    <w:rsid w:val="002A1508"/>
    <w:rsid w:val="002A1542"/>
    <w:rsid w:val="002A1547"/>
    <w:rsid w:val="002A1606"/>
    <w:rsid w:val="002A160B"/>
    <w:rsid w:val="002A1666"/>
    <w:rsid w:val="002A1687"/>
    <w:rsid w:val="002A16A8"/>
    <w:rsid w:val="002A1780"/>
    <w:rsid w:val="002A18A3"/>
    <w:rsid w:val="002A19F0"/>
    <w:rsid w:val="002A1AB3"/>
    <w:rsid w:val="002A1BA4"/>
    <w:rsid w:val="002A1DE8"/>
    <w:rsid w:val="002A2018"/>
    <w:rsid w:val="002A2102"/>
    <w:rsid w:val="002A2409"/>
    <w:rsid w:val="002A24E2"/>
    <w:rsid w:val="002A24FC"/>
    <w:rsid w:val="002A2A82"/>
    <w:rsid w:val="002A2C00"/>
    <w:rsid w:val="002A2EA2"/>
    <w:rsid w:val="002A3007"/>
    <w:rsid w:val="002A3137"/>
    <w:rsid w:val="002A31B2"/>
    <w:rsid w:val="002A322B"/>
    <w:rsid w:val="002A33B6"/>
    <w:rsid w:val="002A3529"/>
    <w:rsid w:val="002A3862"/>
    <w:rsid w:val="002A3955"/>
    <w:rsid w:val="002A3A7C"/>
    <w:rsid w:val="002A3A7E"/>
    <w:rsid w:val="002A3AE0"/>
    <w:rsid w:val="002A3D1A"/>
    <w:rsid w:val="002A3D3F"/>
    <w:rsid w:val="002A3E34"/>
    <w:rsid w:val="002A3EEA"/>
    <w:rsid w:val="002A4124"/>
    <w:rsid w:val="002A41D3"/>
    <w:rsid w:val="002A4248"/>
    <w:rsid w:val="002A47CF"/>
    <w:rsid w:val="002A48C0"/>
    <w:rsid w:val="002A4911"/>
    <w:rsid w:val="002A49FB"/>
    <w:rsid w:val="002A4AAD"/>
    <w:rsid w:val="002A4D8E"/>
    <w:rsid w:val="002A4D92"/>
    <w:rsid w:val="002A5125"/>
    <w:rsid w:val="002A51B8"/>
    <w:rsid w:val="002A534B"/>
    <w:rsid w:val="002A5538"/>
    <w:rsid w:val="002A55BD"/>
    <w:rsid w:val="002A5699"/>
    <w:rsid w:val="002A5703"/>
    <w:rsid w:val="002A5819"/>
    <w:rsid w:val="002A586F"/>
    <w:rsid w:val="002A598D"/>
    <w:rsid w:val="002A5B26"/>
    <w:rsid w:val="002A5BCA"/>
    <w:rsid w:val="002A5DDA"/>
    <w:rsid w:val="002A5E04"/>
    <w:rsid w:val="002A5EE5"/>
    <w:rsid w:val="002A6207"/>
    <w:rsid w:val="002A6248"/>
    <w:rsid w:val="002A6452"/>
    <w:rsid w:val="002A6566"/>
    <w:rsid w:val="002A665F"/>
    <w:rsid w:val="002A670D"/>
    <w:rsid w:val="002A676E"/>
    <w:rsid w:val="002A6770"/>
    <w:rsid w:val="002A6796"/>
    <w:rsid w:val="002A680A"/>
    <w:rsid w:val="002A692F"/>
    <w:rsid w:val="002A69C4"/>
    <w:rsid w:val="002A6B02"/>
    <w:rsid w:val="002A6C0D"/>
    <w:rsid w:val="002A7230"/>
    <w:rsid w:val="002A74DE"/>
    <w:rsid w:val="002A750F"/>
    <w:rsid w:val="002A7603"/>
    <w:rsid w:val="002A78D3"/>
    <w:rsid w:val="002A79B1"/>
    <w:rsid w:val="002A7AD8"/>
    <w:rsid w:val="002A7BF0"/>
    <w:rsid w:val="002A7C5E"/>
    <w:rsid w:val="002A7D46"/>
    <w:rsid w:val="002A7D6B"/>
    <w:rsid w:val="002A7DAE"/>
    <w:rsid w:val="002A7FB4"/>
    <w:rsid w:val="002B009E"/>
    <w:rsid w:val="002B016E"/>
    <w:rsid w:val="002B01E4"/>
    <w:rsid w:val="002B04F3"/>
    <w:rsid w:val="002B08DF"/>
    <w:rsid w:val="002B0D2D"/>
    <w:rsid w:val="002B112D"/>
    <w:rsid w:val="002B11D0"/>
    <w:rsid w:val="002B121E"/>
    <w:rsid w:val="002B13FD"/>
    <w:rsid w:val="002B1968"/>
    <w:rsid w:val="002B1A1E"/>
    <w:rsid w:val="002B1A6C"/>
    <w:rsid w:val="002B1AED"/>
    <w:rsid w:val="002B1BA2"/>
    <w:rsid w:val="002B1BC6"/>
    <w:rsid w:val="002B1C67"/>
    <w:rsid w:val="002B1C6D"/>
    <w:rsid w:val="002B1E7F"/>
    <w:rsid w:val="002B1ED4"/>
    <w:rsid w:val="002B22FB"/>
    <w:rsid w:val="002B2399"/>
    <w:rsid w:val="002B2A8C"/>
    <w:rsid w:val="002B2C00"/>
    <w:rsid w:val="002B2D83"/>
    <w:rsid w:val="002B2D86"/>
    <w:rsid w:val="002B2E1B"/>
    <w:rsid w:val="002B3079"/>
    <w:rsid w:val="002B335C"/>
    <w:rsid w:val="002B339C"/>
    <w:rsid w:val="002B35B3"/>
    <w:rsid w:val="002B373B"/>
    <w:rsid w:val="002B37A8"/>
    <w:rsid w:val="002B37F1"/>
    <w:rsid w:val="002B37FA"/>
    <w:rsid w:val="002B3DE0"/>
    <w:rsid w:val="002B3FCE"/>
    <w:rsid w:val="002B4004"/>
    <w:rsid w:val="002B4236"/>
    <w:rsid w:val="002B42A9"/>
    <w:rsid w:val="002B434B"/>
    <w:rsid w:val="002B43DE"/>
    <w:rsid w:val="002B4404"/>
    <w:rsid w:val="002B44DF"/>
    <w:rsid w:val="002B4930"/>
    <w:rsid w:val="002B494A"/>
    <w:rsid w:val="002B498F"/>
    <w:rsid w:val="002B4CBE"/>
    <w:rsid w:val="002B4E39"/>
    <w:rsid w:val="002B4E7B"/>
    <w:rsid w:val="002B4FE3"/>
    <w:rsid w:val="002B5380"/>
    <w:rsid w:val="002B5462"/>
    <w:rsid w:val="002B5510"/>
    <w:rsid w:val="002B5592"/>
    <w:rsid w:val="002B567D"/>
    <w:rsid w:val="002B57D8"/>
    <w:rsid w:val="002B5B34"/>
    <w:rsid w:val="002B5B5A"/>
    <w:rsid w:val="002B5FE3"/>
    <w:rsid w:val="002B60BC"/>
    <w:rsid w:val="002B62E3"/>
    <w:rsid w:val="002B64F4"/>
    <w:rsid w:val="002B6536"/>
    <w:rsid w:val="002B669A"/>
    <w:rsid w:val="002B66CE"/>
    <w:rsid w:val="002B66F5"/>
    <w:rsid w:val="002B66F9"/>
    <w:rsid w:val="002B67D6"/>
    <w:rsid w:val="002B68B7"/>
    <w:rsid w:val="002B6ABC"/>
    <w:rsid w:val="002B6AD7"/>
    <w:rsid w:val="002B6B0A"/>
    <w:rsid w:val="002B6CB3"/>
    <w:rsid w:val="002B6D8B"/>
    <w:rsid w:val="002B6F37"/>
    <w:rsid w:val="002B6FD2"/>
    <w:rsid w:val="002B6FEF"/>
    <w:rsid w:val="002B70B2"/>
    <w:rsid w:val="002B70C0"/>
    <w:rsid w:val="002B71D7"/>
    <w:rsid w:val="002B78E0"/>
    <w:rsid w:val="002B7934"/>
    <w:rsid w:val="002B7A0F"/>
    <w:rsid w:val="002B7AA5"/>
    <w:rsid w:val="002B7BD7"/>
    <w:rsid w:val="002B7E6C"/>
    <w:rsid w:val="002C0174"/>
    <w:rsid w:val="002C0509"/>
    <w:rsid w:val="002C0740"/>
    <w:rsid w:val="002C0741"/>
    <w:rsid w:val="002C08E3"/>
    <w:rsid w:val="002C092B"/>
    <w:rsid w:val="002C09DD"/>
    <w:rsid w:val="002C0A5E"/>
    <w:rsid w:val="002C0A94"/>
    <w:rsid w:val="002C0C4D"/>
    <w:rsid w:val="002C0CF2"/>
    <w:rsid w:val="002C0DE8"/>
    <w:rsid w:val="002C0F25"/>
    <w:rsid w:val="002C0FE3"/>
    <w:rsid w:val="002C10D3"/>
    <w:rsid w:val="002C11A0"/>
    <w:rsid w:val="002C1229"/>
    <w:rsid w:val="002C1272"/>
    <w:rsid w:val="002C132F"/>
    <w:rsid w:val="002C16DB"/>
    <w:rsid w:val="002C1703"/>
    <w:rsid w:val="002C180D"/>
    <w:rsid w:val="002C1B47"/>
    <w:rsid w:val="002C1C37"/>
    <w:rsid w:val="002C1C8E"/>
    <w:rsid w:val="002C1FB2"/>
    <w:rsid w:val="002C1FFC"/>
    <w:rsid w:val="002C23E7"/>
    <w:rsid w:val="002C2426"/>
    <w:rsid w:val="002C24AA"/>
    <w:rsid w:val="002C27E4"/>
    <w:rsid w:val="002C2802"/>
    <w:rsid w:val="002C28C8"/>
    <w:rsid w:val="002C2B84"/>
    <w:rsid w:val="002C2D45"/>
    <w:rsid w:val="002C30E6"/>
    <w:rsid w:val="002C310C"/>
    <w:rsid w:val="002C3178"/>
    <w:rsid w:val="002C3227"/>
    <w:rsid w:val="002C3378"/>
    <w:rsid w:val="002C3788"/>
    <w:rsid w:val="002C3801"/>
    <w:rsid w:val="002C3C35"/>
    <w:rsid w:val="002C3C4A"/>
    <w:rsid w:val="002C3E77"/>
    <w:rsid w:val="002C4021"/>
    <w:rsid w:val="002C410A"/>
    <w:rsid w:val="002C4204"/>
    <w:rsid w:val="002C421E"/>
    <w:rsid w:val="002C44F3"/>
    <w:rsid w:val="002C458D"/>
    <w:rsid w:val="002C47A8"/>
    <w:rsid w:val="002C48CB"/>
    <w:rsid w:val="002C491F"/>
    <w:rsid w:val="002C499D"/>
    <w:rsid w:val="002C49AC"/>
    <w:rsid w:val="002C4A78"/>
    <w:rsid w:val="002C4AEA"/>
    <w:rsid w:val="002C4BE9"/>
    <w:rsid w:val="002C4C02"/>
    <w:rsid w:val="002C4EE6"/>
    <w:rsid w:val="002C4F48"/>
    <w:rsid w:val="002C4FCB"/>
    <w:rsid w:val="002C51A0"/>
    <w:rsid w:val="002C5250"/>
    <w:rsid w:val="002C529E"/>
    <w:rsid w:val="002C5426"/>
    <w:rsid w:val="002C567B"/>
    <w:rsid w:val="002C5705"/>
    <w:rsid w:val="002C571F"/>
    <w:rsid w:val="002C58A2"/>
    <w:rsid w:val="002C596E"/>
    <w:rsid w:val="002C5A87"/>
    <w:rsid w:val="002C5AA3"/>
    <w:rsid w:val="002C5B62"/>
    <w:rsid w:val="002C5BD8"/>
    <w:rsid w:val="002C5EB8"/>
    <w:rsid w:val="002C5F69"/>
    <w:rsid w:val="002C6022"/>
    <w:rsid w:val="002C60B7"/>
    <w:rsid w:val="002C61EA"/>
    <w:rsid w:val="002C6340"/>
    <w:rsid w:val="002C63EB"/>
    <w:rsid w:val="002C651E"/>
    <w:rsid w:val="002C6662"/>
    <w:rsid w:val="002C666A"/>
    <w:rsid w:val="002C6897"/>
    <w:rsid w:val="002C6A5E"/>
    <w:rsid w:val="002C6A84"/>
    <w:rsid w:val="002C6BCC"/>
    <w:rsid w:val="002C6CB8"/>
    <w:rsid w:val="002C6CF9"/>
    <w:rsid w:val="002C6D89"/>
    <w:rsid w:val="002C6D99"/>
    <w:rsid w:val="002C6EB0"/>
    <w:rsid w:val="002C6FDB"/>
    <w:rsid w:val="002C731F"/>
    <w:rsid w:val="002C7388"/>
    <w:rsid w:val="002C7397"/>
    <w:rsid w:val="002C76E4"/>
    <w:rsid w:val="002C7974"/>
    <w:rsid w:val="002C7AA2"/>
    <w:rsid w:val="002C7B91"/>
    <w:rsid w:val="002C7C1E"/>
    <w:rsid w:val="002C7CB2"/>
    <w:rsid w:val="002C7D79"/>
    <w:rsid w:val="002C7F7D"/>
    <w:rsid w:val="002D0420"/>
    <w:rsid w:val="002D054F"/>
    <w:rsid w:val="002D05EF"/>
    <w:rsid w:val="002D0937"/>
    <w:rsid w:val="002D0AA0"/>
    <w:rsid w:val="002D0B80"/>
    <w:rsid w:val="002D0CCC"/>
    <w:rsid w:val="002D0CFC"/>
    <w:rsid w:val="002D116C"/>
    <w:rsid w:val="002D120E"/>
    <w:rsid w:val="002D1274"/>
    <w:rsid w:val="002D13B4"/>
    <w:rsid w:val="002D1493"/>
    <w:rsid w:val="002D159C"/>
    <w:rsid w:val="002D16FC"/>
    <w:rsid w:val="002D1776"/>
    <w:rsid w:val="002D1816"/>
    <w:rsid w:val="002D1C16"/>
    <w:rsid w:val="002D1EEE"/>
    <w:rsid w:val="002D20BB"/>
    <w:rsid w:val="002D2182"/>
    <w:rsid w:val="002D231A"/>
    <w:rsid w:val="002D243F"/>
    <w:rsid w:val="002D2592"/>
    <w:rsid w:val="002D263A"/>
    <w:rsid w:val="002D2701"/>
    <w:rsid w:val="002D272E"/>
    <w:rsid w:val="002D277F"/>
    <w:rsid w:val="002D285E"/>
    <w:rsid w:val="002D294F"/>
    <w:rsid w:val="002D2B31"/>
    <w:rsid w:val="002D2C28"/>
    <w:rsid w:val="002D2C54"/>
    <w:rsid w:val="002D2D0B"/>
    <w:rsid w:val="002D2E28"/>
    <w:rsid w:val="002D3131"/>
    <w:rsid w:val="002D31DF"/>
    <w:rsid w:val="002D3248"/>
    <w:rsid w:val="002D327A"/>
    <w:rsid w:val="002D361B"/>
    <w:rsid w:val="002D3771"/>
    <w:rsid w:val="002D3881"/>
    <w:rsid w:val="002D38B2"/>
    <w:rsid w:val="002D38DD"/>
    <w:rsid w:val="002D39DF"/>
    <w:rsid w:val="002D3AC9"/>
    <w:rsid w:val="002D3C7A"/>
    <w:rsid w:val="002D3D47"/>
    <w:rsid w:val="002D3D68"/>
    <w:rsid w:val="002D3DF7"/>
    <w:rsid w:val="002D3E32"/>
    <w:rsid w:val="002D4093"/>
    <w:rsid w:val="002D4133"/>
    <w:rsid w:val="002D42E1"/>
    <w:rsid w:val="002D4478"/>
    <w:rsid w:val="002D452A"/>
    <w:rsid w:val="002D491C"/>
    <w:rsid w:val="002D494F"/>
    <w:rsid w:val="002D4AAB"/>
    <w:rsid w:val="002D4B3B"/>
    <w:rsid w:val="002D4EE6"/>
    <w:rsid w:val="002D4FD7"/>
    <w:rsid w:val="002D5074"/>
    <w:rsid w:val="002D524D"/>
    <w:rsid w:val="002D5548"/>
    <w:rsid w:val="002D56C4"/>
    <w:rsid w:val="002D570B"/>
    <w:rsid w:val="002D5769"/>
    <w:rsid w:val="002D577E"/>
    <w:rsid w:val="002D584B"/>
    <w:rsid w:val="002D5A98"/>
    <w:rsid w:val="002D5BF1"/>
    <w:rsid w:val="002D5C53"/>
    <w:rsid w:val="002D5EB4"/>
    <w:rsid w:val="002D5F26"/>
    <w:rsid w:val="002D5FF9"/>
    <w:rsid w:val="002D6093"/>
    <w:rsid w:val="002D619C"/>
    <w:rsid w:val="002D6366"/>
    <w:rsid w:val="002D6510"/>
    <w:rsid w:val="002D655B"/>
    <w:rsid w:val="002D6643"/>
    <w:rsid w:val="002D6671"/>
    <w:rsid w:val="002D66B1"/>
    <w:rsid w:val="002D66DD"/>
    <w:rsid w:val="002D67D9"/>
    <w:rsid w:val="002D6897"/>
    <w:rsid w:val="002D68BA"/>
    <w:rsid w:val="002D68BB"/>
    <w:rsid w:val="002D697B"/>
    <w:rsid w:val="002D6B71"/>
    <w:rsid w:val="002D6C96"/>
    <w:rsid w:val="002D6D76"/>
    <w:rsid w:val="002D6D7B"/>
    <w:rsid w:val="002D7109"/>
    <w:rsid w:val="002D7227"/>
    <w:rsid w:val="002D731D"/>
    <w:rsid w:val="002D7373"/>
    <w:rsid w:val="002D75FE"/>
    <w:rsid w:val="002D7A58"/>
    <w:rsid w:val="002D7A90"/>
    <w:rsid w:val="002D7AF2"/>
    <w:rsid w:val="002D7BE9"/>
    <w:rsid w:val="002E016F"/>
    <w:rsid w:val="002E021F"/>
    <w:rsid w:val="002E084F"/>
    <w:rsid w:val="002E0941"/>
    <w:rsid w:val="002E099D"/>
    <w:rsid w:val="002E0CD4"/>
    <w:rsid w:val="002E0D4A"/>
    <w:rsid w:val="002E0DB5"/>
    <w:rsid w:val="002E0F77"/>
    <w:rsid w:val="002E10A2"/>
    <w:rsid w:val="002E1180"/>
    <w:rsid w:val="002E13F5"/>
    <w:rsid w:val="002E1421"/>
    <w:rsid w:val="002E149C"/>
    <w:rsid w:val="002E1568"/>
    <w:rsid w:val="002E16C6"/>
    <w:rsid w:val="002E17B1"/>
    <w:rsid w:val="002E184E"/>
    <w:rsid w:val="002E1E14"/>
    <w:rsid w:val="002E1E88"/>
    <w:rsid w:val="002E1EEB"/>
    <w:rsid w:val="002E1FB4"/>
    <w:rsid w:val="002E20AC"/>
    <w:rsid w:val="002E20F6"/>
    <w:rsid w:val="002E21F0"/>
    <w:rsid w:val="002E25A7"/>
    <w:rsid w:val="002E2817"/>
    <w:rsid w:val="002E2885"/>
    <w:rsid w:val="002E2945"/>
    <w:rsid w:val="002E2970"/>
    <w:rsid w:val="002E29FB"/>
    <w:rsid w:val="002E3298"/>
    <w:rsid w:val="002E33C2"/>
    <w:rsid w:val="002E33E4"/>
    <w:rsid w:val="002E3403"/>
    <w:rsid w:val="002E36BC"/>
    <w:rsid w:val="002E3704"/>
    <w:rsid w:val="002E3964"/>
    <w:rsid w:val="002E39AF"/>
    <w:rsid w:val="002E3A7D"/>
    <w:rsid w:val="002E3AFA"/>
    <w:rsid w:val="002E3CFF"/>
    <w:rsid w:val="002E3F54"/>
    <w:rsid w:val="002E3FC8"/>
    <w:rsid w:val="002E4010"/>
    <w:rsid w:val="002E4528"/>
    <w:rsid w:val="002E454B"/>
    <w:rsid w:val="002E4555"/>
    <w:rsid w:val="002E45DE"/>
    <w:rsid w:val="002E46BC"/>
    <w:rsid w:val="002E4769"/>
    <w:rsid w:val="002E47E6"/>
    <w:rsid w:val="002E487D"/>
    <w:rsid w:val="002E494B"/>
    <w:rsid w:val="002E4AD1"/>
    <w:rsid w:val="002E4B10"/>
    <w:rsid w:val="002E4B71"/>
    <w:rsid w:val="002E4B7C"/>
    <w:rsid w:val="002E4BD4"/>
    <w:rsid w:val="002E4BFD"/>
    <w:rsid w:val="002E4C0C"/>
    <w:rsid w:val="002E4D3B"/>
    <w:rsid w:val="002E4E1B"/>
    <w:rsid w:val="002E5229"/>
    <w:rsid w:val="002E595E"/>
    <w:rsid w:val="002E59FC"/>
    <w:rsid w:val="002E5CDB"/>
    <w:rsid w:val="002E5D4B"/>
    <w:rsid w:val="002E5D81"/>
    <w:rsid w:val="002E5E13"/>
    <w:rsid w:val="002E5F00"/>
    <w:rsid w:val="002E5F57"/>
    <w:rsid w:val="002E5F7A"/>
    <w:rsid w:val="002E5FC0"/>
    <w:rsid w:val="002E6137"/>
    <w:rsid w:val="002E6165"/>
    <w:rsid w:val="002E625E"/>
    <w:rsid w:val="002E6551"/>
    <w:rsid w:val="002E677B"/>
    <w:rsid w:val="002E67A9"/>
    <w:rsid w:val="002E6810"/>
    <w:rsid w:val="002E6818"/>
    <w:rsid w:val="002E693F"/>
    <w:rsid w:val="002E6A8C"/>
    <w:rsid w:val="002E6B70"/>
    <w:rsid w:val="002E6DF5"/>
    <w:rsid w:val="002E7006"/>
    <w:rsid w:val="002E73CC"/>
    <w:rsid w:val="002E7410"/>
    <w:rsid w:val="002E7500"/>
    <w:rsid w:val="002E75A7"/>
    <w:rsid w:val="002E7693"/>
    <w:rsid w:val="002E772C"/>
    <w:rsid w:val="002E7BDE"/>
    <w:rsid w:val="002E7CC1"/>
    <w:rsid w:val="002E7D07"/>
    <w:rsid w:val="002E7E57"/>
    <w:rsid w:val="002F006C"/>
    <w:rsid w:val="002F00BE"/>
    <w:rsid w:val="002F0141"/>
    <w:rsid w:val="002F01D1"/>
    <w:rsid w:val="002F03C7"/>
    <w:rsid w:val="002F045B"/>
    <w:rsid w:val="002F0535"/>
    <w:rsid w:val="002F0620"/>
    <w:rsid w:val="002F0855"/>
    <w:rsid w:val="002F08A2"/>
    <w:rsid w:val="002F09D2"/>
    <w:rsid w:val="002F09F2"/>
    <w:rsid w:val="002F0D22"/>
    <w:rsid w:val="002F0F41"/>
    <w:rsid w:val="002F101E"/>
    <w:rsid w:val="002F1031"/>
    <w:rsid w:val="002F10BE"/>
    <w:rsid w:val="002F119E"/>
    <w:rsid w:val="002F1201"/>
    <w:rsid w:val="002F1450"/>
    <w:rsid w:val="002F157B"/>
    <w:rsid w:val="002F17C7"/>
    <w:rsid w:val="002F1929"/>
    <w:rsid w:val="002F192D"/>
    <w:rsid w:val="002F1A8F"/>
    <w:rsid w:val="002F1B34"/>
    <w:rsid w:val="002F1CE4"/>
    <w:rsid w:val="002F1E80"/>
    <w:rsid w:val="002F1F88"/>
    <w:rsid w:val="002F202A"/>
    <w:rsid w:val="002F207F"/>
    <w:rsid w:val="002F21AB"/>
    <w:rsid w:val="002F21E3"/>
    <w:rsid w:val="002F2210"/>
    <w:rsid w:val="002F23BA"/>
    <w:rsid w:val="002F27D9"/>
    <w:rsid w:val="002F2882"/>
    <w:rsid w:val="002F2883"/>
    <w:rsid w:val="002F2884"/>
    <w:rsid w:val="002F2A69"/>
    <w:rsid w:val="002F2B25"/>
    <w:rsid w:val="002F2BD3"/>
    <w:rsid w:val="002F2C67"/>
    <w:rsid w:val="002F2EA3"/>
    <w:rsid w:val="002F3047"/>
    <w:rsid w:val="002F32E2"/>
    <w:rsid w:val="002F345B"/>
    <w:rsid w:val="002F351E"/>
    <w:rsid w:val="002F35E6"/>
    <w:rsid w:val="002F3886"/>
    <w:rsid w:val="002F3895"/>
    <w:rsid w:val="002F39B0"/>
    <w:rsid w:val="002F3AEE"/>
    <w:rsid w:val="002F3D1D"/>
    <w:rsid w:val="002F3D80"/>
    <w:rsid w:val="002F3ECC"/>
    <w:rsid w:val="002F3F81"/>
    <w:rsid w:val="002F3FB3"/>
    <w:rsid w:val="002F3FF7"/>
    <w:rsid w:val="002F42CB"/>
    <w:rsid w:val="002F463A"/>
    <w:rsid w:val="002F48FF"/>
    <w:rsid w:val="002F4928"/>
    <w:rsid w:val="002F4961"/>
    <w:rsid w:val="002F4BC1"/>
    <w:rsid w:val="002F4D6D"/>
    <w:rsid w:val="002F52D0"/>
    <w:rsid w:val="002F55FC"/>
    <w:rsid w:val="002F56BC"/>
    <w:rsid w:val="002F583B"/>
    <w:rsid w:val="002F58E0"/>
    <w:rsid w:val="002F591F"/>
    <w:rsid w:val="002F5AAC"/>
    <w:rsid w:val="002F5AF6"/>
    <w:rsid w:val="002F5B77"/>
    <w:rsid w:val="002F5B97"/>
    <w:rsid w:val="002F5C90"/>
    <w:rsid w:val="002F5CA9"/>
    <w:rsid w:val="002F5CC0"/>
    <w:rsid w:val="002F5D28"/>
    <w:rsid w:val="002F5F6A"/>
    <w:rsid w:val="002F610C"/>
    <w:rsid w:val="002F6115"/>
    <w:rsid w:val="002F612A"/>
    <w:rsid w:val="002F63B4"/>
    <w:rsid w:val="002F6769"/>
    <w:rsid w:val="002F67BA"/>
    <w:rsid w:val="002F68E9"/>
    <w:rsid w:val="002F691D"/>
    <w:rsid w:val="002F69F0"/>
    <w:rsid w:val="002F6B57"/>
    <w:rsid w:val="002F6CC6"/>
    <w:rsid w:val="002F6D8C"/>
    <w:rsid w:val="002F6FE1"/>
    <w:rsid w:val="002F70A1"/>
    <w:rsid w:val="002F72B9"/>
    <w:rsid w:val="002F7326"/>
    <w:rsid w:val="002F73A2"/>
    <w:rsid w:val="002F73F3"/>
    <w:rsid w:val="002F74A5"/>
    <w:rsid w:val="002F78E9"/>
    <w:rsid w:val="002F7B3A"/>
    <w:rsid w:val="002F7CFB"/>
    <w:rsid w:val="002F7D4C"/>
    <w:rsid w:val="002F7E8A"/>
    <w:rsid w:val="002F7FDB"/>
    <w:rsid w:val="00300078"/>
    <w:rsid w:val="003002D3"/>
    <w:rsid w:val="0030043E"/>
    <w:rsid w:val="003004BF"/>
    <w:rsid w:val="00300535"/>
    <w:rsid w:val="0030054E"/>
    <w:rsid w:val="0030059C"/>
    <w:rsid w:val="00300739"/>
    <w:rsid w:val="003007E3"/>
    <w:rsid w:val="00300853"/>
    <w:rsid w:val="0030085C"/>
    <w:rsid w:val="00300BBE"/>
    <w:rsid w:val="00300C15"/>
    <w:rsid w:val="00300D2D"/>
    <w:rsid w:val="00300E57"/>
    <w:rsid w:val="00300E63"/>
    <w:rsid w:val="00300F13"/>
    <w:rsid w:val="00300F32"/>
    <w:rsid w:val="003010D6"/>
    <w:rsid w:val="00301188"/>
    <w:rsid w:val="003014D9"/>
    <w:rsid w:val="003014DF"/>
    <w:rsid w:val="003015C3"/>
    <w:rsid w:val="0030181D"/>
    <w:rsid w:val="00301B9D"/>
    <w:rsid w:val="00301C48"/>
    <w:rsid w:val="00301CC5"/>
    <w:rsid w:val="00301E8C"/>
    <w:rsid w:val="00301FDA"/>
    <w:rsid w:val="00302185"/>
    <w:rsid w:val="00302548"/>
    <w:rsid w:val="00302757"/>
    <w:rsid w:val="00302AF0"/>
    <w:rsid w:val="00302C25"/>
    <w:rsid w:val="00302C73"/>
    <w:rsid w:val="00302EEE"/>
    <w:rsid w:val="00303044"/>
    <w:rsid w:val="003030DC"/>
    <w:rsid w:val="003031F6"/>
    <w:rsid w:val="003032C6"/>
    <w:rsid w:val="00303303"/>
    <w:rsid w:val="003033C7"/>
    <w:rsid w:val="003034F6"/>
    <w:rsid w:val="00303779"/>
    <w:rsid w:val="00303824"/>
    <w:rsid w:val="00303BC7"/>
    <w:rsid w:val="00303C2B"/>
    <w:rsid w:val="00303D07"/>
    <w:rsid w:val="00304250"/>
    <w:rsid w:val="00304278"/>
    <w:rsid w:val="0030427E"/>
    <w:rsid w:val="00304483"/>
    <w:rsid w:val="003045FD"/>
    <w:rsid w:val="00304671"/>
    <w:rsid w:val="00304684"/>
    <w:rsid w:val="003046B5"/>
    <w:rsid w:val="003047B4"/>
    <w:rsid w:val="00304B27"/>
    <w:rsid w:val="00304CA9"/>
    <w:rsid w:val="00304D42"/>
    <w:rsid w:val="00304DA7"/>
    <w:rsid w:val="0030505A"/>
    <w:rsid w:val="00305090"/>
    <w:rsid w:val="003052D6"/>
    <w:rsid w:val="00305399"/>
    <w:rsid w:val="0030586C"/>
    <w:rsid w:val="00305872"/>
    <w:rsid w:val="00305BE2"/>
    <w:rsid w:val="00305BFE"/>
    <w:rsid w:val="00305C62"/>
    <w:rsid w:val="00305E8D"/>
    <w:rsid w:val="0030607B"/>
    <w:rsid w:val="0030608E"/>
    <w:rsid w:val="003061C2"/>
    <w:rsid w:val="003062EB"/>
    <w:rsid w:val="00306389"/>
    <w:rsid w:val="003063EC"/>
    <w:rsid w:val="0030644C"/>
    <w:rsid w:val="003064AE"/>
    <w:rsid w:val="003066B1"/>
    <w:rsid w:val="00306952"/>
    <w:rsid w:val="00306A85"/>
    <w:rsid w:val="00306AB1"/>
    <w:rsid w:val="00306D3E"/>
    <w:rsid w:val="00306E93"/>
    <w:rsid w:val="00306F2A"/>
    <w:rsid w:val="00307050"/>
    <w:rsid w:val="003071B6"/>
    <w:rsid w:val="003071B8"/>
    <w:rsid w:val="003071CF"/>
    <w:rsid w:val="003071D7"/>
    <w:rsid w:val="00307480"/>
    <w:rsid w:val="003077EA"/>
    <w:rsid w:val="00307A63"/>
    <w:rsid w:val="00307AA6"/>
    <w:rsid w:val="00307BA2"/>
    <w:rsid w:val="00307D48"/>
    <w:rsid w:val="00307D7C"/>
    <w:rsid w:val="00310098"/>
    <w:rsid w:val="0031012F"/>
    <w:rsid w:val="00310165"/>
    <w:rsid w:val="003102F5"/>
    <w:rsid w:val="00310390"/>
    <w:rsid w:val="003103C5"/>
    <w:rsid w:val="003104DD"/>
    <w:rsid w:val="0031076D"/>
    <w:rsid w:val="003107C6"/>
    <w:rsid w:val="00310D1C"/>
    <w:rsid w:val="00310DD8"/>
    <w:rsid w:val="00310F0C"/>
    <w:rsid w:val="00310FDC"/>
    <w:rsid w:val="00311027"/>
    <w:rsid w:val="00311115"/>
    <w:rsid w:val="00311538"/>
    <w:rsid w:val="003115AD"/>
    <w:rsid w:val="003115B3"/>
    <w:rsid w:val="00311729"/>
    <w:rsid w:val="0031197D"/>
    <w:rsid w:val="00311CC5"/>
    <w:rsid w:val="00311CD2"/>
    <w:rsid w:val="00311D95"/>
    <w:rsid w:val="00311D9E"/>
    <w:rsid w:val="00311FC4"/>
    <w:rsid w:val="00311FD5"/>
    <w:rsid w:val="00312083"/>
    <w:rsid w:val="0031212F"/>
    <w:rsid w:val="00312223"/>
    <w:rsid w:val="0031249E"/>
    <w:rsid w:val="00312853"/>
    <w:rsid w:val="00312DA8"/>
    <w:rsid w:val="00313219"/>
    <w:rsid w:val="00313436"/>
    <w:rsid w:val="003135EB"/>
    <w:rsid w:val="003138F1"/>
    <w:rsid w:val="003139E1"/>
    <w:rsid w:val="00313A16"/>
    <w:rsid w:val="00313AA0"/>
    <w:rsid w:val="00313ED1"/>
    <w:rsid w:val="00313EF8"/>
    <w:rsid w:val="00314002"/>
    <w:rsid w:val="0031422B"/>
    <w:rsid w:val="00314399"/>
    <w:rsid w:val="003144CE"/>
    <w:rsid w:val="0031460F"/>
    <w:rsid w:val="003147B4"/>
    <w:rsid w:val="003148D4"/>
    <w:rsid w:val="003148D6"/>
    <w:rsid w:val="0031497D"/>
    <w:rsid w:val="00314AA5"/>
    <w:rsid w:val="00314D42"/>
    <w:rsid w:val="00314E18"/>
    <w:rsid w:val="00314E3B"/>
    <w:rsid w:val="00314E8F"/>
    <w:rsid w:val="00314EAD"/>
    <w:rsid w:val="00314F1C"/>
    <w:rsid w:val="00314F49"/>
    <w:rsid w:val="00315013"/>
    <w:rsid w:val="0031522C"/>
    <w:rsid w:val="00315303"/>
    <w:rsid w:val="00315329"/>
    <w:rsid w:val="003153D8"/>
    <w:rsid w:val="0031554B"/>
    <w:rsid w:val="0031568E"/>
    <w:rsid w:val="003156EB"/>
    <w:rsid w:val="0031580B"/>
    <w:rsid w:val="00315ACE"/>
    <w:rsid w:val="00315BC1"/>
    <w:rsid w:val="00315C9E"/>
    <w:rsid w:val="00315F49"/>
    <w:rsid w:val="0031603C"/>
    <w:rsid w:val="00316214"/>
    <w:rsid w:val="00316271"/>
    <w:rsid w:val="00316330"/>
    <w:rsid w:val="003168F9"/>
    <w:rsid w:val="00316A43"/>
    <w:rsid w:val="00316C4C"/>
    <w:rsid w:val="00316CD1"/>
    <w:rsid w:val="00316D94"/>
    <w:rsid w:val="003172D5"/>
    <w:rsid w:val="00317328"/>
    <w:rsid w:val="00317556"/>
    <w:rsid w:val="00317592"/>
    <w:rsid w:val="003175CA"/>
    <w:rsid w:val="0031765C"/>
    <w:rsid w:val="00317914"/>
    <w:rsid w:val="00317945"/>
    <w:rsid w:val="00317A5B"/>
    <w:rsid w:val="00317ACB"/>
    <w:rsid w:val="00317C56"/>
    <w:rsid w:val="00317FCB"/>
    <w:rsid w:val="003201D9"/>
    <w:rsid w:val="0032033C"/>
    <w:rsid w:val="0032034C"/>
    <w:rsid w:val="003203CA"/>
    <w:rsid w:val="00320458"/>
    <w:rsid w:val="003204B3"/>
    <w:rsid w:val="00320552"/>
    <w:rsid w:val="003205CC"/>
    <w:rsid w:val="0032061A"/>
    <w:rsid w:val="003206C2"/>
    <w:rsid w:val="00320759"/>
    <w:rsid w:val="0032087F"/>
    <w:rsid w:val="003209D9"/>
    <w:rsid w:val="00320AB7"/>
    <w:rsid w:val="00320C03"/>
    <w:rsid w:val="00320C3E"/>
    <w:rsid w:val="00320C52"/>
    <w:rsid w:val="00320E1E"/>
    <w:rsid w:val="00321103"/>
    <w:rsid w:val="00321114"/>
    <w:rsid w:val="00321128"/>
    <w:rsid w:val="00321297"/>
    <w:rsid w:val="0032134C"/>
    <w:rsid w:val="003215E7"/>
    <w:rsid w:val="0032191F"/>
    <w:rsid w:val="0032193C"/>
    <w:rsid w:val="00321B29"/>
    <w:rsid w:val="00321CEA"/>
    <w:rsid w:val="00321E66"/>
    <w:rsid w:val="00321F49"/>
    <w:rsid w:val="003222B4"/>
    <w:rsid w:val="0032248B"/>
    <w:rsid w:val="00322536"/>
    <w:rsid w:val="003225D9"/>
    <w:rsid w:val="003227D3"/>
    <w:rsid w:val="0032283D"/>
    <w:rsid w:val="003229F3"/>
    <w:rsid w:val="00322A48"/>
    <w:rsid w:val="00322AB9"/>
    <w:rsid w:val="00322C4C"/>
    <w:rsid w:val="00322F33"/>
    <w:rsid w:val="00322F80"/>
    <w:rsid w:val="00322FD1"/>
    <w:rsid w:val="00322FEF"/>
    <w:rsid w:val="003230B1"/>
    <w:rsid w:val="00323178"/>
    <w:rsid w:val="003231DA"/>
    <w:rsid w:val="003231EE"/>
    <w:rsid w:val="003233D6"/>
    <w:rsid w:val="003236AB"/>
    <w:rsid w:val="003236B7"/>
    <w:rsid w:val="00323798"/>
    <w:rsid w:val="00323A3B"/>
    <w:rsid w:val="00323B33"/>
    <w:rsid w:val="00323CD1"/>
    <w:rsid w:val="00323D4D"/>
    <w:rsid w:val="00323FB3"/>
    <w:rsid w:val="0032400D"/>
    <w:rsid w:val="003240C3"/>
    <w:rsid w:val="003242B6"/>
    <w:rsid w:val="00324577"/>
    <w:rsid w:val="00324860"/>
    <w:rsid w:val="003248C3"/>
    <w:rsid w:val="0032494D"/>
    <w:rsid w:val="00324A04"/>
    <w:rsid w:val="00324BD4"/>
    <w:rsid w:val="00324BE9"/>
    <w:rsid w:val="00324C27"/>
    <w:rsid w:val="00324D46"/>
    <w:rsid w:val="00324FBE"/>
    <w:rsid w:val="003252AE"/>
    <w:rsid w:val="0032539E"/>
    <w:rsid w:val="00325577"/>
    <w:rsid w:val="003255AC"/>
    <w:rsid w:val="003256D3"/>
    <w:rsid w:val="00325791"/>
    <w:rsid w:val="003257BD"/>
    <w:rsid w:val="00325D8C"/>
    <w:rsid w:val="00325F22"/>
    <w:rsid w:val="00326078"/>
    <w:rsid w:val="003260B4"/>
    <w:rsid w:val="0032639E"/>
    <w:rsid w:val="00326442"/>
    <w:rsid w:val="00326923"/>
    <w:rsid w:val="00326A03"/>
    <w:rsid w:val="00326BC0"/>
    <w:rsid w:val="00326BCF"/>
    <w:rsid w:val="00326D08"/>
    <w:rsid w:val="00326D4E"/>
    <w:rsid w:val="00326E12"/>
    <w:rsid w:val="00326EBF"/>
    <w:rsid w:val="00326FA5"/>
    <w:rsid w:val="0032705A"/>
    <w:rsid w:val="0032709A"/>
    <w:rsid w:val="0032732E"/>
    <w:rsid w:val="0032740E"/>
    <w:rsid w:val="00327639"/>
    <w:rsid w:val="0032771E"/>
    <w:rsid w:val="0032775D"/>
    <w:rsid w:val="003277B1"/>
    <w:rsid w:val="00327C30"/>
    <w:rsid w:val="00327D91"/>
    <w:rsid w:val="00327DE9"/>
    <w:rsid w:val="00327E88"/>
    <w:rsid w:val="00330277"/>
    <w:rsid w:val="003304F7"/>
    <w:rsid w:val="003306DB"/>
    <w:rsid w:val="00330859"/>
    <w:rsid w:val="00330972"/>
    <w:rsid w:val="003309FE"/>
    <w:rsid w:val="00330BFD"/>
    <w:rsid w:val="00330E68"/>
    <w:rsid w:val="003312C6"/>
    <w:rsid w:val="003312D5"/>
    <w:rsid w:val="0033134A"/>
    <w:rsid w:val="00331424"/>
    <w:rsid w:val="003314FA"/>
    <w:rsid w:val="003316D6"/>
    <w:rsid w:val="003319D2"/>
    <w:rsid w:val="00331C61"/>
    <w:rsid w:val="00331F32"/>
    <w:rsid w:val="00331F54"/>
    <w:rsid w:val="0033223F"/>
    <w:rsid w:val="00332302"/>
    <w:rsid w:val="0033235B"/>
    <w:rsid w:val="003323B9"/>
    <w:rsid w:val="0033250B"/>
    <w:rsid w:val="0033254A"/>
    <w:rsid w:val="00332628"/>
    <w:rsid w:val="00332647"/>
    <w:rsid w:val="00332825"/>
    <w:rsid w:val="00332A9C"/>
    <w:rsid w:val="00332B3C"/>
    <w:rsid w:val="00332B6E"/>
    <w:rsid w:val="00332DBB"/>
    <w:rsid w:val="00332EFA"/>
    <w:rsid w:val="0033307B"/>
    <w:rsid w:val="003330E4"/>
    <w:rsid w:val="0033329C"/>
    <w:rsid w:val="00333690"/>
    <w:rsid w:val="00333796"/>
    <w:rsid w:val="003338A7"/>
    <w:rsid w:val="00333BE5"/>
    <w:rsid w:val="00333F33"/>
    <w:rsid w:val="00333FA6"/>
    <w:rsid w:val="00334004"/>
    <w:rsid w:val="003341BB"/>
    <w:rsid w:val="00334406"/>
    <w:rsid w:val="003345FF"/>
    <w:rsid w:val="00334633"/>
    <w:rsid w:val="003346CB"/>
    <w:rsid w:val="0033499B"/>
    <w:rsid w:val="003349A0"/>
    <w:rsid w:val="00334A83"/>
    <w:rsid w:val="00334B57"/>
    <w:rsid w:val="00334C20"/>
    <w:rsid w:val="00334EFF"/>
    <w:rsid w:val="00334F46"/>
    <w:rsid w:val="003350C9"/>
    <w:rsid w:val="0033514E"/>
    <w:rsid w:val="003352B4"/>
    <w:rsid w:val="003356BA"/>
    <w:rsid w:val="00335813"/>
    <w:rsid w:val="003358F3"/>
    <w:rsid w:val="00335A26"/>
    <w:rsid w:val="00335AD5"/>
    <w:rsid w:val="00335B09"/>
    <w:rsid w:val="00335BF2"/>
    <w:rsid w:val="00335C5F"/>
    <w:rsid w:val="00335E27"/>
    <w:rsid w:val="00335E9A"/>
    <w:rsid w:val="00335F2E"/>
    <w:rsid w:val="003360EA"/>
    <w:rsid w:val="00336155"/>
    <w:rsid w:val="00336307"/>
    <w:rsid w:val="0033636A"/>
    <w:rsid w:val="0033650D"/>
    <w:rsid w:val="003365D5"/>
    <w:rsid w:val="003365F7"/>
    <w:rsid w:val="00336844"/>
    <w:rsid w:val="00336955"/>
    <w:rsid w:val="0033695D"/>
    <w:rsid w:val="003369A7"/>
    <w:rsid w:val="00336F49"/>
    <w:rsid w:val="00337100"/>
    <w:rsid w:val="003377F7"/>
    <w:rsid w:val="003378E9"/>
    <w:rsid w:val="0034065F"/>
    <w:rsid w:val="003406CB"/>
    <w:rsid w:val="00340762"/>
    <w:rsid w:val="00340AF8"/>
    <w:rsid w:val="00340CAB"/>
    <w:rsid w:val="00340EAF"/>
    <w:rsid w:val="00341015"/>
    <w:rsid w:val="00341075"/>
    <w:rsid w:val="00341305"/>
    <w:rsid w:val="00341405"/>
    <w:rsid w:val="00341588"/>
    <w:rsid w:val="0034187E"/>
    <w:rsid w:val="0034196D"/>
    <w:rsid w:val="00341CF5"/>
    <w:rsid w:val="00341FCA"/>
    <w:rsid w:val="00342178"/>
    <w:rsid w:val="00342292"/>
    <w:rsid w:val="00342428"/>
    <w:rsid w:val="003424BD"/>
    <w:rsid w:val="0034254D"/>
    <w:rsid w:val="00342777"/>
    <w:rsid w:val="003427DE"/>
    <w:rsid w:val="003429AD"/>
    <w:rsid w:val="00342A78"/>
    <w:rsid w:val="00342AFB"/>
    <w:rsid w:val="00342E1B"/>
    <w:rsid w:val="00342F91"/>
    <w:rsid w:val="00343432"/>
    <w:rsid w:val="0034353E"/>
    <w:rsid w:val="00343549"/>
    <w:rsid w:val="00343582"/>
    <w:rsid w:val="00343608"/>
    <w:rsid w:val="003437B0"/>
    <w:rsid w:val="00343810"/>
    <w:rsid w:val="0034381B"/>
    <w:rsid w:val="003439F5"/>
    <w:rsid w:val="00343AF4"/>
    <w:rsid w:val="00343B02"/>
    <w:rsid w:val="00343C4B"/>
    <w:rsid w:val="00343C88"/>
    <w:rsid w:val="00343D52"/>
    <w:rsid w:val="00344068"/>
    <w:rsid w:val="0034418A"/>
    <w:rsid w:val="003441AA"/>
    <w:rsid w:val="003441E0"/>
    <w:rsid w:val="0034427A"/>
    <w:rsid w:val="003444E6"/>
    <w:rsid w:val="003448F9"/>
    <w:rsid w:val="00344922"/>
    <w:rsid w:val="003449F4"/>
    <w:rsid w:val="00344AF0"/>
    <w:rsid w:val="00344C1A"/>
    <w:rsid w:val="00344C46"/>
    <w:rsid w:val="00344E47"/>
    <w:rsid w:val="00344EDC"/>
    <w:rsid w:val="00344EF8"/>
    <w:rsid w:val="00344F12"/>
    <w:rsid w:val="00344F16"/>
    <w:rsid w:val="00344F1A"/>
    <w:rsid w:val="00344F7E"/>
    <w:rsid w:val="0034516E"/>
    <w:rsid w:val="00345627"/>
    <w:rsid w:val="00345728"/>
    <w:rsid w:val="003457DD"/>
    <w:rsid w:val="00345A59"/>
    <w:rsid w:val="00345C90"/>
    <w:rsid w:val="00345CF5"/>
    <w:rsid w:val="00345F32"/>
    <w:rsid w:val="00345F9C"/>
    <w:rsid w:val="00345FA7"/>
    <w:rsid w:val="0034605A"/>
    <w:rsid w:val="003460DD"/>
    <w:rsid w:val="00346230"/>
    <w:rsid w:val="0034623E"/>
    <w:rsid w:val="003462B4"/>
    <w:rsid w:val="0034634B"/>
    <w:rsid w:val="00346572"/>
    <w:rsid w:val="00346614"/>
    <w:rsid w:val="0034691E"/>
    <w:rsid w:val="00346AAD"/>
    <w:rsid w:val="00346B38"/>
    <w:rsid w:val="00346C90"/>
    <w:rsid w:val="00346CF0"/>
    <w:rsid w:val="00347120"/>
    <w:rsid w:val="003471AA"/>
    <w:rsid w:val="00347282"/>
    <w:rsid w:val="003472FE"/>
    <w:rsid w:val="0034730B"/>
    <w:rsid w:val="00347310"/>
    <w:rsid w:val="0034734C"/>
    <w:rsid w:val="003473DA"/>
    <w:rsid w:val="003476BA"/>
    <w:rsid w:val="0034773B"/>
    <w:rsid w:val="0034785F"/>
    <w:rsid w:val="00347AF5"/>
    <w:rsid w:val="00347C28"/>
    <w:rsid w:val="00347CA1"/>
    <w:rsid w:val="00347F40"/>
    <w:rsid w:val="00347F69"/>
    <w:rsid w:val="0035014D"/>
    <w:rsid w:val="0035025F"/>
    <w:rsid w:val="00350294"/>
    <w:rsid w:val="0035031B"/>
    <w:rsid w:val="00350404"/>
    <w:rsid w:val="00350591"/>
    <w:rsid w:val="0035062C"/>
    <w:rsid w:val="0035066D"/>
    <w:rsid w:val="00350D0A"/>
    <w:rsid w:val="00350EE7"/>
    <w:rsid w:val="00350FC9"/>
    <w:rsid w:val="0035123E"/>
    <w:rsid w:val="00351694"/>
    <w:rsid w:val="0035169F"/>
    <w:rsid w:val="003516F1"/>
    <w:rsid w:val="00351839"/>
    <w:rsid w:val="00351BE9"/>
    <w:rsid w:val="00352227"/>
    <w:rsid w:val="0035223E"/>
    <w:rsid w:val="0035230C"/>
    <w:rsid w:val="00352445"/>
    <w:rsid w:val="003529B4"/>
    <w:rsid w:val="00352A1D"/>
    <w:rsid w:val="00352A21"/>
    <w:rsid w:val="00352B6D"/>
    <w:rsid w:val="00352CB0"/>
    <w:rsid w:val="00353251"/>
    <w:rsid w:val="0035330C"/>
    <w:rsid w:val="00353414"/>
    <w:rsid w:val="00353476"/>
    <w:rsid w:val="00353677"/>
    <w:rsid w:val="003537AA"/>
    <w:rsid w:val="00353CCF"/>
    <w:rsid w:val="00353F96"/>
    <w:rsid w:val="00353FD5"/>
    <w:rsid w:val="00353FDF"/>
    <w:rsid w:val="0035414D"/>
    <w:rsid w:val="00354527"/>
    <w:rsid w:val="0035497B"/>
    <w:rsid w:val="00354A0E"/>
    <w:rsid w:val="00354A93"/>
    <w:rsid w:val="00354E52"/>
    <w:rsid w:val="0035501D"/>
    <w:rsid w:val="00355349"/>
    <w:rsid w:val="00355391"/>
    <w:rsid w:val="003553D5"/>
    <w:rsid w:val="0035563B"/>
    <w:rsid w:val="00355677"/>
    <w:rsid w:val="003556A6"/>
    <w:rsid w:val="00355747"/>
    <w:rsid w:val="00355802"/>
    <w:rsid w:val="003558DC"/>
    <w:rsid w:val="0035594C"/>
    <w:rsid w:val="00355968"/>
    <w:rsid w:val="00355ACA"/>
    <w:rsid w:val="00355B6B"/>
    <w:rsid w:val="00355CCB"/>
    <w:rsid w:val="00355E1D"/>
    <w:rsid w:val="00355EC3"/>
    <w:rsid w:val="00355F10"/>
    <w:rsid w:val="0035608D"/>
    <w:rsid w:val="003560D1"/>
    <w:rsid w:val="003561DD"/>
    <w:rsid w:val="0035620E"/>
    <w:rsid w:val="00356457"/>
    <w:rsid w:val="003564E5"/>
    <w:rsid w:val="00356622"/>
    <w:rsid w:val="003566C8"/>
    <w:rsid w:val="00356888"/>
    <w:rsid w:val="0035690A"/>
    <w:rsid w:val="00356942"/>
    <w:rsid w:val="003569AD"/>
    <w:rsid w:val="003569DB"/>
    <w:rsid w:val="00356ACE"/>
    <w:rsid w:val="00356BE2"/>
    <w:rsid w:val="00356D56"/>
    <w:rsid w:val="00356F98"/>
    <w:rsid w:val="0035700F"/>
    <w:rsid w:val="00357079"/>
    <w:rsid w:val="003573A5"/>
    <w:rsid w:val="0035782A"/>
    <w:rsid w:val="003578EA"/>
    <w:rsid w:val="00357CD6"/>
    <w:rsid w:val="00357EEB"/>
    <w:rsid w:val="00357FEF"/>
    <w:rsid w:val="00360142"/>
    <w:rsid w:val="003601BE"/>
    <w:rsid w:val="003602F2"/>
    <w:rsid w:val="003606BF"/>
    <w:rsid w:val="0036079B"/>
    <w:rsid w:val="003608FA"/>
    <w:rsid w:val="00360CE4"/>
    <w:rsid w:val="00361297"/>
    <w:rsid w:val="003612D6"/>
    <w:rsid w:val="00361311"/>
    <w:rsid w:val="00361372"/>
    <w:rsid w:val="003614F8"/>
    <w:rsid w:val="00361502"/>
    <w:rsid w:val="003616A1"/>
    <w:rsid w:val="0036196B"/>
    <w:rsid w:val="00361995"/>
    <w:rsid w:val="00361A2C"/>
    <w:rsid w:val="00362095"/>
    <w:rsid w:val="00362133"/>
    <w:rsid w:val="003622BA"/>
    <w:rsid w:val="003623C0"/>
    <w:rsid w:val="0036245A"/>
    <w:rsid w:val="003624E7"/>
    <w:rsid w:val="003625BB"/>
    <w:rsid w:val="003626CF"/>
    <w:rsid w:val="00362874"/>
    <w:rsid w:val="00362CD0"/>
    <w:rsid w:val="00362D1F"/>
    <w:rsid w:val="00362D30"/>
    <w:rsid w:val="00362D84"/>
    <w:rsid w:val="00363098"/>
    <w:rsid w:val="003631C8"/>
    <w:rsid w:val="003631DA"/>
    <w:rsid w:val="00363250"/>
    <w:rsid w:val="00363344"/>
    <w:rsid w:val="003633CB"/>
    <w:rsid w:val="0036355B"/>
    <w:rsid w:val="003636DB"/>
    <w:rsid w:val="00363867"/>
    <w:rsid w:val="003639EB"/>
    <w:rsid w:val="00363AF3"/>
    <w:rsid w:val="00363B00"/>
    <w:rsid w:val="00363CA1"/>
    <w:rsid w:val="00363E96"/>
    <w:rsid w:val="0036403E"/>
    <w:rsid w:val="003643B2"/>
    <w:rsid w:val="00364433"/>
    <w:rsid w:val="00364440"/>
    <w:rsid w:val="003644C4"/>
    <w:rsid w:val="00364629"/>
    <w:rsid w:val="00364658"/>
    <w:rsid w:val="003647DA"/>
    <w:rsid w:val="003647EE"/>
    <w:rsid w:val="0036487F"/>
    <w:rsid w:val="003648C2"/>
    <w:rsid w:val="003648D7"/>
    <w:rsid w:val="00364954"/>
    <w:rsid w:val="00364A77"/>
    <w:rsid w:val="00364B2A"/>
    <w:rsid w:val="00364B91"/>
    <w:rsid w:val="00365008"/>
    <w:rsid w:val="00365150"/>
    <w:rsid w:val="003652D2"/>
    <w:rsid w:val="0036540A"/>
    <w:rsid w:val="003655E5"/>
    <w:rsid w:val="0036561D"/>
    <w:rsid w:val="00365704"/>
    <w:rsid w:val="0036574E"/>
    <w:rsid w:val="00365952"/>
    <w:rsid w:val="00365AD4"/>
    <w:rsid w:val="00365E51"/>
    <w:rsid w:val="00365FE0"/>
    <w:rsid w:val="0036604D"/>
    <w:rsid w:val="0036607C"/>
    <w:rsid w:val="00366140"/>
    <w:rsid w:val="0036617C"/>
    <w:rsid w:val="003661BC"/>
    <w:rsid w:val="00366526"/>
    <w:rsid w:val="00366874"/>
    <w:rsid w:val="00366B67"/>
    <w:rsid w:val="00366FA7"/>
    <w:rsid w:val="00367052"/>
    <w:rsid w:val="003672CF"/>
    <w:rsid w:val="003674F0"/>
    <w:rsid w:val="003674FD"/>
    <w:rsid w:val="0036750A"/>
    <w:rsid w:val="0036764F"/>
    <w:rsid w:val="00367798"/>
    <w:rsid w:val="0036784B"/>
    <w:rsid w:val="00367ABC"/>
    <w:rsid w:val="00367B7C"/>
    <w:rsid w:val="00367C9D"/>
    <w:rsid w:val="003701A4"/>
    <w:rsid w:val="003703F8"/>
    <w:rsid w:val="0037040A"/>
    <w:rsid w:val="003704EB"/>
    <w:rsid w:val="0037058F"/>
    <w:rsid w:val="0037089C"/>
    <w:rsid w:val="00370AFC"/>
    <w:rsid w:val="00370BD0"/>
    <w:rsid w:val="00370D2E"/>
    <w:rsid w:val="00370F82"/>
    <w:rsid w:val="003710F7"/>
    <w:rsid w:val="00371150"/>
    <w:rsid w:val="0037117B"/>
    <w:rsid w:val="003711FB"/>
    <w:rsid w:val="00371301"/>
    <w:rsid w:val="0037155E"/>
    <w:rsid w:val="00371A7B"/>
    <w:rsid w:val="00371D13"/>
    <w:rsid w:val="00371D6B"/>
    <w:rsid w:val="00371DE8"/>
    <w:rsid w:val="00371E85"/>
    <w:rsid w:val="003721C4"/>
    <w:rsid w:val="003723CD"/>
    <w:rsid w:val="0037257C"/>
    <w:rsid w:val="0037272E"/>
    <w:rsid w:val="00372B1F"/>
    <w:rsid w:val="00372B31"/>
    <w:rsid w:val="00372B74"/>
    <w:rsid w:val="00372B82"/>
    <w:rsid w:val="00372C1A"/>
    <w:rsid w:val="00372D6A"/>
    <w:rsid w:val="00372FB2"/>
    <w:rsid w:val="00372FEA"/>
    <w:rsid w:val="0037301F"/>
    <w:rsid w:val="003733ED"/>
    <w:rsid w:val="00373616"/>
    <w:rsid w:val="00373847"/>
    <w:rsid w:val="00373863"/>
    <w:rsid w:val="003738D9"/>
    <w:rsid w:val="00373A64"/>
    <w:rsid w:val="00373C28"/>
    <w:rsid w:val="00373FD2"/>
    <w:rsid w:val="003744E8"/>
    <w:rsid w:val="0037453A"/>
    <w:rsid w:val="00374567"/>
    <w:rsid w:val="003745A8"/>
    <w:rsid w:val="003747A6"/>
    <w:rsid w:val="00374800"/>
    <w:rsid w:val="00374970"/>
    <w:rsid w:val="00374B88"/>
    <w:rsid w:val="00374B96"/>
    <w:rsid w:val="00374C0E"/>
    <w:rsid w:val="00374C34"/>
    <w:rsid w:val="00374CA1"/>
    <w:rsid w:val="00374CCC"/>
    <w:rsid w:val="00374CEB"/>
    <w:rsid w:val="00374D36"/>
    <w:rsid w:val="00374FBA"/>
    <w:rsid w:val="0037505D"/>
    <w:rsid w:val="003751BD"/>
    <w:rsid w:val="00375449"/>
    <w:rsid w:val="00375814"/>
    <w:rsid w:val="00375955"/>
    <w:rsid w:val="00375999"/>
    <w:rsid w:val="003759AF"/>
    <w:rsid w:val="00375AE2"/>
    <w:rsid w:val="00375D85"/>
    <w:rsid w:val="00375F68"/>
    <w:rsid w:val="00375FDA"/>
    <w:rsid w:val="003763BD"/>
    <w:rsid w:val="00376572"/>
    <w:rsid w:val="00376609"/>
    <w:rsid w:val="0037678A"/>
    <w:rsid w:val="0037682C"/>
    <w:rsid w:val="00376CF0"/>
    <w:rsid w:val="00376D1F"/>
    <w:rsid w:val="00376D64"/>
    <w:rsid w:val="00376F14"/>
    <w:rsid w:val="00376F25"/>
    <w:rsid w:val="00377141"/>
    <w:rsid w:val="00377286"/>
    <w:rsid w:val="00377311"/>
    <w:rsid w:val="00377321"/>
    <w:rsid w:val="0037743C"/>
    <w:rsid w:val="003777D9"/>
    <w:rsid w:val="00377AB8"/>
    <w:rsid w:val="00377AFB"/>
    <w:rsid w:val="00377BB0"/>
    <w:rsid w:val="00377C51"/>
    <w:rsid w:val="00377E65"/>
    <w:rsid w:val="00377E88"/>
    <w:rsid w:val="00377E98"/>
    <w:rsid w:val="00380148"/>
    <w:rsid w:val="003801C1"/>
    <w:rsid w:val="003801DE"/>
    <w:rsid w:val="00380309"/>
    <w:rsid w:val="0038047E"/>
    <w:rsid w:val="0038059A"/>
    <w:rsid w:val="0038067C"/>
    <w:rsid w:val="00380767"/>
    <w:rsid w:val="00380A19"/>
    <w:rsid w:val="00380A71"/>
    <w:rsid w:val="00380AB9"/>
    <w:rsid w:val="00380AFF"/>
    <w:rsid w:val="00380D8B"/>
    <w:rsid w:val="00380DB3"/>
    <w:rsid w:val="00380E0E"/>
    <w:rsid w:val="00380E34"/>
    <w:rsid w:val="00380E73"/>
    <w:rsid w:val="00380E83"/>
    <w:rsid w:val="00380F9B"/>
    <w:rsid w:val="0038133E"/>
    <w:rsid w:val="003813B5"/>
    <w:rsid w:val="003814CE"/>
    <w:rsid w:val="00381693"/>
    <w:rsid w:val="003816B7"/>
    <w:rsid w:val="0038170A"/>
    <w:rsid w:val="0038195F"/>
    <w:rsid w:val="00381A88"/>
    <w:rsid w:val="00381B2A"/>
    <w:rsid w:val="00381C51"/>
    <w:rsid w:val="00381C79"/>
    <w:rsid w:val="00381CDB"/>
    <w:rsid w:val="00381CEA"/>
    <w:rsid w:val="00381D9B"/>
    <w:rsid w:val="00381EE0"/>
    <w:rsid w:val="003822CB"/>
    <w:rsid w:val="003824B9"/>
    <w:rsid w:val="00382652"/>
    <w:rsid w:val="00382853"/>
    <w:rsid w:val="00382A60"/>
    <w:rsid w:val="00382AB5"/>
    <w:rsid w:val="00382C01"/>
    <w:rsid w:val="00382C07"/>
    <w:rsid w:val="00382C83"/>
    <w:rsid w:val="00382D35"/>
    <w:rsid w:val="00382FD3"/>
    <w:rsid w:val="00382FFB"/>
    <w:rsid w:val="00383070"/>
    <w:rsid w:val="00383233"/>
    <w:rsid w:val="0038346F"/>
    <w:rsid w:val="003835EC"/>
    <w:rsid w:val="00383750"/>
    <w:rsid w:val="0038376F"/>
    <w:rsid w:val="00383783"/>
    <w:rsid w:val="003837E6"/>
    <w:rsid w:val="003838C1"/>
    <w:rsid w:val="00383A32"/>
    <w:rsid w:val="00383A89"/>
    <w:rsid w:val="00383B35"/>
    <w:rsid w:val="00383BDE"/>
    <w:rsid w:val="00383C5C"/>
    <w:rsid w:val="00383E06"/>
    <w:rsid w:val="00384251"/>
    <w:rsid w:val="00384269"/>
    <w:rsid w:val="00384347"/>
    <w:rsid w:val="00384511"/>
    <w:rsid w:val="003846AA"/>
    <w:rsid w:val="003846E7"/>
    <w:rsid w:val="00384704"/>
    <w:rsid w:val="00384B5D"/>
    <w:rsid w:val="00384CF6"/>
    <w:rsid w:val="00384D04"/>
    <w:rsid w:val="00384D20"/>
    <w:rsid w:val="00384D5F"/>
    <w:rsid w:val="00384E2C"/>
    <w:rsid w:val="0038516A"/>
    <w:rsid w:val="003851EB"/>
    <w:rsid w:val="00385561"/>
    <w:rsid w:val="00385907"/>
    <w:rsid w:val="00385A29"/>
    <w:rsid w:val="00385A58"/>
    <w:rsid w:val="00385B5F"/>
    <w:rsid w:val="00385B6B"/>
    <w:rsid w:val="00385B91"/>
    <w:rsid w:val="00385F0D"/>
    <w:rsid w:val="003862D2"/>
    <w:rsid w:val="00386425"/>
    <w:rsid w:val="00386450"/>
    <w:rsid w:val="003865A0"/>
    <w:rsid w:val="0038695F"/>
    <w:rsid w:val="00386D3E"/>
    <w:rsid w:val="00386ECE"/>
    <w:rsid w:val="003870EF"/>
    <w:rsid w:val="00387471"/>
    <w:rsid w:val="003875A7"/>
    <w:rsid w:val="00387764"/>
    <w:rsid w:val="003877AB"/>
    <w:rsid w:val="003877EA"/>
    <w:rsid w:val="00387A5A"/>
    <w:rsid w:val="00387A7A"/>
    <w:rsid w:val="00387BBA"/>
    <w:rsid w:val="00387CCE"/>
    <w:rsid w:val="00387DCC"/>
    <w:rsid w:val="00387EE4"/>
    <w:rsid w:val="00390106"/>
    <w:rsid w:val="00390266"/>
    <w:rsid w:val="0039076A"/>
    <w:rsid w:val="00390AC8"/>
    <w:rsid w:val="00390C7D"/>
    <w:rsid w:val="00390D1E"/>
    <w:rsid w:val="00390F71"/>
    <w:rsid w:val="00391176"/>
    <w:rsid w:val="00391353"/>
    <w:rsid w:val="003915C4"/>
    <w:rsid w:val="00391730"/>
    <w:rsid w:val="00391733"/>
    <w:rsid w:val="003917CF"/>
    <w:rsid w:val="00391824"/>
    <w:rsid w:val="00391978"/>
    <w:rsid w:val="00391B24"/>
    <w:rsid w:val="00391F6B"/>
    <w:rsid w:val="003921B5"/>
    <w:rsid w:val="0039224F"/>
    <w:rsid w:val="0039236F"/>
    <w:rsid w:val="003924C0"/>
    <w:rsid w:val="003924EE"/>
    <w:rsid w:val="00392742"/>
    <w:rsid w:val="00392C69"/>
    <w:rsid w:val="00392D0C"/>
    <w:rsid w:val="00392E81"/>
    <w:rsid w:val="00392F8F"/>
    <w:rsid w:val="00392FA6"/>
    <w:rsid w:val="003932D1"/>
    <w:rsid w:val="00393474"/>
    <w:rsid w:val="003935D5"/>
    <w:rsid w:val="003936BF"/>
    <w:rsid w:val="003936D2"/>
    <w:rsid w:val="00393759"/>
    <w:rsid w:val="00393934"/>
    <w:rsid w:val="003939DE"/>
    <w:rsid w:val="00393A13"/>
    <w:rsid w:val="00393A2A"/>
    <w:rsid w:val="00393B9D"/>
    <w:rsid w:val="00393BA3"/>
    <w:rsid w:val="00393C1E"/>
    <w:rsid w:val="00393C41"/>
    <w:rsid w:val="00393C7F"/>
    <w:rsid w:val="00393C90"/>
    <w:rsid w:val="00393CDB"/>
    <w:rsid w:val="00393D73"/>
    <w:rsid w:val="00393DE1"/>
    <w:rsid w:val="00393DE7"/>
    <w:rsid w:val="00393F6E"/>
    <w:rsid w:val="003940FA"/>
    <w:rsid w:val="0039437E"/>
    <w:rsid w:val="003943D9"/>
    <w:rsid w:val="00394A1D"/>
    <w:rsid w:val="00394B3A"/>
    <w:rsid w:val="00394BD9"/>
    <w:rsid w:val="00394CB5"/>
    <w:rsid w:val="00394DD4"/>
    <w:rsid w:val="00394F9E"/>
    <w:rsid w:val="0039512F"/>
    <w:rsid w:val="0039514C"/>
    <w:rsid w:val="003952D8"/>
    <w:rsid w:val="0039547D"/>
    <w:rsid w:val="0039559D"/>
    <w:rsid w:val="0039573A"/>
    <w:rsid w:val="0039575D"/>
    <w:rsid w:val="00395A67"/>
    <w:rsid w:val="00395B1E"/>
    <w:rsid w:val="00395B52"/>
    <w:rsid w:val="00395BB5"/>
    <w:rsid w:val="00395BD6"/>
    <w:rsid w:val="00395E04"/>
    <w:rsid w:val="00395F39"/>
    <w:rsid w:val="003960F9"/>
    <w:rsid w:val="00396376"/>
    <w:rsid w:val="00396624"/>
    <w:rsid w:val="0039663F"/>
    <w:rsid w:val="0039669A"/>
    <w:rsid w:val="00396892"/>
    <w:rsid w:val="003969CF"/>
    <w:rsid w:val="003969F5"/>
    <w:rsid w:val="00396BB1"/>
    <w:rsid w:val="00396C92"/>
    <w:rsid w:val="00396D80"/>
    <w:rsid w:val="00396D8D"/>
    <w:rsid w:val="00396F8E"/>
    <w:rsid w:val="00396FF4"/>
    <w:rsid w:val="0039726C"/>
    <w:rsid w:val="00397771"/>
    <w:rsid w:val="003978A7"/>
    <w:rsid w:val="00397B1D"/>
    <w:rsid w:val="00397B3A"/>
    <w:rsid w:val="00397B97"/>
    <w:rsid w:val="00397C80"/>
    <w:rsid w:val="00397CDE"/>
    <w:rsid w:val="00397D6D"/>
    <w:rsid w:val="003A00EE"/>
    <w:rsid w:val="003A0128"/>
    <w:rsid w:val="003A038A"/>
    <w:rsid w:val="003A051D"/>
    <w:rsid w:val="003A0568"/>
    <w:rsid w:val="003A0868"/>
    <w:rsid w:val="003A0AAF"/>
    <w:rsid w:val="003A0B00"/>
    <w:rsid w:val="003A0C1E"/>
    <w:rsid w:val="003A0DAC"/>
    <w:rsid w:val="003A0E17"/>
    <w:rsid w:val="003A0E45"/>
    <w:rsid w:val="003A0E8D"/>
    <w:rsid w:val="003A1008"/>
    <w:rsid w:val="003A10A0"/>
    <w:rsid w:val="003A111E"/>
    <w:rsid w:val="003A143B"/>
    <w:rsid w:val="003A1497"/>
    <w:rsid w:val="003A1507"/>
    <w:rsid w:val="003A15FD"/>
    <w:rsid w:val="003A1888"/>
    <w:rsid w:val="003A1967"/>
    <w:rsid w:val="003A1A37"/>
    <w:rsid w:val="003A1A76"/>
    <w:rsid w:val="003A1A8A"/>
    <w:rsid w:val="003A1AD2"/>
    <w:rsid w:val="003A1B86"/>
    <w:rsid w:val="003A1BB6"/>
    <w:rsid w:val="003A1D7C"/>
    <w:rsid w:val="003A1EAB"/>
    <w:rsid w:val="003A21D2"/>
    <w:rsid w:val="003A2336"/>
    <w:rsid w:val="003A23C5"/>
    <w:rsid w:val="003A2451"/>
    <w:rsid w:val="003A24A2"/>
    <w:rsid w:val="003A2527"/>
    <w:rsid w:val="003A2530"/>
    <w:rsid w:val="003A2586"/>
    <w:rsid w:val="003A2646"/>
    <w:rsid w:val="003A26EB"/>
    <w:rsid w:val="003A284D"/>
    <w:rsid w:val="003A2E7A"/>
    <w:rsid w:val="003A30AD"/>
    <w:rsid w:val="003A324C"/>
    <w:rsid w:val="003A338D"/>
    <w:rsid w:val="003A344C"/>
    <w:rsid w:val="003A358C"/>
    <w:rsid w:val="003A35FF"/>
    <w:rsid w:val="003A365A"/>
    <w:rsid w:val="003A3743"/>
    <w:rsid w:val="003A3863"/>
    <w:rsid w:val="003A38CF"/>
    <w:rsid w:val="003A3B11"/>
    <w:rsid w:val="003A3B54"/>
    <w:rsid w:val="003A3C4B"/>
    <w:rsid w:val="003A3D25"/>
    <w:rsid w:val="003A4003"/>
    <w:rsid w:val="003A4222"/>
    <w:rsid w:val="003A4373"/>
    <w:rsid w:val="003A48B6"/>
    <w:rsid w:val="003A48C9"/>
    <w:rsid w:val="003A48E6"/>
    <w:rsid w:val="003A4970"/>
    <w:rsid w:val="003A4980"/>
    <w:rsid w:val="003A4AAE"/>
    <w:rsid w:val="003A4BD3"/>
    <w:rsid w:val="003A4BE4"/>
    <w:rsid w:val="003A4C99"/>
    <w:rsid w:val="003A4C9A"/>
    <w:rsid w:val="003A4DB7"/>
    <w:rsid w:val="003A4E34"/>
    <w:rsid w:val="003A4E3B"/>
    <w:rsid w:val="003A516C"/>
    <w:rsid w:val="003A517E"/>
    <w:rsid w:val="003A520A"/>
    <w:rsid w:val="003A5256"/>
    <w:rsid w:val="003A5423"/>
    <w:rsid w:val="003A565F"/>
    <w:rsid w:val="003A570F"/>
    <w:rsid w:val="003A574E"/>
    <w:rsid w:val="003A5A26"/>
    <w:rsid w:val="003A5A6F"/>
    <w:rsid w:val="003A5B5C"/>
    <w:rsid w:val="003A5D1F"/>
    <w:rsid w:val="003A5D91"/>
    <w:rsid w:val="003A5DCB"/>
    <w:rsid w:val="003A5EE0"/>
    <w:rsid w:val="003A5F0D"/>
    <w:rsid w:val="003A5F11"/>
    <w:rsid w:val="003A618B"/>
    <w:rsid w:val="003A6398"/>
    <w:rsid w:val="003A65CD"/>
    <w:rsid w:val="003A663D"/>
    <w:rsid w:val="003A6931"/>
    <w:rsid w:val="003A6A02"/>
    <w:rsid w:val="003A6A04"/>
    <w:rsid w:val="003A6A0A"/>
    <w:rsid w:val="003A6BD9"/>
    <w:rsid w:val="003A6D1E"/>
    <w:rsid w:val="003A6DB8"/>
    <w:rsid w:val="003A6F62"/>
    <w:rsid w:val="003A7163"/>
    <w:rsid w:val="003A71A4"/>
    <w:rsid w:val="003A724F"/>
    <w:rsid w:val="003A73AD"/>
    <w:rsid w:val="003A73C5"/>
    <w:rsid w:val="003A77FA"/>
    <w:rsid w:val="003A78A3"/>
    <w:rsid w:val="003A7936"/>
    <w:rsid w:val="003A79B9"/>
    <w:rsid w:val="003A7B27"/>
    <w:rsid w:val="003A7BFF"/>
    <w:rsid w:val="003A7D6D"/>
    <w:rsid w:val="003A7E87"/>
    <w:rsid w:val="003B0292"/>
    <w:rsid w:val="003B02C5"/>
    <w:rsid w:val="003B0328"/>
    <w:rsid w:val="003B0352"/>
    <w:rsid w:val="003B086E"/>
    <w:rsid w:val="003B08D5"/>
    <w:rsid w:val="003B0919"/>
    <w:rsid w:val="003B0B34"/>
    <w:rsid w:val="003B0C6E"/>
    <w:rsid w:val="003B0CE0"/>
    <w:rsid w:val="003B0D68"/>
    <w:rsid w:val="003B0E2A"/>
    <w:rsid w:val="003B0F36"/>
    <w:rsid w:val="003B104C"/>
    <w:rsid w:val="003B11B4"/>
    <w:rsid w:val="003B1283"/>
    <w:rsid w:val="003B12CD"/>
    <w:rsid w:val="003B16E7"/>
    <w:rsid w:val="003B1830"/>
    <w:rsid w:val="003B186D"/>
    <w:rsid w:val="003B187F"/>
    <w:rsid w:val="003B1A50"/>
    <w:rsid w:val="003B1A7F"/>
    <w:rsid w:val="003B1BD0"/>
    <w:rsid w:val="003B1C19"/>
    <w:rsid w:val="003B1CE0"/>
    <w:rsid w:val="003B1F76"/>
    <w:rsid w:val="003B2082"/>
    <w:rsid w:val="003B20B3"/>
    <w:rsid w:val="003B2127"/>
    <w:rsid w:val="003B230E"/>
    <w:rsid w:val="003B248B"/>
    <w:rsid w:val="003B2667"/>
    <w:rsid w:val="003B2732"/>
    <w:rsid w:val="003B274A"/>
    <w:rsid w:val="003B2793"/>
    <w:rsid w:val="003B285B"/>
    <w:rsid w:val="003B28F2"/>
    <w:rsid w:val="003B2A00"/>
    <w:rsid w:val="003B2AD1"/>
    <w:rsid w:val="003B2AE8"/>
    <w:rsid w:val="003B2B62"/>
    <w:rsid w:val="003B2D78"/>
    <w:rsid w:val="003B2DF1"/>
    <w:rsid w:val="003B2E64"/>
    <w:rsid w:val="003B2EEC"/>
    <w:rsid w:val="003B311C"/>
    <w:rsid w:val="003B32BE"/>
    <w:rsid w:val="003B3348"/>
    <w:rsid w:val="003B336D"/>
    <w:rsid w:val="003B3580"/>
    <w:rsid w:val="003B3611"/>
    <w:rsid w:val="003B36C6"/>
    <w:rsid w:val="003B38EC"/>
    <w:rsid w:val="003B3937"/>
    <w:rsid w:val="003B3991"/>
    <w:rsid w:val="003B39D4"/>
    <w:rsid w:val="003B3C04"/>
    <w:rsid w:val="003B3C56"/>
    <w:rsid w:val="003B3DA4"/>
    <w:rsid w:val="003B3DBC"/>
    <w:rsid w:val="003B3EA0"/>
    <w:rsid w:val="003B3EF5"/>
    <w:rsid w:val="003B3FF4"/>
    <w:rsid w:val="003B401A"/>
    <w:rsid w:val="003B4287"/>
    <w:rsid w:val="003B42BD"/>
    <w:rsid w:val="003B42E9"/>
    <w:rsid w:val="003B437E"/>
    <w:rsid w:val="003B4748"/>
    <w:rsid w:val="003B48F3"/>
    <w:rsid w:val="003B49F4"/>
    <w:rsid w:val="003B4C34"/>
    <w:rsid w:val="003B4C73"/>
    <w:rsid w:val="003B4FE6"/>
    <w:rsid w:val="003B527F"/>
    <w:rsid w:val="003B5432"/>
    <w:rsid w:val="003B5590"/>
    <w:rsid w:val="003B5710"/>
    <w:rsid w:val="003B57AD"/>
    <w:rsid w:val="003B5833"/>
    <w:rsid w:val="003B58C2"/>
    <w:rsid w:val="003B59A8"/>
    <w:rsid w:val="003B5AAD"/>
    <w:rsid w:val="003B5D5F"/>
    <w:rsid w:val="003B5E61"/>
    <w:rsid w:val="003B5E93"/>
    <w:rsid w:val="003B60D7"/>
    <w:rsid w:val="003B61AF"/>
    <w:rsid w:val="003B61B0"/>
    <w:rsid w:val="003B6220"/>
    <w:rsid w:val="003B62B9"/>
    <w:rsid w:val="003B6367"/>
    <w:rsid w:val="003B63E0"/>
    <w:rsid w:val="003B6409"/>
    <w:rsid w:val="003B648C"/>
    <w:rsid w:val="003B6568"/>
    <w:rsid w:val="003B6A6B"/>
    <w:rsid w:val="003B6B5C"/>
    <w:rsid w:val="003B6E5C"/>
    <w:rsid w:val="003B6FA6"/>
    <w:rsid w:val="003B70B9"/>
    <w:rsid w:val="003B70F0"/>
    <w:rsid w:val="003B73D8"/>
    <w:rsid w:val="003B7438"/>
    <w:rsid w:val="003B7536"/>
    <w:rsid w:val="003B761B"/>
    <w:rsid w:val="003B78C3"/>
    <w:rsid w:val="003B7BEF"/>
    <w:rsid w:val="003B7BF1"/>
    <w:rsid w:val="003B7C97"/>
    <w:rsid w:val="003B7DA8"/>
    <w:rsid w:val="003C0026"/>
    <w:rsid w:val="003C0147"/>
    <w:rsid w:val="003C021E"/>
    <w:rsid w:val="003C0225"/>
    <w:rsid w:val="003C050D"/>
    <w:rsid w:val="003C051D"/>
    <w:rsid w:val="003C0587"/>
    <w:rsid w:val="003C0592"/>
    <w:rsid w:val="003C06AC"/>
    <w:rsid w:val="003C0C4D"/>
    <w:rsid w:val="003C0E66"/>
    <w:rsid w:val="003C10FE"/>
    <w:rsid w:val="003C121E"/>
    <w:rsid w:val="003C197A"/>
    <w:rsid w:val="003C1A77"/>
    <w:rsid w:val="003C1B9F"/>
    <w:rsid w:val="003C1CA0"/>
    <w:rsid w:val="003C1D25"/>
    <w:rsid w:val="003C1D2C"/>
    <w:rsid w:val="003C1E7C"/>
    <w:rsid w:val="003C1E8F"/>
    <w:rsid w:val="003C1EFE"/>
    <w:rsid w:val="003C2035"/>
    <w:rsid w:val="003C24C8"/>
    <w:rsid w:val="003C2689"/>
    <w:rsid w:val="003C2734"/>
    <w:rsid w:val="003C282E"/>
    <w:rsid w:val="003C28C0"/>
    <w:rsid w:val="003C2988"/>
    <w:rsid w:val="003C29F8"/>
    <w:rsid w:val="003C2A6E"/>
    <w:rsid w:val="003C2C0D"/>
    <w:rsid w:val="003C2C62"/>
    <w:rsid w:val="003C2C6B"/>
    <w:rsid w:val="003C31B2"/>
    <w:rsid w:val="003C327F"/>
    <w:rsid w:val="003C3474"/>
    <w:rsid w:val="003C3865"/>
    <w:rsid w:val="003C38EB"/>
    <w:rsid w:val="003C3CAF"/>
    <w:rsid w:val="003C3D7F"/>
    <w:rsid w:val="003C3F8F"/>
    <w:rsid w:val="003C4083"/>
    <w:rsid w:val="003C40DD"/>
    <w:rsid w:val="003C4172"/>
    <w:rsid w:val="003C4286"/>
    <w:rsid w:val="003C42A6"/>
    <w:rsid w:val="003C42F9"/>
    <w:rsid w:val="003C444D"/>
    <w:rsid w:val="003C45D1"/>
    <w:rsid w:val="003C47CE"/>
    <w:rsid w:val="003C480B"/>
    <w:rsid w:val="003C4940"/>
    <w:rsid w:val="003C4A4E"/>
    <w:rsid w:val="003C4A86"/>
    <w:rsid w:val="003C4D4B"/>
    <w:rsid w:val="003C4FF4"/>
    <w:rsid w:val="003C513F"/>
    <w:rsid w:val="003C5213"/>
    <w:rsid w:val="003C5260"/>
    <w:rsid w:val="003C5606"/>
    <w:rsid w:val="003C5614"/>
    <w:rsid w:val="003C5867"/>
    <w:rsid w:val="003C5939"/>
    <w:rsid w:val="003C5AAF"/>
    <w:rsid w:val="003C5C2A"/>
    <w:rsid w:val="003C5C8A"/>
    <w:rsid w:val="003C6086"/>
    <w:rsid w:val="003C6177"/>
    <w:rsid w:val="003C61E2"/>
    <w:rsid w:val="003C6220"/>
    <w:rsid w:val="003C629C"/>
    <w:rsid w:val="003C64CA"/>
    <w:rsid w:val="003C6556"/>
    <w:rsid w:val="003C6586"/>
    <w:rsid w:val="003C658F"/>
    <w:rsid w:val="003C6646"/>
    <w:rsid w:val="003C6C5B"/>
    <w:rsid w:val="003C72F8"/>
    <w:rsid w:val="003C748B"/>
    <w:rsid w:val="003C776D"/>
    <w:rsid w:val="003C79A6"/>
    <w:rsid w:val="003C7AAC"/>
    <w:rsid w:val="003C7CAF"/>
    <w:rsid w:val="003C7EDF"/>
    <w:rsid w:val="003C7F0F"/>
    <w:rsid w:val="003C7F90"/>
    <w:rsid w:val="003D007A"/>
    <w:rsid w:val="003D0085"/>
    <w:rsid w:val="003D0112"/>
    <w:rsid w:val="003D01B9"/>
    <w:rsid w:val="003D01F3"/>
    <w:rsid w:val="003D0205"/>
    <w:rsid w:val="003D0362"/>
    <w:rsid w:val="003D06C0"/>
    <w:rsid w:val="003D06D3"/>
    <w:rsid w:val="003D0730"/>
    <w:rsid w:val="003D073F"/>
    <w:rsid w:val="003D0A99"/>
    <w:rsid w:val="003D0ABA"/>
    <w:rsid w:val="003D0D3E"/>
    <w:rsid w:val="003D0D82"/>
    <w:rsid w:val="003D1062"/>
    <w:rsid w:val="003D1207"/>
    <w:rsid w:val="003D1210"/>
    <w:rsid w:val="003D1349"/>
    <w:rsid w:val="003D13A6"/>
    <w:rsid w:val="003D15AA"/>
    <w:rsid w:val="003D15DB"/>
    <w:rsid w:val="003D1D33"/>
    <w:rsid w:val="003D1E08"/>
    <w:rsid w:val="003D1E43"/>
    <w:rsid w:val="003D1F17"/>
    <w:rsid w:val="003D1FE4"/>
    <w:rsid w:val="003D22C3"/>
    <w:rsid w:val="003D2467"/>
    <w:rsid w:val="003D26BA"/>
    <w:rsid w:val="003D26FE"/>
    <w:rsid w:val="003D27B1"/>
    <w:rsid w:val="003D296D"/>
    <w:rsid w:val="003D2988"/>
    <w:rsid w:val="003D29B0"/>
    <w:rsid w:val="003D2C26"/>
    <w:rsid w:val="003D2E66"/>
    <w:rsid w:val="003D2ECF"/>
    <w:rsid w:val="003D2F61"/>
    <w:rsid w:val="003D30CD"/>
    <w:rsid w:val="003D30DF"/>
    <w:rsid w:val="003D31A8"/>
    <w:rsid w:val="003D31CF"/>
    <w:rsid w:val="003D3279"/>
    <w:rsid w:val="003D3299"/>
    <w:rsid w:val="003D33B7"/>
    <w:rsid w:val="003D35D0"/>
    <w:rsid w:val="003D37E1"/>
    <w:rsid w:val="003D37E2"/>
    <w:rsid w:val="003D3832"/>
    <w:rsid w:val="003D3867"/>
    <w:rsid w:val="003D3E33"/>
    <w:rsid w:val="003D40D2"/>
    <w:rsid w:val="003D4189"/>
    <w:rsid w:val="003D424A"/>
    <w:rsid w:val="003D447E"/>
    <w:rsid w:val="003D4596"/>
    <w:rsid w:val="003D45CA"/>
    <w:rsid w:val="003D47DA"/>
    <w:rsid w:val="003D47E5"/>
    <w:rsid w:val="003D48EA"/>
    <w:rsid w:val="003D4DB7"/>
    <w:rsid w:val="003D4E4F"/>
    <w:rsid w:val="003D5000"/>
    <w:rsid w:val="003D51CF"/>
    <w:rsid w:val="003D5392"/>
    <w:rsid w:val="003D5428"/>
    <w:rsid w:val="003D5520"/>
    <w:rsid w:val="003D553B"/>
    <w:rsid w:val="003D5662"/>
    <w:rsid w:val="003D5867"/>
    <w:rsid w:val="003D5A19"/>
    <w:rsid w:val="003D5DFA"/>
    <w:rsid w:val="003D5DFF"/>
    <w:rsid w:val="003D5E55"/>
    <w:rsid w:val="003D5EAC"/>
    <w:rsid w:val="003D607E"/>
    <w:rsid w:val="003D6311"/>
    <w:rsid w:val="003D65B6"/>
    <w:rsid w:val="003D66AA"/>
    <w:rsid w:val="003D66C0"/>
    <w:rsid w:val="003D67B8"/>
    <w:rsid w:val="003D6A3F"/>
    <w:rsid w:val="003D6E71"/>
    <w:rsid w:val="003D7141"/>
    <w:rsid w:val="003D727A"/>
    <w:rsid w:val="003D7336"/>
    <w:rsid w:val="003D7523"/>
    <w:rsid w:val="003D755E"/>
    <w:rsid w:val="003D76A3"/>
    <w:rsid w:val="003D77FA"/>
    <w:rsid w:val="003D793E"/>
    <w:rsid w:val="003D7CD6"/>
    <w:rsid w:val="003D7E37"/>
    <w:rsid w:val="003D7E5F"/>
    <w:rsid w:val="003D7EF6"/>
    <w:rsid w:val="003D7FB8"/>
    <w:rsid w:val="003E0301"/>
    <w:rsid w:val="003E0594"/>
    <w:rsid w:val="003E0658"/>
    <w:rsid w:val="003E066F"/>
    <w:rsid w:val="003E07D5"/>
    <w:rsid w:val="003E0908"/>
    <w:rsid w:val="003E0987"/>
    <w:rsid w:val="003E0B4D"/>
    <w:rsid w:val="003E0B52"/>
    <w:rsid w:val="003E0B9C"/>
    <w:rsid w:val="003E0CEB"/>
    <w:rsid w:val="003E0FD1"/>
    <w:rsid w:val="003E101B"/>
    <w:rsid w:val="003E10DB"/>
    <w:rsid w:val="003E1154"/>
    <w:rsid w:val="003E1590"/>
    <w:rsid w:val="003E15C2"/>
    <w:rsid w:val="003E1617"/>
    <w:rsid w:val="003E1755"/>
    <w:rsid w:val="003E1852"/>
    <w:rsid w:val="003E18C1"/>
    <w:rsid w:val="003E18EF"/>
    <w:rsid w:val="003E1BBC"/>
    <w:rsid w:val="003E1D4A"/>
    <w:rsid w:val="003E1DA9"/>
    <w:rsid w:val="003E1DD7"/>
    <w:rsid w:val="003E1E3A"/>
    <w:rsid w:val="003E1F8E"/>
    <w:rsid w:val="003E204A"/>
    <w:rsid w:val="003E215C"/>
    <w:rsid w:val="003E22CB"/>
    <w:rsid w:val="003E24F6"/>
    <w:rsid w:val="003E26D0"/>
    <w:rsid w:val="003E283C"/>
    <w:rsid w:val="003E2B42"/>
    <w:rsid w:val="003E2BD0"/>
    <w:rsid w:val="003E2D46"/>
    <w:rsid w:val="003E2FE4"/>
    <w:rsid w:val="003E308B"/>
    <w:rsid w:val="003E309B"/>
    <w:rsid w:val="003E3137"/>
    <w:rsid w:val="003E3267"/>
    <w:rsid w:val="003E332B"/>
    <w:rsid w:val="003E334A"/>
    <w:rsid w:val="003E3358"/>
    <w:rsid w:val="003E338F"/>
    <w:rsid w:val="003E33CE"/>
    <w:rsid w:val="003E3441"/>
    <w:rsid w:val="003E3518"/>
    <w:rsid w:val="003E36CA"/>
    <w:rsid w:val="003E37ED"/>
    <w:rsid w:val="003E392F"/>
    <w:rsid w:val="003E3A9A"/>
    <w:rsid w:val="003E3B81"/>
    <w:rsid w:val="003E3E69"/>
    <w:rsid w:val="003E3F3D"/>
    <w:rsid w:val="003E400B"/>
    <w:rsid w:val="003E4356"/>
    <w:rsid w:val="003E43BA"/>
    <w:rsid w:val="003E450C"/>
    <w:rsid w:val="003E47C6"/>
    <w:rsid w:val="003E47DF"/>
    <w:rsid w:val="003E4942"/>
    <w:rsid w:val="003E4D81"/>
    <w:rsid w:val="003E50C5"/>
    <w:rsid w:val="003E5397"/>
    <w:rsid w:val="003E5411"/>
    <w:rsid w:val="003E545A"/>
    <w:rsid w:val="003E5623"/>
    <w:rsid w:val="003E581A"/>
    <w:rsid w:val="003E5AC3"/>
    <w:rsid w:val="003E5E48"/>
    <w:rsid w:val="003E60BD"/>
    <w:rsid w:val="003E616A"/>
    <w:rsid w:val="003E6392"/>
    <w:rsid w:val="003E64A7"/>
    <w:rsid w:val="003E6616"/>
    <w:rsid w:val="003E66FB"/>
    <w:rsid w:val="003E6755"/>
    <w:rsid w:val="003E6772"/>
    <w:rsid w:val="003E68A8"/>
    <w:rsid w:val="003E695B"/>
    <w:rsid w:val="003E6C2F"/>
    <w:rsid w:val="003E6D90"/>
    <w:rsid w:val="003E6E49"/>
    <w:rsid w:val="003E6F28"/>
    <w:rsid w:val="003E6F58"/>
    <w:rsid w:val="003E7192"/>
    <w:rsid w:val="003E7371"/>
    <w:rsid w:val="003E75EC"/>
    <w:rsid w:val="003E7870"/>
    <w:rsid w:val="003E79B7"/>
    <w:rsid w:val="003E7A35"/>
    <w:rsid w:val="003E7C46"/>
    <w:rsid w:val="003E7CCB"/>
    <w:rsid w:val="003E7D5F"/>
    <w:rsid w:val="003F005A"/>
    <w:rsid w:val="003F00DF"/>
    <w:rsid w:val="003F0268"/>
    <w:rsid w:val="003F0426"/>
    <w:rsid w:val="003F0505"/>
    <w:rsid w:val="003F05DB"/>
    <w:rsid w:val="003F060C"/>
    <w:rsid w:val="003F08D2"/>
    <w:rsid w:val="003F0969"/>
    <w:rsid w:val="003F0DFE"/>
    <w:rsid w:val="003F0E2A"/>
    <w:rsid w:val="003F0E8F"/>
    <w:rsid w:val="003F108C"/>
    <w:rsid w:val="003F1164"/>
    <w:rsid w:val="003F12DC"/>
    <w:rsid w:val="003F141C"/>
    <w:rsid w:val="003F165F"/>
    <w:rsid w:val="003F16B1"/>
    <w:rsid w:val="003F1925"/>
    <w:rsid w:val="003F1B34"/>
    <w:rsid w:val="003F1BC2"/>
    <w:rsid w:val="003F1BF5"/>
    <w:rsid w:val="003F1C93"/>
    <w:rsid w:val="003F1E45"/>
    <w:rsid w:val="003F1E9B"/>
    <w:rsid w:val="003F1F98"/>
    <w:rsid w:val="003F200F"/>
    <w:rsid w:val="003F205E"/>
    <w:rsid w:val="003F2261"/>
    <w:rsid w:val="003F2468"/>
    <w:rsid w:val="003F265A"/>
    <w:rsid w:val="003F282B"/>
    <w:rsid w:val="003F289D"/>
    <w:rsid w:val="003F2919"/>
    <w:rsid w:val="003F2A74"/>
    <w:rsid w:val="003F2AE5"/>
    <w:rsid w:val="003F2D72"/>
    <w:rsid w:val="003F2EA0"/>
    <w:rsid w:val="003F3003"/>
    <w:rsid w:val="003F313B"/>
    <w:rsid w:val="003F3320"/>
    <w:rsid w:val="003F3574"/>
    <w:rsid w:val="003F3812"/>
    <w:rsid w:val="003F3C87"/>
    <w:rsid w:val="003F3E70"/>
    <w:rsid w:val="003F4193"/>
    <w:rsid w:val="003F424C"/>
    <w:rsid w:val="003F42EC"/>
    <w:rsid w:val="003F4342"/>
    <w:rsid w:val="003F43BE"/>
    <w:rsid w:val="003F4458"/>
    <w:rsid w:val="003F47A8"/>
    <w:rsid w:val="003F4817"/>
    <w:rsid w:val="003F4ACE"/>
    <w:rsid w:val="003F4AEB"/>
    <w:rsid w:val="003F4BB4"/>
    <w:rsid w:val="003F4DD8"/>
    <w:rsid w:val="003F53A6"/>
    <w:rsid w:val="003F5AD1"/>
    <w:rsid w:val="003F5AF3"/>
    <w:rsid w:val="003F5B8D"/>
    <w:rsid w:val="003F5F76"/>
    <w:rsid w:val="003F616A"/>
    <w:rsid w:val="003F61AC"/>
    <w:rsid w:val="003F61D9"/>
    <w:rsid w:val="003F6546"/>
    <w:rsid w:val="003F6571"/>
    <w:rsid w:val="003F664A"/>
    <w:rsid w:val="003F672B"/>
    <w:rsid w:val="003F67D1"/>
    <w:rsid w:val="003F680E"/>
    <w:rsid w:val="003F6F96"/>
    <w:rsid w:val="003F7046"/>
    <w:rsid w:val="003F7078"/>
    <w:rsid w:val="003F71C5"/>
    <w:rsid w:val="003F7286"/>
    <w:rsid w:val="003F750A"/>
    <w:rsid w:val="003F7524"/>
    <w:rsid w:val="003F77E1"/>
    <w:rsid w:val="003F7FA4"/>
    <w:rsid w:val="00400033"/>
    <w:rsid w:val="00400057"/>
    <w:rsid w:val="004002DF"/>
    <w:rsid w:val="0040045D"/>
    <w:rsid w:val="004005B8"/>
    <w:rsid w:val="00400895"/>
    <w:rsid w:val="004008C3"/>
    <w:rsid w:val="00400905"/>
    <w:rsid w:val="0040095E"/>
    <w:rsid w:val="00400B0C"/>
    <w:rsid w:val="00400B55"/>
    <w:rsid w:val="00400ECD"/>
    <w:rsid w:val="00400F85"/>
    <w:rsid w:val="00400FC7"/>
    <w:rsid w:val="0040107B"/>
    <w:rsid w:val="004017A9"/>
    <w:rsid w:val="00401B8F"/>
    <w:rsid w:val="00401CE2"/>
    <w:rsid w:val="00402046"/>
    <w:rsid w:val="0040214E"/>
    <w:rsid w:val="00402266"/>
    <w:rsid w:val="0040234C"/>
    <w:rsid w:val="0040259B"/>
    <w:rsid w:val="004025F0"/>
    <w:rsid w:val="00402603"/>
    <w:rsid w:val="0040279E"/>
    <w:rsid w:val="00402924"/>
    <w:rsid w:val="00402940"/>
    <w:rsid w:val="004029D4"/>
    <w:rsid w:val="00402A43"/>
    <w:rsid w:val="00402A49"/>
    <w:rsid w:val="00402A88"/>
    <w:rsid w:val="00402CC8"/>
    <w:rsid w:val="00402D41"/>
    <w:rsid w:val="00402D7C"/>
    <w:rsid w:val="00402EE5"/>
    <w:rsid w:val="00402FA3"/>
    <w:rsid w:val="00402FC5"/>
    <w:rsid w:val="00403079"/>
    <w:rsid w:val="004030FF"/>
    <w:rsid w:val="0040317A"/>
    <w:rsid w:val="00403249"/>
    <w:rsid w:val="004033FA"/>
    <w:rsid w:val="00403447"/>
    <w:rsid w:val="00403A11"/>
    <w:rsid w:val="00403B23"/>
    <w:rsid w:val="00403C1C"/>
    <w:rsid w:val="00403C71"/>
    <w:rsid w:val="00403CE9"/>
    <w:rsid w:val="00403CFD"/>
    <w:rsid w:val="00403E7C"/>
    <w:rsid w:val="004045F4"/>
    <w:rsid w:val="00404761"/>
    <w:rsid w:val="004047E7"/>
    <w:rsid w:val="00404934"/>
    <w:rsid w:val="00404939"/>
    <w:rsid w:val="00404AC0"/>
    <w:rsid w:val="00404D32"/>
    <w:rsid w:val="00404D5E"/>
    <w:rsid w:val="00404D83"/>
    <w:rsid w:val="00405094"/>
    <w:rsid w:val="00405099"/>
    <w:rsid w:val="0040515E"/>
    <w:rsid w:val="00405165"/>
    <w:rsid w:val="00405494"/>
    <w:rsid w:val="004054F4"/>
    <w:rsid w:val="00405763"/>
    <w:rsid w:val="004057A2"/>
    <w:rsid w:val="0040595E"/>
    <w:rsid w:val="00405CC8"/>
    <w:rsid w:val="00405F10"/>
    <w:rsid w:val="00405F30"/>
    <w:rsid w:val="00406214"/>
    <w:rsid w:val="004066CD"/>
    <w:rsid w:val="004066E5"/>
    <w:rsid w:val="00406989"/>
    <w:rsid w:val="00406D6F"/>
    <w:rsid w:val="00406D91"/>
    <w:rsid w:val="00406E07"/>
    <w:rsid w:val="00406F23"/>
    <w:rsid w:val="0040726F"/>
    <w:rsid w:val="0040738D"/>
    <w:rsid w:val="004073AD"/>
    <w:rsid w:val="004077F5"/>
    <w:rsid w:val="0040790F"/>
    <w:rsid w:val="004079DC"/>
    <w:rsid w:val="00407DD7"/>
    <w:rsid w:val="00407F83"/>
    <w:rsid w:val="00407F9F"/>
    <w:rsid w:val="0041007F"/>
    <w:rsid w:val="004105F7"/>
    <w:rsid w:val="0041078E"/>
    <w:rsid w:val="004107EF"/>
    <w:rsid w:val="0041092B"/>
    <w:rsid w:val="00410B5A"/>
    <w:rsid w:val="00410BD1"/>
    <w:rsid w:val="00410E68"/>
    <w:rsid w:val="00410EF4"/>
    <w:rsid w:val="00410FFA"/>
    <w:rsid w:val="0041132C"/>
    <w:rsid w:val="0041166B"/>
    <w:rsid w:val="004118C6"/>
    <w:rsid w:val="0041192E"/>
    <w:rsid w:val="0041198C"/>
    <w:rsid w:val="00411998"/>
    <w:rsid w:val="00412070"/>
    <w:rsid w:val="00412226"/>
    <w:rsid w:val="0041230B"/>
    <w:rsid w:val="0041241D"/>
    <w:rsid w:val="0041258B"/>
    <w:rsid w:val="00412B3F"/>
    <w:rsid w:val="00412B69"/>
    <w:rsid w:val="00412B83"/>
    <w:rsid w:val="00412BE6"/>
    <w:rsid w:val="00412C0A"/>
    <w:rsid w:val="00412CB1"/>
    <w:rsid w:val="00412CE9"/>
    <w:rsid w:val="00412DE0"/>
    <w:rsid w:val="00412EC1"/>
    <w:rsid w:val="00413067"/>
    <w:rsid w:val="004130C3"/>
    <w:rsid w:val="0041339F"/>
    <w:rsid w:val="0041346B"/>
    <w:rsid w:val="004134FA"/>
    <w:rsid w:val="004137C2"/>
    <w:rsid w:val="00413A4A"/>
    <w:rsid w:val="00413A5C"/>
    <w:rsid w:val="00413F9E"/>
    <w:rsid w:val="0041404D"/>
    <w:rsid w:val="00414352"/>
    <w:rsid w:val="00414397"/>
    <w:rsid w:val="004147D8"/>
    <w:rsid w:val="004147ED"/>
    <w:rsid w:val="00414C1C"/>
    <w:rsid w:val="00414CF3"/>
    <w:rsid w:val="00414D43"/>
    <w:rsid w:val="00414D66"/>
    <w:rsid w:val="00414DA2"/>
    <w:rsid w:val="0041503D"/>
    <w:rsid w:val="0041508B"/>
    <w:rsid w:val="00415251"/>
    <w:rsid w:val="0041525F"/>
    <w:rsid w:val="00415288"/>
    <w:rsid w:val="00415361"/>
    <w:rsid w:val="004153A8"/>
    <w:rsid w:val="00415407"/>
    <w:rsid w:val="00415443"/>
    <w:rsid w:val="00415A03"/>
    <w:rsid w:val="00415EDB"/>
    <w:rsid w:val="0041601D"/>
    <w:rsid w:val="0041613B"/>
    <w:rsid w:val="00416140"/>
    <w:rsid w:val="00416233"/>
    <w:rsid w:val="00416268"/>
    <w:rsid w:val="004165E2"/>
    <w:rsid w:val="00416668"/>
    <w:rsid w:val="00416712"/>
    <w:rsid w:val="004168C9"/>
    <w:rsid w:val="004168F5"/>
    <w:rsid w:val="00416AE2"/>
    <w:rsid w:val="00416B4C"/>
    <w:rsid w:val="00416C1F"/>
    <w:rsid w:val="00416D91"/>
    <w:rsid w:val="00416E00"/>
    <w:rsid w:val="00416E19"/>
    <w:rsid w:val="00416EC1"/>
    <w:rsid w:val="00416EF0"/>
    <w:rsid w:val="00416F66"/>
    <w:rsid w:val="00416FDE"/>
    <w:rsid w:val="0041721D"/>
    <w:rsid w:val="004174B4"/>
    <w:rsid w:val="004174DD"/>
    <w:rsid w:val="004175D1"/>
    <w:rsid w:val="004175F5"/>
    <w:rsid w:val="00417600"/>
    <w:rsid w:val="00417954"/>
    <w:rsid w:val="0041795C"/>
    <w:rsid w:val="00417AC6"/>
    <w:rsid w:val="00417CCB"/>
    <w:rsid w:val="00417F9F"/>
    <w:rsid w:val="004203F9"/>
    <w:rsid w:val="004204D6"/>
    <w:rsid w:val="00420687"/>
    <w:rsid w:val="004207F9"/>
    <w:rsid w:val="00420C8B"/>
    <w:rsid w:val="00420C92"/>
    <w:rsid w:val="00420CB2"/>
    <w:rsid w:val="00420DCD"/>
    <w:rsid w:val="00420E3B"/>
    <w:rsid w:val="00420EA3"/>
    <w:rsid w:val="00421266"/>
    <w:rsid w:val="004212B9"/>
    <w:rsid w:val="0042141C"/>
    <w:rsid w:val="004214FB"/>
    <w:rsid w:val="0042164F"/>
    <w:rsid w:val="004217ED"/>
    <w:rsid w:val="00421937"/>
    <w:rsid w:val="00421A16"/>
    <w:rsid w:val="00421EEC"/>
    <w:rsid w:val="004221DE"/>
    <w:rsid w:val="004221FB"/>
    <w:rsid w:val="00422219"/>
    <w:rsid w:val="00422B15"/>
    <w:rsid w:val="00422BCC"/>
    <w:rsid w:val="00422CC9"/>
    <w:rsid w:val="00422D72"/>
    <w:rsid w:val="00422EF3"/>
    <w:rsid w:val="00422F2E"/>
    <w:rsid w:val="00423000"/>
    <w:rsid w:val="00423168"/>
    <w:rsid w:val="004231F4"/>
    <w:rsid w:val="00423356"/>
    <w:rsid w:val="004233E1"/>
    <w:rsid w:val="00423526"/>
    <w:rsid w:val="004235BB"/>
    <w:rsid w:val="00423768"/>
    <w:rsid w:val="00423942"/>
    <w:rsid w:val="004239B0"/>
    <w:rsid w:val="004239CE"/>
    <w:rsid w:val="00423B98"/>
    <w:rsid w:val="00423CE8"/>
    <w:rsid w:val="00423FB3"/>
    <w:rsid w:val="004240FD"/>
    <w:rsid w:val="00424407"/>
    <w:rsid w:val="0042451D"/>
    <w:rsid w:val="004245A6"/>
    <w:rsid w:val="0042478E"/>
    <w:rsid w:val="00424A0C"/>
    <w:rsid w:val="00424A66"/>
    <w:rsid w:val="00424B9D"/>
    <w:rsid w:val="00424CCA"/>
    <w:rsid w:val="00424D18"/>
    <w:rsid w:val="00424D4C"/>
    <w:rsid w:val="00424DA2"/>
    <w:rsid w:val="00424ED5"/>
    <w:rsid w:val="00424FA6"/>
    <w:rsid w:val="00425095"/>
    <w:rsid w:val="004251D5"/>
    <w:rsid w:val="0042540B"/>
    <w:rsid w:val="004254EB"/>
    <w:rsid w:val="00425599"/>
    <w:rsid w:val="004255A6"/>
    <w:rsid w:val="0042567E"/>
    <w:rsid w:val="004256C8"/>
    <w:rsid w:val="0042576C"/>
    <w:rsid w:val="004258D3"/>
    <w:rsid w:val="004258FB"/>
    <w:rsid w:val="00425B2A"/>
    <w:rsid w:val="00425BC5"/>
    <w:rsid w:val="00425D5D"/>
    <w:rsid w:val="00425DFD"/>
    <w:rsid w:val="00425E28"/>
    <w:rsid w:val="00425F78"/>
    <w:rsid w:val="00426001"/>
    <w:rsid w:val="004261AF"/>
    <w:rsid w:val="00426407"/>
    <w:rsid w:val="00426433"/>
    <w:rsid w:val="00426543"/>
    <w:rsid w:val="00426547"/>
    <w:rsid w:val="00426ABB"/>
    <w:rsid w:val="00426ADF"/>
    <w:rsid w:val="00426D24"/>
    <w:rsid w:val="00426EE8"/>
    <w:rsid w:val="004270AD"/>
    <w:rsid w:val="00427125"/>
    <w:rsid w:val="004273C4"/>
    <w:rsid w:val="0042742A"/>
    <w:rsid w:val="00427483"/>
    <w:rsid w:val="004276B1"/>
    <w:rsid w:val="004278D5"/>
    <w:rsid w:val="0042791F"/>
    <w:rsid w:val="00427B81"/>
    <w:rsid w:val="00427CC6"/>
    <w:rsid w:val="00427D00"/>
    <w:rsid w:val="00427F19"/>
    <w:rsid w:val="00430017"/>
    <w:rsid w:val="004300EC"/>
    <w:rsid w:val="00430106"/>
    <w:rsid w:val="004301E2"/>
    <w:rsid w:val="00430328"/>
    <w:rsid w:val="00430398"/>
    <w:rsid w:val="0043045E"/>
    <w:rsid w:val="0043049F"/>
    <w:rsid w:val="004305BE"/>
    <w:rsid w:val="004306A9"/>
    <w:rsid w:val="00430707"/>
    <w:rsid w:val="00430780"/>
    <w:rsid w:val="0043083D"/>
    <w:rsid w:val="004308D4"/>
    <w:rsid w:val="00430B1F"/>
    <w:rsid w:val="00430DF2"/>
    <w:rsid w:val="00430E1B"/>
    <w:rsid w:val="00430EDA"/>
    <w:rsid w:val="00431086"/>
    <w:rsid w:val="00431092"/>
    <w:rsid w:val="004311D7"/>
    <w:rsid w:val="0043148C"/>
    <w:rsid w:val="0043167A"/>
    <w:rsid w:val="00431737"/>
    <w:rsid w:val="00431739"/>
    <w:rsid w:val="00431CA6"/>
    <w:rsid w:val="00431D9C"/>
    <w:rsid w:val="00431DD1"/>
    <w:rsid w:val="00432044"/>
    <w:rsid w:val="00432158"/>
    <w:rsid w:val="0043215A"/>
    <w:rsid w:val="00432207"/>
    <w:rsid w:val="00432225"/>
    <w:rsid w:val="004323C3"/>
    <w:rsid w:val="004326A5"/>
    <w:rsid w:val="00432746"/>
    <w:rsid w:val="00432785"/>
    <w:rsid w:val="00432844"/>
    <w:rsid w:val="004329C0"/>
    <w:rsid w:val="00432AEB"/>
    <w:rsid w:val="004330C8"/>
    <w:rsid w:val="00433117"/>
    <w:rsid w:val="004332AA"/>
    <w:rsid w:val="00433398"/>
    <w:rsid w:val="00433444"/>
    <w:rsid w:val="0043365B"/>
    <w:rsid w:val="004337A1"/>
    <w:rsid w:val="00433851"/>
    <w:rsid w:val="00433854"/>
    <w:rsid w:val="00433AAA"/>
    <w:rsid w:val="00433AFC"/>
    <w:rsid w:val="00433AFD"/>
    <w:rsid w:val="00433BFB"/>
    <w:rsid w:val="00433C6E"/>
    <w:rsid w:val="00433C74"/>
    <w:rsid w:val="00433ECA"/>
    <w:rsid w:val="00433FD8"/>
    <w:rsid w:val="00433FEF"/>
    <w:rsid w:val="0043424B"/>
    <w:rsid w:val="004342C8"/>
    <w:rsid w:val="00434597"/>
    <w:rsid w:val="004345FC"/>
    <w:rsid w:val="0043470A"/>
    <w:rsid w:val="00434841"/>
    <w:rsid w:val="004348EF"/>
    <w:rsid w:val="00434980"/>
    <w:rsid w:val="004349C5"/>
    <w:rsid w:val="004349FF"/>
    <w:rsid w:val="00434CBE"/>
    <w:rsid w:val="00434ED3"/>
    <w:rsid w:val="0043500C"/>
    <w:rsid w:val="0043519C"/>
    <w:rsid w:val="004352AC"/>
    <w:rsid w:val="0043533E"/>
    <w:rsid w:val="00435472"/>
    <w:rsid w:val="0043579C"/>
    <w:rsid w:val="0043593B"/>
    <w:rsid w:val="00435A45"/>
    <w:rsid w:val="00435A95"/>
    <w:rsid w:val="00435AD6"/>
    <w:rsid w:val="00435D08"/>
    <w:rsid w:val="00435D09"/>
    <w:rsid w:val="00435F0E"/>
    <w:rsid w:val="0043604D"/>
    <w:rsid w:val="004360F9"/>
    <w:rsid w:val="0043622E"/>
    <w:rsid w:val="004362B8"/>
    <w:rsid w:val="004363D7"/>
    <w:rsid w:val="00436447"/>
    <w:rsid w:val="004364BA"/>
    <w:rsid w:val="004368E4"/>
    <w:rsid w:val="0043696F"/>
    <w:rsid w:val="00436B29"/>
    <w:rsid w:val="00436B6E"/>
    <w:rsid w:val="00436C96"/>
    <w:rsid w:val="00436F53"/>
    <w:rsid w:val="00436F6A"/>
    <w:rsid w:val="004370D2"/>
    <w:rsid w:val="00437157"/>
    <w:rsid w:val="00437223"/>
    <w:rsid w:val="004373E0"/>
    <w:rsid w:val="00437509"/>
    <w:rsid w:val="00437847"/>
    <w:rsid w:val="00437B47"/>
    <w:rsid w:val="00437BC8"/>
    <w:rsid w:val="00437CE3"/>
    <w:rsid w:val="00437D18"/>
    <w:rsid w:val="00437E08"/>
    <w:rsid w:val="00437F62"/>
    <w:rsid w:val="00437FA4"/>
    <w:rsid w:val="00440176"/>
    <w:rsid w:val="0044019A"/>
    <w:rsid w:val="004401A7"/>
    <w:rsid w:val="004404FC"/>
    <w:rsid w:val="004405EE"/>
    <w:rsid w:val="00440662"/>
    <w:rsid w:val="004406BA"/>
    <w:rsid w:val="004406E4"/>
    <w:rsid w:val="004407D0"/>
    <w:rsid w:val="00440871"/>
    <w:rsid w:val="004409BF"/>
    <w:rsid w:val="00440C48"/>
    <w:rsid w:val="00440CB4"/>
    <w:rsid w:val="00440DD3"/>
    <w:rsid w:val="00441027"/>
    <w:rsid w:val="00441035"/>
    <w:rsid w:val="004412CE"/>
    <w:rsid w:val="004412DF"/>
    <w:rsid w:val="00441698"/>
    <w:rsid w:val="004416E6"/>
    <w:rsid w:val="00441804"/>
    <w:rsid w:val="00441828"/>
    <w:rsid w:val="0044184E"/>
    <w:rsid w:val="004418ED"/>
    <w:rsid w:val="00441955"/>
    <w:rsid w:val="00441A6C"/>
    <w:rsid w:val="00441BAA"/>
    <w:rsid w:val="00441D9A"/>
    <w:rsid w:val="00441DBA"/>
    <w:rsid w:val="00442467"/>
    <w:rsid w:val="00442469"/>
    <w:rsid w:val="004425C3"/>
    <w:rsid w:val="00442632"/>
    <w:rsid w:val="0044282A"/>
    <w:rsid w:val="0044285E"/>
    <w:rsid w:val="00442922"/>
    <w:rsid w:val="0044296F"/>
    <w:rsid w:val="00442A5D"/>
    <w:rsid w:val="00442BF4"/>
    <w:rsid w:val="00442C3B"/>
    <w:rsid w:val="00442D1A"/>
    <w:rsid w:val="00442EBD"/>
    <w:rsid w:val="00443094"/>
    <w:rsid w:val="004434D5"/>
    <w:rsid w:val="00443559"/>
    <w:rsid w:val="00443560"/>
    <w:rsid w:val="0044367F"/>
    <w:rsid w:val="00443705"/>
    <w:rsid w:val="00443B7C"/>
    <w:rsid w:val="00443D7D"/>
    <w:rsid w:val="00443EB1"/>
    <w:rsid w:val="00443FB6"/>
    <w:rsid w:val="00443FC2"/>
    <w:rsid w:val="0044407B"/>
    <w:rsid w:val="004440C3"/>
    <w:rsid w:val="004440D4"/>
    <w:rsid w:val="0044417D"/>
    <w:rsid w:val="004441FE"/>
    <w:rsid w:val="00444295"/>
    <w:rsid w:val="0044434D"/>
    <w:rsid w:val="004447B2"/>
    <w:rsid w:val="004449A8"/>
    <w:rsid w:val="00444AE3"/>
    <w:rsid w:val="00444C6A"/>
    <w:rsid w:val="00444DEF"/>
    <w:rsid w:val="00444EA1"/>
    <w:rsid w:val="00444EEE"/>
    <w:rsid w:val="00444EFD"/>
    <w:rsid w:val="00444F73"/>
    <w:rsid w:val="00445222"/>
    <w:rsid w:val="004452A2"/>
    <w:rsid w:val="004452AA"/>
    <w:rsid w:val="0044559B"/>
    <w:rsid w:val="0044567A"/>
    <w:rsid w:val="0044568A"/>
    <w:rsid w:val="004457A3"/>
    <w:rsid w:val="00445877"/>
    <w:rsid w:val="004458EA"/>
    <w:rsid w:val="0044591C"/>
    <w:rsid w:val="00445D9E"/>
    <w:rsid w:val="00445F03"/>
    <w:rsid w:val="00445F9C"/>
    <w:rsid w:val="0044605E"/>
    <w:rsid w:val="004460D2"/>
    <w:rsid w:val="00446133"/>
    <w:rsid w:val="0044617E"/>
    <w:rsid w:val="004462FC"/>
    <w:rsid w:val="004463C2"/>
    <w:rsid w:val="004465F5"/>
    <w:rsid w:val="00446768"/>
    <w:rsid w:val="0044690A"/>
    <w:rsid w:val="00446AEB"/>
    <w:rsid w:val="00446B09"/>
    <w:rsid w:val="00446B5C"/>
    <w:rsid w:val="00446C13"/>
    <w:rsid w:val="00446C93"/>
    <w:rsid w:val="00446D42"/>
    <w:rsid w:val="00446FC4"/>
    <w:rsid w:val="0044705E"/>
    <w:rsid w:val="00447187"/>
    <w:rsid w:val="004474A0"/>
    <w:rsid w:val="0044750A"/>
    <w:rsid w:val="00447627"/>
    <w:rsid w:val="0044768E"/>
    <w:rsid w:val="004476FA"/>
    <w:rsid w:val="0044773F"/>
    <w:rsid w:val="00447915"/>
    <w:rsid w:val="00447EE0"/>
    <w:rsid w:val="00447FE6"/>
    <w:rsid w:val="004500EA"/>
    <w:rsid w:val="00450148"/>
    <w:rsid w:val="00450272"/>
    <w:rsid w:val="004502A6"/>
    <w:rsid w:val="004503FE"/>
    <w:rsid w:val="0045074C"/>
    <w:rsid w:val="00450770"/>
    <w:rsid w:val="004507FF"/>
    <w:rsid w:val="00450922"/>
    <w:rsid w:val="00450B71"/>
    <w:rsid w:val="00450BF1"/>
    <w:rsid w:val="00450F2F"/>
    <w:rsid w:val="00451204"/>
    <w:rsid w:val="00451409"/>
    <w:rsid w:val="004516DB"/>
    <w:rsid w:val="0045170B"/>
    <w:rsid w:val="0045171E"/>
    <w:rsid w:val="00451922"/>
    <w:rsid w:val="00451929"/>
    <w:rsid w:val="00451C2D"/>
    <w:rsid w:val="0045203F"/>
    <w:rsid w:val="004520E4"/>
    <w:rsid w:val="00452784"/>
    <w:rsid w:val="004527C7"/>
    <w:rsid w:val="004529A3"/>
    <w:rsid w:val="00452A35"/>
    <w:rsid w:val="00452A7E"/>
    <w:rsid w:val="00452A81"/>
    <w:rsid w:val="00452B08"/>
    <w:rsid w:val="00452C43"/>
    <w:rsid w:val="0045302E"/>
    <w:rsid w:val="0045329E"/>
    <w:rsid w:val="00453330"/>
    <w:rsid w:val="004535F8"/>
    <w:rsid w:val="0045369C"/>
    <w:rsid w:val="00453725"/>
    <w:rsid w:val="00453743"/>
    <w:rsid w:val="00453745"/>
    <w:rsid w:val="00453836"/>
    <w:rsid w:val="0045390B"/>
    <w:rsid w:val="004539A3"/>
    <w:rsid w:val="004539E8"/>
    <w:rsid w:val="00453A81"/>
    <w:rsid w:val="00453CDC"/>
    <w:rsid w:val="00453D82"/>
    <w:rsid w:val="00453F5A"/>
    <w:rsid w:val="00454031"/>
    <w:rsid w:val="0045403E"/>
    <w:rsid w:val="004541B5"/>
    <w:rsid w:val="0045438F"/>
    <w:rsid w:val="0045449B"/>
    <w:rsid w:val="0045456B"/>
    <w:rsid w:val="004546B5"/>
    <w:rsid w:val="004547D7"/>
    <w:rsid w:val="0045492A"/>
    <w:rsid w:val="00454EBC"/>
    <w:rsid w:val="00454EE1"/>
    <w:rsid w:val="00454EE6"/>
    <w:rsid w:val="00454FB7"/>
    <w:rsid w:val="00454FF0"/>
    <w:rsid w:val="0045502D"/>
    <w:rsid w:val="004551A9"/>
    <w:rsid w:val="00455268"/>
    <w:rsid w:val="00455482"/>
    <w:rsid w:val="0045556F"/>
    <w:rsid w:val="00455616"/>
    <w:rsid w:val="00455625"/>
    <w:rsid w:val="00455629"/>
    <w:rsid w:val="00455A31"/>
    <w:rsid w:val="00455A95"/>
    <w:rsid w:val="00455AD2"/>
    <w:rsid w:val="00455B5A"/>
    <w:rsid w:val="00455E1E"/>
    <w:rsid w:val="0045607A"/>
    <w:rsid w:val="004560C6"/>
    <w:rsid w:val="0045625A"/>
    <w:rsid w:val="004563D1"/>
    <w:rsid w:val="00456471"/>
    <w:rsid w:val="004569AE"/>
    <w:rsid w:val="00456B67"/>
    <w:rsid w:val="00456D0F"/>
    <w:rsid w:val="00456E67"/>
    <w:rsid w:val="00456EFB"/>
    <w:rsid w:val="00456FB3"/>
    <w:rsid w:val="0045718D"/>
    <w:rsid w:val="00457247"/>
    <w:rsid w:val="004573E5"/>
    <w:rsid w:val="004574AB"/>
    <w:rsid w:val="004574D3"/>
    <w:rsid w:val="0045766A"/>
    <w:rsid w:val="00457918"/>
    <w:rsid w:val="0045798D"/>
    <w:rsid w:val="0045799F"/>
    <w:rsid w:val="00457A26"/>
    <w:rsid w:val="00460030"/>
    <w:rsid w:val="00460068"/>
    <w:rsid w:val="004600EC"/>
    <w:rsid w:val="0046088C"/>
    <w:rsid w:val="004608C4"/>
    <w:rsid w:val="00460B68"/>
    <w:rsid w:val="00460BD9"/>
    <w:rsid w:val="00460D20"/>
    <w:rsid w:val="00460EB2"/>
    <w:rsid w:val="004611E9"/>
    <w:rsid w:val="00461306"/>
    <w:rsid w:val="004613A4"/>
    <w:rsid w:val="004614AD"/>
    <w:rsid w:val="0046159C"/>
    <w:rsid w:val="004615F8"/>
    <w:rsid w:val="00461631"/>
    <w:rsid w:val="0046189F"/>
    <w:rsid w:val="0046198B"/>
    <w:rsid w:val="004619F4"/>
    <w:rsid w:val="00461A12"/>
    <w:rsid w:val="00461AD9"/>
    <w:rsid w:val="00461B50"/>
    <w:rsid w:val="00461CAF"/>
    <w:rsid w:val="00461DDF"/>
    <w:rsid w:val="00461E80"/>
    <w:rsid w:val="0046202F"/>
    <w:rsid w:val="004622D6"/>
    <w:rsid w:val="0046241F"/>
    <w:rsid w:val="00462445"/>
    <w:rsid w:val="004627F4"/>
    <w:rsid w:val="0046298F"/>
    <w:rsid w:val="00462B85"/>
    <w:rsid w:val="00462BC1"/>
    <w:rsid w:val="00462CD3"/>
    <w:rsid w:val="00462E35"/>
    <w:rsid w:val="00462E52"/>
    <w:rsid w:val="00462E9B"/>
    <w:rsid w:val="00462EC1"/>
    <w:rsid w:val="00462EEC"/>
    <w:rsid w:val="004630E2"/>
    <w:rsid w:val="00463114"/>
    <w:rsid w:val="00463391"/>
    <w:rsid w:val="004633F5"/>
    <w:rsid w:val="00463483"/>
    <w:rsid w:val="00463561"/>
    <w:rsid w:val="0046369E"/>
    <w:rsid w:val="004636FA"/>
    <w:rsid w:val="00463AA6"/>
    <w:rsid w:val="00463B71"/>
    <w:rsid w:val="00463EF8"/>
    <w:rsid w:val="00463F90"/>
    <w:rsid w:val="00464218"/>
    <w:rsid w:val="00464369"/>
    <w:rsid w:val="0046482C"/>
    <w:rsid w:val="00464960"/>
    <w:rsid w:val="00464CDE"/>
    <w:rsid w:val="00465113"/>
    <w:rsid w:val="00465137"/>
    <w:rsid w:val="004651CA"/>
    <w:rsid w:val="00465427"/>
    <w:rsid w:val="00465433"/>
    <w:rsid w:val="004655AF"/>
    <w:rsid w:val="004655FB"/>
    <w:rsid w:val="00465602"/>
    <w:rsid w:val="0046585B"/>
    <w:rsid w:val="004658A4"/>
    <w:rsid w:val="00465B2E"/>
    <w:rsid w:val="00465DAE"/>
    <w:rsid w:val="00465DEB"/>
    <w:rsid w:val="00465DFF"/>
    <w:rsid w:val="00465EEF"/>
    <w:rsid w:val="00465FA6"/>
    <w:rsid w:val="00466140"/>
    <w:rsid w:val="0046615D"/>
    <w:rsid w:val="00466263"/>
    <w:rsid w:val="004662D3"/>
    <w:rsid w:val="004663F9"/>
    <w:rsid w:val="0046643C"/>
    <w:rsid w:val="00466443"/>
    <w:rsid w:val="004665CB"/>
    <w:rsid w:val="0046669D"/>
    <w:rsid w:val="004666C5"/>
    <w:rsid w:val="0046679E"/>
    <w:rsid w:val="004667AD"/>
    <w:rsid w:val="0046681F"/>
    <w:rsid w:val="00466C7C"/>
    <w:rsid w:val="00466CC5"/>
    <w:rsid w:val="00466EAA"/>
    <w:rsid w:val="00466EDF"/>
    <w:rsid w:val="00466F48"/>
    <w:rsid w:val="00466F52"/>
    <w:rsid w:val="00466FEE"/>
    <w:rsid w:val="00467049"/>
    <w:rsid w:val="0046707D"/>
    <w:rsid w:val="004670CF"/>
    <w:rsid w:val="00467191"/>
    <w:rsid w:val="004671B9"/>
    <w:rsid w:val="004672F8"/>
    <w:rsid w:val="004673A3"/>
    <w:rsid w:val="00467520"/>
    <w:rsid w:val="004677F7"/>
    <w:rsid w:val="00467942"/>
    <w:rsid w:val="00467AA9"/>
    <w:rsid w:val="00467B84"/>
    <w:rsid w:val="00467C7A"/>
    <w:rsid w:val="00467DEF"/>
    <w:rsid w:val="00467E82"/>
    <w:rsid w:val="004702F3"/>
    <w:rsid w:val="00470635"/>
    <w:rsid w:val="004706B0"/>
    <w:rsid w:val="0047082A"/>
    <w:rsid w:val="0047097F"/>
    <w:rsid w:val="00470A03"/>
    <w:rsid w:val="00470BC5"/>
    <w:rsid w:val="00470C16"/>
    <w:rsid w:val="00470E1B"/>
    <w:rsid w:val="004712A1"/>
    <w:rsid w:val="004712C5"/>
    <w:rsid w:val="004714E8"/>
    <w:rsid w:val="0047157C"/>
    <w:rsid w:val="0047185D"/>
    <w:rsid w:val="004719B1"/>
    <w:rsid w:val="00471B60"/>
    <w:rsid w:val="00471B8D"/>
    <w:rsid w:val="00471C01"/>
    <w:rsid w:val="00471C89"/>
    <w:rsid w:val="00471CA8"/>
    <w:rsid w:val="00471D4F"/>
    <w:rsid w:val="00471D8E"/>
    <w:rsid w:val="00472092"/>
    <w:rsid w:val="0047223F"/>
    <w:rsid w:val="00472569"/>
    <w:rsid w:val="004725A8"/>
    <w:rsid w:val="004725BE"/>
    <w:rsid w:val="00472915"/>
    <w:rsid w:val="00472958"/>
    <w:rsid w:val="004729F5"/>
    <w:rsid w:val="00472A4D"/>
    <w:rsid w:val="00472E1E"/>
    <w:rsid w:val="004730BF"/>
    <w:rsid w:val="0047317E"/>
    <w:rsid w:val="00473199"/>
    <w:rsid w:val="00473379"/>
    <w:rsid w:val="0047382B"/>
    <w:rsid w:val="00473898"/>
    <w:rsid w:val="00473909"/>
    <w:rsid w:val="00473950"/>
    <w:rsid w:val="00473ACA"/>
    <w:rsid w:val="00473B21"/>
    <w:rsid w:val="00473BF7"/>
    <w:rsid w:val="00473D05"/>
    <w:rsid w:val="00473E36"/>
    <w:rsid w:val="00474050"/>
    <w:rsid w:val="00474174"/>
    <w:rsid w:val="0047419B"/>
    <w:rsid w:val="004745ED"/>
    <w:rsid w:val="004745F2"/>
    <w:rsid w:val="00474862"/>
    <w:rsid w:val="004748D6"/>
    <w:rsid w:val="00474993"/>
    <w:rsid w:val="00474E0C"/>
    <w:rsid w:val="00475114"/>
    <w:rsid w:val="0047517C"/>
    <w:rsid w:val="004751AE"/>
    <w:rsid w:val="00475452"/>
    <w:rsid w:val="004754E5"/>
    <w:rsid w:val="0047565A"/>
    <w:rsid w:val="00475775"/>
    <w:rsid w:val="004757D8"/>
    <w:rsid w:val="0047586E"/>
    <w:rsid w:val="004758C1"/>
    <w:rsid w:val="00475933"/>
    <w:rsid w:val="00475AF7"/>
    <w:rsid w:val="00475BCA"/>
    <w:rsid w:val="00475CA6"/>
    <w:rsid w:val="00475D74"/>
    <w:rsid w:val="00475DAA"/>
    <w:rsid w:val="00475DF8"/>
    <w:rsid w:val="00475EF3"/>
    <w:rsid w:val="00475F8A"/>
    <w:rsid w:val="004763B3"/>
    <w:rsid w:val="00476694"/>
    <w:rsid w:val="004768B5"/>
    <w:rsid w:val="00476918"/>
    <w:rsid w:val="00476A57"/>
    <w:rsid w:val="00476CED"/>
    <w:rsid w:val="00476EE3"/>
    <w:rsid w:val="00477051"/>
    <w:rsid w:val="00477052"/>
    <w:rsid w:val="00477166"/>
    <w:rsid w:val="004771B1"/>
    <w:rsid w:val="0047727F"/>
    <w:rsid w:val="004772DD"/>
    <w:rsid w:val="00477506"/>
    <w:rsid w:val="004776D4"/>
    <w:rsid w:val="004776EB"/>
    <w:rsid w:val="00477798"/>
    <w:rsid w:val="00477815"/>
    <w:rsid w:val="00477A0D"/>
    <w:rsid w:val="00477A4C"/>
    <w:rsid w:val="00477AFC"/>
    <w:rsid w:val="00480055"/>
    <w:rsid w:val="004802D5"/>
    <w:rsid w:val="0048037F"/>
    <w:rsid w:val="004803B1"/>
    <w:rsid w:val="004803C0"/>
    <w:rsid w:val="00480479"/>
    <w:rsid w:val="004804C3"/>
    <w:rsid w:val="00480600"/>
    <w:rsid w:val="0048079B"/>
    <w:rsid w:val="004807C6"/>
    <w:rsid w:val="00480813"/>
    <w:rsid w:val="00480C06"/>
    <w:rsid w:val="00480E5A"/>
    <w:rsid w:val="00480E8F"/>
    <w:rsid w:val="00480EF0"/>
    <w:rsid w:val="00480F5F"/>
    <w:rsid w:val="00480F96"/>
    <w:rsid w:val="004810D3"/>
    <w:rsid w:val="004816AD"/>
    <w:rsid w:val="004816C9"/>
    <w:rsid w:val="00481A00"/>
    <w:rsid w:val="00481BEF"/>
    <w:rsid w:val="00481CF7"/>
    <w:rsid w:val="00481D85"/>
    <w:rsid w:val="00481DFB"/>
    <w:rsid w:val="00481E0B"/>
    <w:rsid w:val="00482172"/>
    <w:rsid w:val="00482363"/>
    <w:rsid w:val="004823BD"/>
    <w:rsid w:val="004824CB"/>
    <w:rsid w:val="00482677"/>
    <w:rsid w:val="0048278A"/>
    <w:rsid w:val="00482895"/>
    <w:rsid w:val="0048293F"/>
    <w:rsid w:val="00482A12"/>
    <w:rsid w:val="00482A4C"/>
    <w:rsid w:val="00482C15"/>
    <w:rsid w:val="00482DEA"/>
    <w:rsid w:val="00482E25"/>
    <w:rsid w:val="00482E50"/>
    <w:rsid w:val="00482E57"/>
    <w:rsid w:val="00482F01"/>
    <w:rsid w:val="00483042"/>
    <w:rsid w:val="00483226"/>
    <w:rsid w:val="004833E5"/>
    <w:rsid w:val="00483656"/>
    <w:rsid w:val="00483826"/>
    <w:rsid w:val="00483956"/>
    <w:rsid w:val="004839A4"/>
    <w:rsid w:val="00483AE9"/>
    <w:rsid w:val="00483B2F"/>
    <w:rsid w:val="00483BC9"/>
    <w:rsid w:val="00483C1D"/>
    <w:rsid w:val="00483C43"/>
    <w:rsid w:val="00483D95"/>
    <w:rsid w:val="00483EC0"/>
    <w:rsid w:val="00483F1E"/>
    <w:rsid w:val="0048402A"/>
    <w:rsid w:val="004844B8"/>
    <w:rsid w:val="0048463E"/>
    <w:rsid w:val="00484654"/>
    <w:rsid w:val="004846E9"/>
    <w:rsid w:val="0048486C"/>
    <w:rsid w:val="00484912"/>
    <w:rsid w:val="00484953"/>
    <w:rsid w:val="00484BD0"/>
    <w:rsid w:val="00484EAD"/>
    <w:rsid w:val="00484EF3"/>
    <w:rsid w:val="00485097"/>
    <w:rsid w:val="004850F0"/>
    <w:rsid w:val="004852B6"/>
    <w:rsid w:val="00485341"/>
    <w:rsid w:val="00485378"/>
    <w:rsid w:val="004853C3"/>
    <w:rsid w:val="00485579"/>
    <w:rsid w:val="00485B6F"/>
    <w:rsid w:val="00485CA1"/>
    <w:rsid w:val="00485D8A"/>
    <w:rsid w:val="00485E53"/>
    <w:rsid w:val="00485E64"/>
    <w:rsid w:val="00485F2E"/>
    <w:rsid w:val="00486006"/>
    <w:rsid w:val="004861AD"/>
    <w:rsid w:val="004861E8"/>
    <w:rsid w:val="0048648C"/>
    <w:rsid w:val="00486588"/>
    <w:rsid w:val="00486655"/>
    <w:rsid w:val="0048689E"/>
    <w:rsid w:val="004868E2"/>
    <w:rsid w:val="00486A3A"/>
    <w:rsid w:val="00486BD3"/>
    <w:rsid w:val="00486E4C"/>
    <w:rsid w:val="00486E9B"/>
    <w:rsid w:val="00486F2F"/>
    <w:rsid w:val="004870CD"/>
    <w:rsid w:val="0048715B"/>
    <w:rsid w:val="004871D1"/>
    <w:rsid w:val="00487230"/>
    <w:rsid w:val="004872A5"/>
    <w:rsid w:val="00487579"/>
    <w:rsid w:val="004875FD"/>
    <w:rsid w:val="00487826"/>
    <w:rsid w:val="004879A3"/>
    <w:rsid w:val="00487A67"/>
    <w:rsid w:val="00487A9D"/>
    <w:rsid w:val="00487FB5"/>
    <w:rsid w:val="0049009A"/>
    <w:rsid w:val="004900F7"/>
    <w:rsid w:val="00490149"/>
    <w:rsid w:val="00490202"/>
    <w:rsid w:val="004903BC"/>
    <w:rsid w:val="00490514"/>
    <w:rsid w:val="0049062A"/>
    <w:rsid w:val="00490686"/>
    <w:rsid w:val="0049074A"/>
    <w:rsid w:val="004907A9"/>
    <w:rsid w:val="004909AC"/>
    <w:rsid w:val="004909B3"/>
    <w:rsid w:val="00490B84"/>
    <w:rsid w:val="00490BD2"/>
    <w:rsid w:val="00490D70"/>
    <w:rsid w:val="00490E67"/>
    <w:rsid w:val="00490E86"/>
    <w:rsid w:val="0049100B"/>
    <w:rsid w:val="00491056"/>
    <w:rsid w:val="00491542"/>
    <w:rsid w:val="004916AC"/>
    <w:rsid w:val="0049180B"/>
    <w:rsid w:val="00491894"/>
    <w:rsid w:val="00491BCF"/>
    <w:rsid w:val="00491C2F"/>
    <w:rsid w:val="00491E3D"/>
    <w:rsid w:val="004920AB"/>
    <w:rsid w:val="004923CE"/>
    <w:rsid w:val="00492454"/>
    <w:rsid w:val="004924A8"/>
    <w:rsid w:val="0049258F"/>
    <w:rsid w:val="004926E3"/>
    <w:rsid w:val="004927A3"/>
    <w:rsid w:val="004928A7"/>
    <w:rsid w:val="0049299A"/>
    <w:rsid w:val="00492AF0"/>
    <w:rsid w:val="00492CA8"/>
    <w:rsid w:val="00492D58"/>
    <w:rsid w:val="00492DAB"/>
    <w:rsid w:val="00492DD1"/>
    <w:rsid w:val="00492EB2"/>
    <w:rsid w:val="00492EDC"/>
    <w:rsid w:val="00492F74"/>
    <w:rsid w:val="0049302D"/>
    <w:rsid w:val="00493611"/>
    <w:rsid w:val="004936A4"/>
    <w:rsid w:val="00493A34"/>
    <w:rsid w:val="00493B02"/>
    <w:rsid w:val="00493B19"/>
    <w:rsid w:val="00493BA9"/>
    <w:rsid w:val="00493C2D"/>
    <w:rsid w:val="00493C47"/>
    <w:rsid w:val="00493CB8"/>
    <w:rsid w:val="00493DB0"/>
    <w:rsid w:val="00493DDA"/>
    <w:rsid w:val="00493EDC"/>
    <w:rsid w:val="00494080"/>
    <w:rsid w:val="00494276"/>
    <w:rsid w:val="00494301"/>
    <w:rsid w:val="004944AC"/>
    <w:rsid w:val="00494522"/>
    <w:rsid w:val="004948AC"/>
    <w:rsid w:val="00494A5B"/>
    <w:rsid w:val="00494B15"/>
    <w:rsid w:val="00494B28"/>
    <w:rsid w:val="00494DAA"/>
    <w:rsid w:val="00494F6E"/>
    <w:rsid w:val="00495545"/>
    <w:rsid w:val="0049589F"/>
    <w:rsid w:val="00495CF4"/>
    <w:rsid w:val="00495D09"/>
    <w:rsid w:val="00495F94"/>
    <w:rsid w:val="00495FB1"/>
    <w:rsid w:val="004960B0"/>
    <w:rsid w:val="00496305"/>
    <w:rsid w:val="00496379"/>
    <w:rsid w:val="00496397"/>
    <w:rsid w:val="00496520"/>
    <w:rsid w:val="004965AB"/>
    <w:rsid w:val="0049686B"/>
    <w:rsid w:val="0049698C"/>
    <w:rsid w:val="00496A79"/>
    <w:rsid w:val="00496A7A"/>
    <w:rsid w:val="00496A8A"/>
    <w:rsid w:val="00496B6B"/>
    <w:rsid w:val="00496BBB"/>
    <w:rsid w:val="00496C1C"/>
    <w:rsid w:val="00496EE3"/>
    <w:rsid w:val="004970DA"/>
    <w:rsid w:val="00497183"/>
    <w:rsid w:val="0049724A"/>
    <w:rsid w:val="00497261"/>
    <w:rsid w:val="004972EC"/>
    <w:rsid w:val="0049735C"/>
    <w:rsid w:val="004973F7"/>
    <w:rsid w:val="00497560"/>
    <w:rsid w:val="004976A4"/>
    <w:rsid w:val="0049783C"/>
    <w:rsid w:val="0049787B"/>
    <w:rsid w:val="00497919"/>
    <w:rsid w:val="00497A5C"/>
    <w:rsid w:val="00497B6F"/>
    <w:rsid w:val="00497E90"/>
    <w:rsid w:val="004A002C"/>
    <w:rsid w:val="004A0087"/>
    <w:rsid w:val="004A0454"/>
    <w:rsid w:val="004A0547"/>
    <w:rsid w:val="004A0562"/>
    <w:rsid w:val="004A0577"/>
    <w:rsid w:val="004A0583"/>
    <w:rsid w:val="004A05A8"/>
    <w:rsid w:val="004A082D"/>
    <w:rsid w:val="004A09EF"/>
    <w:rsid w:val="004A0ABF"/>
    <w:rsid w:val="004A0DB9"/>
    <w:rsid w:val="004A0E93"/>
    <w:rsid w:val="004A1181"/>
    <w:rsid w:val="004A11AA"/>
    <w:rsid w:val="004A1540"/>
    <w:rsid w:val="004A173E"/>
    <w:rsid w:val="004A17EA"/>
    <w:rsid w:val="004A1CD5"/>
    <w:rsid w:val="004A1D28"/>
    <w:rsid w:val="004A1D50"/>
    <w:rsid w:val="004A1DBF"/>
    <w:rsid w:val="004A1E9F"/>
    <w:rsid w:val="004A204E"/>
    <w:rsid w:val="004A2157"/>
    <w:rsid w:val="004A246C"/>
    <w:rsid w:val="004A2504"/>
    <w:rsid w:val="004A2815"/>
    <w:rsid w:val="004A2837"/>
    <w:rsid w:val="004A295D"/>
    <w:rsid w:val="004A2A75"/>
    <w:rsid w:val="004A2B92"/>
    <w:rsid w:val="004A2BC5"/>
    <w:rsid w:val="004A2E6D"/>
    <w:rsid w:val="004A2FAD"/>
    <w:rsid w:val="004A30E2"/>
    <w:rsid w:val="004A3132"/>
    <w:rsid w:val="004A3145"/>
    <w:rsid w:val="004A3254"/>
    <w:rsid w:val="004A32B9"/>
    <w:rsid w:val="004A3315"/>
    <w:rsid w:val="004A3353"/>
    <w:rsid w:val="004A33B5"/>
    <w:rsid w:val="004A3955"/>
    <w:rsid w:val="004A3A5E"/>
    <w:rsid w:val="004A3C51"/>
    <w:rsid w:val="004A3E8F"/>
    <w:rsid w:val="004A3F40"/>
    <w:rsid w:val="004A411E"/>
    <w:rsid w:val="004A4382"/>
    <w:rsid w:val="004A438D"/>
    <w:rsid w:val="004A4530"/>
    <w:rsid w:val="004A459E"/>
    <w:rsid w:val="004A4730"/>
    <w:rsid w:val="004A47D4"/>
    <w:rsid w:val="004A4810"/>
    <w:rsid w:val="004A4813"/>
    <w:rsid w:val="004A4874"/>
    <w:rsid w:val="004A49BE"/>
    <w:rsid w:val="004A4B16"/>
    <w:rsid w:val="004A4B47"/>
    <w:rsid w:val="004A4B52"/>
    <w:rsid w:val="004A4BD6"/>
    <w:rsid w:val="004A4CB2"/>
    <w:rsid w:val="004A4E25"/>
    <w:rsid w:val="004A4EF8"/>
    <w:rsid w:val="004A5415"/>
    <w:rsid w:val="004A55F2"/>
    <w:rsid w:val="004A57DC"/>
    <w:rsid w:val="004A583B"/>
    <w:rsid w:val="004A590E"/>
    <w:rsid w:val="004A5D26"/>
    <w:rsid w:val="004A5D36"/>
    <w:rsid w:val="004A5D84"/>
    <w:rsid w:val="004A5E26"/>
    <w:rsid w:val="004A5EA1"/>
    <w:rsid w:val="004A5F5F"/>
    <w:rsid w:val="004A6520"/>
    <w:rsid w:val="004A6550"/>
    <w:rsid w:val="004A66B5"/>
    <w:rsid w:val="004A66DB"/>
    <w:rsid w:val="004A6708"/>
    <w:rsid w:val="004A68EB"/>
    <w:rsid w:val="004A6950"/>
    <w:rsid w:val="004A699E"/>
    <w:rsid w:val="004A6A5A"/>
    <w:rsid w:val="004A6ED9"/>
    <w:rsid w:val="004A6EDA"/>
    <w:rsid w:val="004A6EED"/>
    <w:rsid w:val="004A7009"/>
    <w:rsid w:val="004A713E"/>
    <w:rsid w:val="004A71D5"/>
    <w:rsid w:val="004A72A0"/>
    <w:rsid w:val="004A7339"/>
    <w:rsid w:val="004A73D5"/>
    <w:rsid w:val="004A73DA"/>
    <w:rsid w:val="004A751B"/>
    <w:rsid w:val="004A751E"/>
    <w:rsid w:val="004A7752"/>
    <w:rsid w:val="004A7A84"/>
    <w:rsid w:val="004A7D63"/>
    <w:rsid w:val="004A7DF3"/>
    <w:rsid w:val="004B0393"/>
    <w:rsid w:val="004B047F"/>
    <w:rsid w:val="004B0553"/>
    <w:rsid w:val="004B06A8"/>
    <w:rsid w:val="004B07B6"/>
    <w:rsid w:val="004B094E"/>
    <w:rsid w:val="004B0AC2"/>
    <w:rsid w:val="004B0CEE"/>
    <w:rsid w:val="004B0DF0"/>
    <w:rsid w:val="004B0EAF"/>
    <w:rsid w:val="004B105B"/>
    <w:rsid w:val="004B10F8"/>
    <w:rsid w:val="004B10FD"/>
    <w:rsid w:val="004B1105"/>
    <w:rsid w:val="004B1299"/>
    <w:rsid w:val="004B1364"/>
    <w:rsid w:val="004B1472"/>
    <w:rsid w:val="004B14A3"/>
    <w:rsid w:val="004B1551"/>
    <w:rsid w:val="004B1555"/>
    <w:rsid w:val="004B178E"/>
    <w:rsid w:val="004B1AF4"/>
    <w:rsid w:val="004B1B74"/>
    <w:rsid w:val="004B1E75"/>
    <w:rsid w:val="004B1EEC"/>
    <w:rsid w:val="004B202F"/>
    <w:rsid w:val="004B2247"/>
    <w:rsid w:val="004B23B0"/>
    <w:rsid w:val="004B2517"/>
    <w:rsid w:val="004B2814"/>
    <w:rsid w:val="004B2820"/>
    <w:rsid w:val="004B28A0"/>
    <w:rsid w:val="004B2C76"/>
    <w:rsid w:val="004B2F9E"/>
    <w:rsid w:val="004B308E"/>
    <w:rsid w:val="004B3451"/>
    <w:rsid w:val="004B357F"/>
    <w:rsid w:val="004B369F"/>
    <w:rsid w:val="004B36DD"/>
    <w:rsid w:val="004B3986"/>
    <w:rsid w:val="004B39B2"/>
    <w:rsid w:val="004B3AFF"/>
    <w:rsid w:val="004B3B82"/>
    <w:rsid w:val="004B3C87"/>
    <w:rsid w:val="004B3E3C"/>
    <w:rsid w:val="004B3F00"/>
    <w:rsid w:val="004B3F3E"/>
    <w:rsid w:val="004B4032"/>
    <w:rsid w:val="004B455B"/>
    <w:rsid w:val="004B45E1"/>
    <w:rsid w:val="004B46B0"/>
    <w:rsid w:val="004B4764"/>
    <w:rsid w:val="004B4A5E"/>
    <w:rsid w:val="004B4CB8"/>
    <w:rsid w:val="004B4D4D"/>
    <w:rsid w:val="004B4D7A"/>
    <w:rsid w:val="004B4D9E"/>
    <w:rsid w:val="004B4E4F"/>
    <w:rsid w:val="004B4FC3"/>
    <w:rsid w:val="004B5784"/>
    <w:rsid w:val="004B5876"/>
    <w:rsid w:val="004B5899"/>
    <w:rsid w:val="004B58A0"/>
    <w:rsid w:val="004B58B9"/>
    <w:rsid w:val="004B5A3F"/>
    <w:rsid w:val="004B5B7C"/>
    <w:rsid w:val="004B5D40"/>
    <w:rsid w:val="004B5E0F"/>
    <w:rsid w:val="004B6197"/>
    <w:rsid w:val="004B6267"/>
    <w:rsid w:val="004B62B4"/>
    <w:rsid w:val="004B64A9"/>
    <w:rsid w:val="004B67B9"/>
    <w:rsid w:val="004B680D"/>
    <w:rsid w:val="004B68C4"/>
    <w:rsid w:val="004B6AFF"/>
    <w:rsid w:val="004B6B4A"/>
    <w:rsid w:val="004B6B7C"/>
    <w:rsid w:val="004B6F18"/>
    <w:rsid w:val="004B6F81"/>
    <w:rsid w:val="004B6F8D"/>
    <w:rsid w:val="004B7087"/>
    <w:rsid w:val="004B7097"/>
    <w:rsid w:val="004B722C"/>
    <w:rsid w:val="004B7542"/>
    <w:rsid w:val="004B76F8"/>
    <w:rsid w:val="004B780D"/>
    <w:rsid w:val="004B78A6"/>
    <w:rsid w:val="004B7941"/>
    <w:rsid w:val="004B795A"/>
    <w:rsid w:val="004B7BC7"/>
    <w:rsid w:val="004B7C25"/>
    <w:rsid w:val="004B7C4A"/>
    <w:rsid w:val="004B7C56"/>
    <w:rsid w:val="004B7DDC"/>
    <w:rsid w:val="004B7FB6"/>
    <w:rsid w:val="004C0173"/>
    <w:rsid w:val="004C03DC"/>
    <w:rsid w:val="004C0465"/>
    <w:rsid w:val="004C07AB"/>
    <w:rsid w:val="004C0A9D"/>
    <w:rsid w:val="004C0AA9"/>
    <w:rsid w:val="004C0EB8"/>
    <w:rsid w:val="004C1376"/>
    <w:rsid w:val="004C13F9"/>
    <w:rsid w:val="004C14D4"/>
    <w:rsid w:val="004C151E"/>
    <w:rsid w:val="004C1589"/>
    <w:rsid w:val="004C1E10"/>
    <w:rsid w:val="004C1E68"/>
    <w:rsid w:val="004C1EC6"/>
    <w:rsid w:val="004C1EEB"/>
    <w:rsid w:val="004C20B8"/>
    <w:rsid w:val="004C24DE"/>
    <w:rsid w:val="004C24F1"/>
    <w:rsid w:val="004C25A1"/>
    <w:rsid w:val="004C25F1"/>
    <w:rsid w:val="004C28D2"/>
    <w:rsid w:val="004C2A6E"/>
    <w:rsid w:val="004C2DBA"/>
    <w:rsid w:val="004C2F12"/>
    <w:rsid w:val="004C31D4"/>
    <w:rsid w:val="004C33F8"/>
    <w:rsid w:val="004C36AC"/>
    <w:rsid w:val="004C36AD"/>
    <w:rsid w:val="004C39C8"/>
    <w:rsid w:val="004C3A89"/>
    <w:rsid w:val="004C3B4F"/>
    <w:rsid w:val="004C3B68"/>
    <w:rsid w:val="004C3BA9"/>
    <w:rsid w:val="004C3C88"/>
    <w:rsid w:val="004C3F3D"/>
    <w:rsid w:val="004C408C"/>
    <w:rsid w:val="004C446C"/>
    <w:rsid w:val="004C497C"/>
    <w:rsid w:val="004C4A28"/>
    <w:rsid w:val="004C4A38"/>
    <w:rsid w:val="004C4A61"/>
    <w:rsid w:val="004C4F65"/>
    <w:rsid w:val="004C5151"/>
    <w:rsid w:val="004C51AF"/>
    <w:rsid w:val="004C51BE"/>
    <w:rsid w:val="004C57D8"/>
    <w:rsid w:val="004C57F8"/>
    <w:rsid w:val="004C59B5"/>
    <w:rsid w:val="004C5B32"/>
    <w:rsid w:val="004C5B4E"/>
    <w:rsid w:val="004C5C7A"/>
    <w:rsid w:val="004C5D23"/>
    <w:rsid w:val="004C5D4C"/>
    <w:rsid w:val="004C5ECD"/>
    <w:rsid w:val="004C61B4"/>
    <w:rsid w:val="004C61BC"/>
    <w:rsid w:val="004C61F6"/>
    <w:rsid w:val="004C6435"/>
    <w:rsid w:val="004C6515"/>
    <w:rsid w:val="004C6569"/>
    <w:rsid w:val="004C67CC"/>
    <w:rsid w:val="004C695B"/>
    <w:rsid w:val="004C6B1F"/>
    <w:rsid w:val="004C6CE9"/>
    <w:rsid w:val="004C6D54"/>
    <w:rsid w:val="004C722E"/>
    <w:rsid w:val="004C72AE"/>
    <w:rsid w:val="004C72C2"/>
    <w:rsid w:val="004C7400"/>
    <w:rsid w:val="004C75A1"/>
    <w:rsid w:val="004C75FC"/>
    <w:rsid w:val="004C76E7"/>
    <w:rsid w:val="004C7805"/>
    <w:rsid w:val="004C78D4"/>
    <w:rsid w:val="004C78F0"/>
    <w:rsid w:val="004C7AED"/>
    <w:rsid w:val="004C7BCD"/>
    <w:rsid w:val="004C7C2F"/>
    <w:rsid w:val="004C7C30"/>
    <w:rsid w:val="004C7CE8"/>
    <w:rsid w:val="004C7D86"/>
    <w:rsid w:val="004C7EB7"/>
    <w:rsid w:val="004C7FF7"/>
    <w:rsid w:val="004D008D"/>
    <w:rsid w:val="004D036A"/>
    <w:rsid w:val="004D0507"/>
    <w:rsid w:val="004D060D"/>
    <w:rsid w:val="004D0757"/>
    <w:rsid w:val="004D08C9"/>
    <w:rsid w:val="004D0A3C"/>
    <w:rsid w:val="004D0BDF"/>
    <w:rsid w:val="004D0C70"/>
    <w:rsid w:val="004D0F4C"/>
    <w:rsid w:val="004D0FF1"/>
    <w:rsid w:val="004D1386"/>
    <w:rsid w:val="004D14A7"/>
    <w:rsid w:val="004D14A8"/>
    <w:rsid w:val="004D14AA"/>
    <w:rsid w:val="004D14C5"/>
    <w:rsid w:val="004D14CA"/>
    <w:rsid w:val="004D14F2"/>
    <w:rsid w:val="004D1609"/>
    <w:rsid w:val="004D1895"/>
    <w:rsid w:val="004D1994"/>
    <w:rsid w:val="004D1E22"/>
    <w:rsid w:val="004D1F05"/>
    <w:rsid w:val="004D1F2E"/>
    <w:rsid w:val="004D1FE1"/>
    <w:rsid w:val="004D2149"/>
    <w:rsid w:val="004D23AA"/>
    <w:rsid w:val="004D23D1"/>
    <w:rsid w:val="004D25E2"/>
    <w:rsid w:val="004D27CB"/>
    <w:rsid w:val="004D2911"/>
    <w:rsid w:val="004D2934"/>
    <w:rsid w:val="004D299F"/>
    <w:rsid w:val="004D29BF"/>
    <w:rsid w:val="004D2B66"/>
    <w:rsid w:val="004D2C06"/>
    <w:rsid w:val="004D2C5D"/>
    <w:rsid w:val="004D2C94"/>
    <w:rsid w:val="004D2CF5"/>
    <w:rsid w:val="004D2DDA"/>
    <w:rsid w:val="004D2E8C"/>
    <w:rsid w:val="004D31BD"/>
    <w:rsid w:val="004D31D9"/>
    <w:rsid w:val="004D3429"/>
    <w:rsid w:val="004D34D2"/>
    <w:rsid w:val="004D3568"/>
    <w:rsid w:val="004D396C"/>
    <w:rsid w:val="004D3D0E"/>
    <w:rsid w:val="004D4065"/>
    <w:rsid w:val="004D40AF"/>
    <w:rsid w:val="004D424B"/>
    <w:rsid w:val="004D45DA"/>
    <w:rsid w:val="004D4910"/>
    <w:rsid w:val="004D4C8E"/>
    <w:rsid w:val="004D4D0B"/>
    <w:rsid w:val="004D4F6F"/>
    <w:rsid w:val="004D50CD"/>
    <w:rsid w:val="004D521D"/>
    <w:rsid w:val="004D52C4"/>
    <w:rsid w:val="004D5403"/>
    <w:rsid w:val="004D5480"/>
    <w:rsid w:val="004D558A"/>
    <w:rsid w:val="004D55A9"/>
    <w:rsid w:val="004D566B"/>
    <w:rsid w:val="004D56EA"/>
    <w:rsid w:val="004D5804"/>
    <w:rsid w:val="004D5806"/>
    <w:rsid w:val="004D5A38"/>
    <w:rsid w:val="004D5D84"/>
    <w:rsid w:val="004D5E07"/>
    <w:rsid w:val="004D6246"/>
    <w:rsid w:val="004D6260"/>
    <w:rsid w:val="004D62D0"/>
    <w:rsid w:val="004D643C"/>
    <w:rsid w:val="004D6606"/>
    <w:rsid w:val="004D66E3"/>
    <w:rsid w:val="004D671E"/>
    <w:rsid w:val="004D6959"/>
    <w:rsid w:val="004D6A7D"/>
    <w:rsid w:val="004D6EF0"/>
    <w:rsid w:val="004D6F67"/>
    <w:rsid w:val="004D733A"/>
    <w:rsid w:val="004D7461"/>
    <w:rsid w:val="004D7547"/>
    <w:rsid w:val="004D756D"/>
    <w:rsid w:val="004D77AA"/>
    <w:rsid w:val="004D77CD"/>
    <w:rsid w:val="004D7B1A"/>
    <w:rsid w:val="004D7BFF"/>
    <w:rsid w:val="004D7CF6"/>
    <w:rsid w:val="004D7D7D"/>
    <w:rsid w:val="004D7F73"/>
    <w:rsid w:val="004D7FF3"/>
    <w:rsid w:val="004E01BE"/>
    <w:rsid w:val="004E03E7"/>
    <w:rsid w:val="004E061F"/>
    <w:rsid w:val="004E0633"/>
    <w:rsid w:val="004E06A5"/>
    <w:rsid w:val="004E07C4"/>
    <w:rsid w:val="004E0A4C"/>
    <w:rsid w:val="004E0A98"/>
    <w:rsid w:val="004E0B1E"/>
    <w:rsid w:val="004E0B2B"/>
    <w:rsid w:val="004E0C6F"/>
    <w:rsid w:val="004E0E9F"/>
    <w:rsid w:val="004E104B"/>
    <w:rsid w:val="004E11EF"/>
    <w:rsid w:val="004E1343"/>
    <w:rsid w:val="004E16A7"/>
    <w:rsid w:val="004E182C"/>
    <w:rsid w:val="004E1C84"/>
    <w:rsid w:val="004E1D2C"/>
    <w:rsid w:val="004E1E40"/>
    <w:rsid w:val="004E1E60"/>
    <w:rsid w:val="004E1EB8"/>
    <w:rsid w:val="004E2041"/>
    <w:rsid w:val="004E22D2"/>
    <w:rsid w:val="004E23A5"/>
    <w:rsid w:val="004E2483"/>
    <w:rsid w:val="004E2791"/>
    <w:rsid w:val="004E28E5"/>
    <w:rsid w:val="004E2936"/>
    <w:rsid w:val="004E2A4E"/>
    <w:rsid w:val="004E2E98"/>
    <w:rsid w:val="004E2F8A"/>
    <w:rsid w:val="004E2F9C"/>
    <w:rsid w:val="004E30BB"/>
    <w:rsid w:val="004E33FD"/>
    <w:rsid w:val="004E36CD"/>
    <w:rsid w:val="004E3BE2"/>
    <w:rsid w:val="004E3C60"/>
    <w:rsid w:val="004E3DC9"/>
    <w:rsid w:val="004E3F09"/>
    <w:rsid w:val="004E4031"/>
    <w:rsid w:val="004E4077"/>
    <w:rsid w:val="004E40F1"/>
    <w:rsid w:val="004E4309"/>
    <w:rsid w:val="004E4477"/>
    <w:rsid w:val="004E45EF"/>
    <w:rsid w:val="004E464A"/>
    <w:rsid w:val="004E488F"/>
    <w:rsid w:val="004E49C8"/>
    <w:rsid w:val="004E4B52"/>
    <w:rsid w:val="004E4D16"/>
    <w:rsid w:val="004E4DAD"/>
    <w:rsid w:val="004E4E6D"/>
    <w:rsid w:val="004E524C"/>
    <w:rsid w:val="004E53AD"/>
    <w:rsid w:val="004E55DC"/>
    <w:rsid w:val="004E5856"/>
    <w:rsid w:val="004E5AB7"/>
    <w:rsid w:val="004E5B2C"/>
    <w:rsid w:val="004E5B65"/>
    <w:rsid w:val="004E5CD6"/>
    <w:rsid w:val="004E5D9E"/>
    <w:rsid w:val="004E5E75"/>
    <w:rsid w:val="004E605E"/>
    <w:rsid w:val="004E6094"/>
    <w:rsid w:val="004E6375"/>
    <w:rsid w:val="004E637F"/>
    <w:rsid w:val="004E6409"/>
    <w:rsid w:val="004E6666"/>
    <w:rsid w:val="004E6B3F"/>
    <w:rsid w:val="004E6D4C"/>
    <w:rsid w:val="004E6DDA"/>
    <w:rsid w:val="004E6F1F"/>
    <w:rsid w:val="004E70E8"/>
    <w:rsid w:val="004E70F7"/>
    <w:rsid w:val="004E71C2"/>
    <w:rsid w:val="004E7448"/>
    <w:rsid w:val="004E75B3"/>
    <w:rsid w:val="004E75DA"/>
    <w:rsid w:val="004E7626"/>
    <w:rsid w:val="004E766C"/>
    <w:rsid w:val="004E76C6"/>
    <w:rsid w:val="004E77E9"/>
    <w:rsid w:val="004E7872"/>
    <w:rsid w:val="004E7923"/>
    <w:rsid w:val="004E7A7D"/>
    <w:rsid w:val="004E7AF6"/>
    <w:rsid w:val="004E7B63"/>
    <w:rsid w:val="004E7BC3"/>
    <w:rsid w:val="004E7CA0"/>
    <w:rsid w:val="004E7D3A"/>
    <w:rsid w:val="004E7D75"/>
    <w:rsid w:val="004E7E07"/>
    <w:rsid w:val="004F0083"/>
    <w:rsid w:val="004F00AF"/>
    <w:rsid w:val="004F01D1"/>
    <w:rsid w:val="004F03F0"/>
    <w:rsid w:val="004F049A"/>
    <w:rsid w:val="004F0543"/>
    <w:rsid w:val="004F075A"/>
    <w:rsid w:val="004F07B9"/>
    <w:rsid w:val="004F096E"/>
    <w:rsid w:val="004F11D3"/>
    <w:rsid w:val="004F1294"/>
    <w:rsid w:val="004F13F9"/>
    <w:rsid w:val="004F1412"/>
    <w:rsid w:val="004F157C"/>
    <w:rsid w:val="004F15C8"/>
    <w:rsid w:val="004F16D8"/>
    <w:rsid w:val="004F183C"/>
    <w:rsid w:val="004F1958"/>
    <w:rsid w:val="004F1B97"/>
    <w:rsid w:val="004F1D30"/>
    <w:rsid w:val="004F1EE7"/>
    <w:rsid w:val="004F1F21"/>
    <w:rsid w:val="004F2151"/>
    <w:rsid w:val="004F2184"/>
    <w:rsid w:val="004F2224"/>
    <w:rsid w:val="004F2349"/>
    <w:rsid w:val="004F2356"/>
    <w:rsid w:val="004F2552"/>
    <w:rsid w:val="004F2779"/>
    <w:rsid w:val="004F277F"/>
    <w:rsid w:val="004F2793"/>
    <w:rsid w:val="004F284F"/>
    <w:rsid w:val="004F287A"/>
    <w:rsid w:val="004F2D09"/>
    <w:rsid w:val="004F2ED2"/>
    <w:rsid w:val="004F2EF5"/>
    <w:rsid w:val="004F2F2D"/>
    <w:rsid w:val="004F3326"/>
    <w:rsid w:val="004F33E7"/>
    <w:rsid w:val="004F36F4"/>
    <w:rsid w:val="004F37AB"/>
    <w:rsid w:val="004F3871"/>
    <w:rsid w:val="004F389F"/>
    <w:rsid w:val="004F38B4"/>
    <w:rsid w:val="004F393F"/>
    <w:rsid w:val="004F3A96"/>
    <w:rsid w:val="004F3ECE"/>
    <w:rsid w:val="004F4055"/>
    <w:rsid w:val="004F40E1"/>
    <w:rsid w:val="004F4101"/>
    <w:rsid w:val="004F4265"/>
    <w:rsid w:val="004F44BF"/>
    <w:rsid w:val="004F44D9"/>
    <w:rsid w:val="004F45AC"/>
    <w:rsid w:val="004F45BE"/>
    <w:rsid w:val="004F45C9"/>
    <w:rsid w:val="004F4869"/>
    <w:rsid w:val="004F4A73"/>
    <w:rsid w:val="004F4D5C"/>
    <w:rsid w:val="004F4DF8"/>
    <w:rsid w:val="004F5149"/>
    <w:rsid w:val="004F517D"/>
    <w:rsid w:val="004F527B"/>
    <w:rsid w:val="004F54A0"/>
    <w:rsid w:val="004F54A8"/>
    <w:rsid w:val="004F54E0"/>
    <w:rsid w:val="004F5592"/>
    <w:rsid w:val="004F5626"/>
    <w:rsid w:val="004F588E"/>
    <w:rsid w:val="004F59B9"/>
    <w:rsid w:val="004F59EB"/>
    <w:rsid w:val="004F5A0F"/>
    <w:rsid w:val="004F5B0A"/>
    <w:rsid w:val="004F5B77"/>
    <w:rsid w:val="004F5CFA"/>
    <w:rsid w:val="004F5D9A"/>
    <w:rsid w:val="004F605F"/>
    <w:rsid w:val="004F60A0"/>
    <w:rsid w:val="004F60A2"/>
    <w:rsid w:val="004F61C2"/>
    <w:rsid w:val="004F62B8"/>
    <w:rsid w:val="004F642C"/>
    <w:rsid w:val="004F65A2"/>
    <w:rsid w:val="004F681D"/>
    <w:rsid w:val="004F6A01"/>
    <w:rsid w:val="004F6EB4"/>
    <w:rsid w:val="004F70EA"/>
    <w:rsid w:val="004F730B"/>
    <w:rsid w:val="004F7353"/>
    <w:rsid w:val="004F750A"/>
    <w:rsid w:val="004F7541"/>
    <w:rsid w:val="004F75B8"/>
    <w:rsid w:val="004F7615"/>
    <w:rsid w:val="004F78DB"/>
    <w:rsid w:val="004F7B03"/>
    <w:rsid w:val="004F7E5A"/>
    <w:rsid w:val="004F7E70"/>
    <w:rsid w:val="0050012E"/>
    <w:rsid w:val="0050016B"/>
    <w:rsid w:val="005001D4"/>
    <w:rsid w:val="00500A3A"/>
    <w:rsid w:val="00500CDF"/>
    <w:rsid w:val="00500CE0"/>
    <w:rsid w:val="00500E18"/>
    <w:rsid w:val="00501304"/>
    <w:rsid w:val="005013C5"/>
    <w:rsid w:val="00501603"/>
    <w:rsid w:val="0050189C"/>
    <w:rsid w:val="0050192F"/>
    <w:rsid w:val="00501983"/>
    <w:rsid w:val="005019C1"/>
    <w:rsid w:val="005019FD"/>
    <w:rsid w:val="00501B1C"/>
    <w:rsid w:val="00501CEB"/>
    <w:rsid w:val="00501E39"/>
    <w:rsid w:val="00501FC0"/>
    <w:rsid w:val="005021E8"/>
    <w:rsid w:val="005022AD"/>
    <w:rsid w:val="00502485"/>
    <w:rsid w:val="005025EE"/>
    <w:rsid w:val="005026BB"/>
    <w:rsid w:val="005026DF"/>
    <w:rsid w:val="0050276D"/>
    <w:rsid w:val="0050283F"/>
    <w:rsid w:val="00502911"/>
    <w:rsid w:val="0050297C"/>
    <w:rsid w:val="005029DD"/>
    <w:rsid w:val="00502B26"/>
    <w:rsid w:val="00502CC9"/>
    <w:rsid w:val="005030F1"/>
    <w:rsid w:val="00503348"/>
    <w:rsid w:val="005033E3"/>
    <w:rsid w:val="00503472"/>
    <w:rsid w:val="005034D3"/>
    <w:rsid w:val="005035C4"/>
    <w:rsid w:val="005035DD"/>
    <w:rsid w:val="005036DB"/>
    <w:rsid w:val="005037B4"/>
    <w:rsid w:val="005038B4"/>
    <w:rsid w:val="00503A9E"/>
    <w:rsid w:val="00503C60"/>
    <w:rsid w:val="00503D01"/>
    <w:rsid w:val="00504424"/>
    <w:rsid w:val="0050442C"/>
    <w:rsid w:val="00504553"/>
    <w:rsid w:val="00504ADE"/>
    <w:rsid w:val="00504B39"/>
    <w:rsid w:val="00504B79"/>
    <w:rsid w:val="00504C07"/>
    <w:rsid w:val="00504D3C"/>
    <w:rsid w:val="00504EF5"/>
    <w:rsid w:val="0050501C"/>
    <w:rsid w:val="00505202"/>
    <w:rsid w:val="0050541D"/>
    <w:rsid w:val="00505645"/>
    <w:rsid w:val="0050569F"/>
    <w:rsid w:val="005056E7"/>
    <w:rsid w:val="00505B96"/>
    <w:rsid w:val="00505ECC"/>
    <w:rsid w:val="00505F28"/>
    <w:rsid w:val="00506106"/>
    <w:rsid w:val="0050618F"/>
    <w:rsid w:val="00506199"/>
    <w:rsid w:val="005062AC"/>
    <w:rsid w:val="00506326"/>
    <w:rsid w:val="00506AB8"/>
    <w:rsid w:val="00506C53"/>
    <w:rsid w:val="00506C63"/>
    <w:rsid w:val="00506FB7"/>
    <w:rsid w:val="00507030"/>
    <w:rsid w:val="005070ED"/>
    <w:rsid w:val="005071AF"/>
    <w:rsid w:val="0050734D"/>
    <w:rsid w:val="00507522"/>
    <w:rsid w:val="00507667"/>
    <w:rsid w:val="005078EB"/>
    <w:rsid w:val="00507BF9"/>
    <w:rsid w:val="00507C45"/>
    <w:rsid w:val="00507E39"/>
    <w:rsid w:val="00507EFE"/>
    <w:rsid w:val="00507F6B"/>
    <w:rsid w:val="0051015F"/>
    <w:rsid w:val="00510258"/>
    <w:rsid w:val="005103B8"/>
    <w:rsid w:val="005103E9"/>
    <w:rsid w:val="0051043F"/>
    <w:rsid w:val="00510516"/>
    <w:rsid w:val="0051076D"/>
    <w:rsid w:val="00510869"/>
    <w:rsid w:val="00510C2E"/>
    <w:rsid w:val="00510CC3"/>
    <w:rsid w:val="00510E31"/>
    <w:rsid w:val="00511399"/>
    <w:rsid w:val="005113B3"/>
    <w:rsid w:val="00511592"/>
    <w:rsid w:val="0051162E"/>
    <w:rsid w:val="005116C5"/>
    <w:rsid w:val="00511826"/>
    <w:rsid w:val="005118CE"/>
    <w:rsid w:val="00511D3C"/>
    <w:rsid w:val="00511E3A"/>
    <w:rsid w:val="00511E90"/>
    <w:rsid w:val="005120AC"/>
    <w:rsid w:val="005120FC"/>
    <w:rsid w:val="005122D2"/>
    <w:rsid w:val="005123B4"/>
    <w:rsid w:val="0051257B"/>
    <w:rsid w:val="005126F3"/>
    <w:rsid w:val="00512810"/>
    <w:rsid w:val="0051281D"/>
    <w:rsid w:val="0051284A"/>
    <w:rsid w:val="0051291A"/>
    <w:rsid w:val="00512970"/>
    <w:rsid w:val="00512B1B"/>
    <w:rsid w:val="00512C18"/>
    <w:rsid w:val="00512D5C"/>
    <w:rsid w:val="00512E4B"/>
    <w:rsid w:val="00513146"/>
    <w:rsid w:val="0051328D"/>
    <w:rsid w:val="00513566"/>
    <w:rsid w:val="00513689"/>
    <w:rsid w:val="005136EC"/>
    <w:rsid w:val="00513877"/>
    <w:rsid w:val="0051395B"/>
    <w:rsid w:val="00513B15"/>
    <w:rsid w:val="00513EDE"/>
    <w:rsid w:val="00513F58"/>
    <w:rsid w:val="0051417E"/>
    <w:rsid w:val="0051419E"/>
    <w:rsid w:val="00514245"/>
    <w:rsid w:val="0051425B"/>
    <w:rsid w:val="00514407"/>
    <w:rsid w:val="005144E5"/>
    <w:rsid w:val="00514575"/>
    <w:rsid w:val="00514605"/>
    <w:rsid w:val="005146C5"/>
    <w:rsid w:val="005147A6"/>
    <w:rsid w:val="0051494A"/>
    <w:rsid w:val="00514B67"/>
    <w:rsid w:val="00514EB9"/>
    <w:rsid w:val="005150DB"/>
    <w:rsid w:val="0051519D"/>
    <w:rsid w:val="0051531D"/>
    <w:rsid w:val="005153E1"/>
    <w:rsid w:val="005154E4"/>
    <w:rsid w:val="0051567D"/>
    <w:rsid w:val="005157EF"/>
    <w:rsid w:val="00515A86"/>
    <w:rsid w:val="00515EBF"/>
    <w:rsid w:val="00515F86"/>
    <w:rsid w:val="00515F92"/>
    <w:rsid w:val="005163E1"/>
    <w:rsid w:val="00516778"/>
    <w:rsid w:val="005168A3"/>
    <w:rsid w:val="0051694E"/>
    <w:rsid w:val="00516970"/>
    <w:rsid w:val="00516A8E"/>
    <w:rsid w:val="00516A90"/>
    <w:rsid w:val="00516AC3"/>
    <w:rsid w:val="00516B63"/>
    <w:rsid w:val="00516BAB"/>
    <w:rsid w:val="00516C1C"/>
    <w:rsid w:val="00516DF0"/>
    <w:rsid w:val="00516F31"/>
    <w:rsid w:val="0051710F"/>
    <w:rsid w:val="00517144"/>
    <w:rsid w:val="005171A8"/>
    <w:rsid w:val="00517290"/>
    <w:rsid w:val="0051795F"/>
    <w:rsid w:val="005179D7"/>
    <w:rsid w:val="00517A3E"/>
    <w:rsid w:val="00517A74"/>
    <w:rsid w:val="00517BE0"/>
    <w:rsid w:val="00517C21"/>
    <w:rsid w:val="00517D39"/>
    <w:rsid w:val="00517D3C"/>
    <w:rsid w:val="00517D5E"/>
    <w:rsid w:val="00517D77"/>
    <w:rsid w:val="00517D91"/>
    <w:rsid w:val="00517D95"/>
    <w:rsid w:val="00517E19"/>
    <w:rsid w:val="00517E76"/>
    <w:rsid w:val="005200FF"/>
    <w:rsid w:val="00520265"/>
    <w:rsid w:val="0052034E"/>
    <w:rsid w:val="00520378"/>
    <w:rsid w:val="005203D0"/>
    <w:rsid w:val="005205FB"/>
    <w:rsid w:val="00520714"/>
    <w:rsid w:val="005207F3"/>
    <w:rsid w:val="005208D4"/>
    <w:rsid w:val="00520A68"/>
    <w:rsid w:val="00520A90"/>
    <w:rsid w:val="00520B1A"/>
    <w:rsid w:val="00520B35"/>
    <w:rsid w:val="00520BDB"/>
    <w:rsid w:val="00520DAD"/>
    <w:rsid w:val="00520F76"/>
    <w:rsid w:val="00520F93"/>
    <w:rsid w:val="0052107C"/>
    <w:rsid w:val="00521156"/>
    <w:rsid w:val="0052130A"/>
    <w:rsid w:val="005215F8"/>
    <w:rsid w:val="005218A4"/>
    <w:rsid w:val="00521B85"/>
    <w:rsid w:val="00521C61"/>
    <w:rsid w:val="00521C6F"/>
    <w:rsid w:val="00521D68"/>
    <w:rsid w:val="00521DA9"/>
    <w:rsid w:val="00521DFB"/>
    <w:rsid w:val="00521E24"/>
    <w:rsid w:val="00521EE7"/>
    <w:rsid w:val="00521EF9"/>
    <w:rsid w:val="00522395"/>
    <w:rsid w:val="005223D9"/>
    <w:rsid w:val="0052254E"/>
    <w:rsid w:val="00522801"/>
    <w:rsid w:val="0052288F"/>
    <w:rsid w:val="005228A3"/>
    <w:rsid w:val="0052294B"/>
    <w:rsid w:val="00522988"/>
    <w:rsid w:val="00522A07"/>
    <w:rsid w:val="00522A65"/>
    <w:rsid w:val="00522D27"/>
    <w:rsid w:val="00522D44"/>
    <w:rsid w:val="00522E39"/>
    <w:rsid w:val="00522E65"/>
    <w:rsid w:val="00522E90"/>
    <w:rsid w:val="00522FD3"/>
    <w:rsid w:val="0052303D"/>
    <w:rsid w:val="00523060"/>
    <w:rsid w:val="005234A8"/>
    <w:rsid w:val="00523799"/>
    <w:rsid w:val="00523882"/>
    <w:rsid w:val="005238A1"/>
    <w:rsid w:val="0052391B"/>
    <w:rsid w:val="00523AB4"/>
    <w:rsid w:val="00523CE1"/>
    <w:rsid w:val="00523D06"/>
    <w:rsid w:val="00523D0C"/>
    <w:rsid w:val="00523FD2"/>
    <w:rsid w:val="0052437B"/>
    <w:rsid w:val="0052441C"/>
    <w:rsid w:val="0052442D"/>
    <w:rsid w:val="00524592"/>
    <w:rsid w:val="0052477A"/>
    <w:rsid w:val="0052488E"/>
    <w:rsid w:val="005248C7"/>
    <w:rsid w:val="00524D56"/>
    <w:rsid w:val="00524E94"/>
    <w:rsid w:val="00524F3F"/>
    <w:rsid w:val="00524FE6"/>
    <w:rsid w:val="005250B5"/>
    <w:rsid w:val="005251AB"/>
    <w:rsid w:val="005252DF"/>
    <w:rsid w:val="00525506"/>
    <w:rsid w:val="005257B2"/>
    <w:rsid w:val="005258DD"/>
    <w:rsid w:val="0052598A"/>
    <w:rsid w:val="00525AF6"/>
    <w:rsid w:val="00525E14"/>
    <w:rsid w:val="00526034"/>
    <w:rsid w:val="005260E0"/>
    <w:rsid w:val="005261B7"/>
    <w:rsid w:val="00526853"/>
    <w:rsid w:val="005269E7"/>
    <w:rsid w:val="00526AB4"/>
    <w:rsid w:val="00526D2C"/>
    <w:rsid w:val="00526FFB"/>
    <w:rsid w:val="00527041"/>
    <w:rsid w:val="00527146"/>
    <w:rsid w:val="00527327"/>
    <w:rsid w:val="0052739E"/>
    <w:rsid w:val="005275FF"/>
    <w:rsid w:val="0052766D"/>
    <w:rsid w:val="00527719"/>
    <w:rsid w:val="00527793"/>
    <w:rsid w:val="00527A21"/>
    <w:rsid w:val="00527A8F"/>
    <w:rsid w:val="00527E7D"/>
    <w:rsid w:val="00527FB2"/>
    <w:rsid w:val="0053024A"/>
    <w:rsid w:val="005302E2"/>
    <w:rsid w:val="005304D7"/>
    <w:rsid w:val="00530BD0"/>
    <w:rsid w:val="00530C44"/>
    <w:rsid w:val="00530CDD"/>
    <w:rsid w:val="00530DE1"/>
    <w:rsid w:val="00530F5E"/>
    <w:rsid w:val="00530F60"/>
    <w:rsid w:val="0053127F"/>
    <w:rsid w:val="00531322"/>
    <w:rsid w:val="00531560"/>
    <w:rsid w:val="005315BE"/>
    <w:rsid w:val="005316A7"/>
    <w:rsid w:val="005319AD"/>
    <w:rsid w:val="005319D2"/>
    <w:rsid w:val="00531B78"/>
    <w:rsid w:val="00531B9A"/>
    <w:rsid w:val="00531BAB"/>
    <w:rsid w:val="00531E41"/>
    <w:rsid w:val="00532031"/>
    <w:rsid w:val="005321DB"/>
    <w:rsid w:val="00532240"/>
    <w:rsid w:val="00532384"/>
    <w:rsid w:val="005327F8"/>
    <w:rsid w:val="00532879"/>
    <w:rsid w:val="005328D8"/>
    <w:rsid w:val="005328D9"/>
    <w:rsid w:val="00532A5B"/>
    <w:rsid w:val="00532A7D"/>
    <w:rsid w:val="00532DA7"/>
    <w:rsid w:val="00532E89"/>
    <w:rsid w:val="00533222"/>
    <w:rsid w:val="0053358A"/>
    <w:rsid w:val="005335C9"/>
    <w:rsid w:val="00533713"/>
    <w:rsid w:val="005338F0"/>
    <w:rsid w:val="00533900"/>
    <w:rsid w:val="00533BEC"/>
    <w:rsid w:val="00533E3B"/>
    <w:rsid w:val="00533EFB"/>
    <w:rsid w:val="00533F3E"/>
    <w:rsid w:val="00533FE8"/>
    <w:rsid w:val="0053426B"/>
    <w:rsid w:val="005343AC"/>
    <w:rsid w:val="00534630"/>
    <w:rsid w:val="005348F3"/>
    <w:rsid w:val="00534BEA"/>
    <w:rsid w:val="00534C44"/>
    <w:rsid w:val="00534C4A"/>
    <w:rsid w:val="00534C7A"/>
    <w:rsid w:val="00534DBD"/>
    <w:rsid w:val="00534E6C"/>
    <w:rsid w:val="00534EEB"/>
    <w:rsid w:val="00534F24"/>
    <w:rsid w:val="00534FBC"/>
    <w:rsid w:val="0053513D"/>
    <w:rsid w:val="0053513E"/>
    <w:rsid w:val="0053532A"/>
    <w:rsid w:val="00535578"/>
    <w:rsid w:val="00535589"/>
    <w:rsid w:val="005355C5"/>
    <w:rsid w:val="005355E8"/>
    <w:rsid w:val="00535608"/>
    <w:rsid w:val="005356B9"/>
    <w:rsid w:val="005357B5"/>
    <w:rsid w:val="00535936"/>
    <w:rsid w:val="00535961"/>
    <w:rsid w:val="005359E7"/>
    <w:rsid w:val="00535A81"/>
    <w:rsid w:val="00535BC0"/>
    <w:rsid w:val="00535BF8"/>
    <w:rsid w:val="00535D4D"/>
    <w:rsid w:val="00535E7A"/>
    <w:rsid w:val="00535E95"/>
    <w:rsid w:val="00535F87"/>
    <w:rsid w:val="00535FD2"/>
    <w:rsid w:val="0053648C"/>
    <w:rsid w:val="00536616"/>
    <w:rsid w:val="00536A59"/>
    <w:rsid w:val="00536B13"/>
    <w:rsid w:val="00536B9E"/>
    <w:rsid w:val="00536C90"/>
    <w:rsid w:val="00536CFE"/>
    <w:rsid w:val="00536D13"/>
    <w:rsid w:val="00536D17"/>
    <w:rsid w:val="00536D6C"/>
    <w:rsid w:val="00537067"/>
    <w:rsid w:val="005370F3"/>
    <w:rsid w:val="0053715F"/>
    <w:rsid w:val="005371E4"/>
    <w:rsid w:val="0053723D"/>
    <w:rsid w:val="005372A1"/>
    <w:rsid w:val="0053737C"/>
    <w:rsid w:val="00537547"/>
    <w:rsid w:val="005378BC"/>
    <w:rsid w:val="0053790A"/>
    <w:rsid w:val="00537A82"/>
    <w:rsid w:val="00537D9D"/>
    <w:rsid w:val="00537F0E"/>
    <w:rsid w:val="00537F89"/>
    <w:rsid w:val="00540466"/>
    <w:rsid w:val="00540522"/>
    <w:rsid w:val="00540743"/>
    <w:rsid w:val="00540760"/>
    <w:rsid w:val="005409EC"/>
    <w:rsid w:val="00540A38"/>
    <w:rsid w:val="0054116E"/>
    <w:rsid w:val="0054119D"/>
    <w:rsid w:val="00541316"/>
    <w:rsid w:val="005413AE"/>
    <w:rsid w:val="005413EE"/>
    <w:rsid w:val="00541559"/>
    <w:rsid w:val="00541A1B"/>
    <w:rsid w:val="00541AB3"/>
    <w:rsid w:val="00541F8D"/>
    <w:rsid w:val="005422D7"/>
    <w:rsid w:val="00542477"/>
    <w:rsid w:val="00542553"/>
    <w:rsid w:val="0054255F"/>
    <w:rsid w:val="00542620"/>
    <w:rsid w:val="00542769"/>
    <w:rsid w:val="0054280F"/>
    <w:rsid w:val="0054287B"/>
    <w:rsid w:val="0054293A"/>
    <w:rsid w:val="00542B2B"/>
    <w:rsid w:val="00542C60"/>
    <w:rsid w:val="00542CAD"/>
    <w:rsid w:val="00542E2D"/>
    <w:rsid w:val="00543011"/>
    <w:rsid w:val="0054308A"/>
    <w:rsid w:val="005431FD"/>
    <w:rsid w:val="005434C4"/>
    <w:rsid w:val="005435B6"/>
    <w:rsid w:val="005435CD"/>
    <w:rsid w:val="00543626"/>
    <w:rsid w:val="005438DC"/>
    <w:rsid w:val="00543AC4"/>
    <w:rsid w:val="00543BEB"/>
    <w:rsid w:val="00543DCA"/>
    <w:rsid w:val="0054407D"/>
    <w:rsid w:val="00544402"/>
    <w:rsid w:val="005444E5"/>
    <w:rsid w:val="00544627"/>
    <w:rsid w:val="00544687"/>
    <w:rsid w:val="00544696"/>
    <w:rsid w:val="00544974"/>
    <w:rsid w:val="005449BE"/>
    <w:rsid w:val="00544A86"/>
    <w:rsid w:val="00544D54"/>
    <w:rsid w:val="00544D87"/>
    <w:rsid w:val="00544E9F"/>
    <w:rsid w:val="00545089"/>
    <w:rsid w:val="00545094"/>
    <w:rsid w:val="0054512D"/>
    <w:rsid w:val="00545175"/>
    <w:rsid w:val="0054524E"/>
    <w:rsid w:val="0054550D"/>
    <w:rsid w:val="00545613"/>
    <w:rsid w:val="00545662"/>
    <w:rsid w:val="005458E1"/>
    <w:rsid w:val="00545AA1"/>
    <w:rsid w:val="00545E9A"/>
    <w:rsid w:val="00545F2C"/>
    <w:rsid w:val="00545F55"/>
    <w:rsid w:val="00546089"/>
    <w:rsid w:val="00546205"/>
    <w:rsid w:val="005463F5"/>
    <w:rsid w:val="0054648E"/>
    <w:rsid w:val="00546491"/>
    <w:rsid w:val="005464D2"/>
    <w:rsid w:val="00546711"/>
    <w:rsid w:val="0054679D"/>
    <w:rsid w:val="005468AC"/>
    <w:rsid w:val="00546C16"/>
    <w:rsid w:val="00546C9C"/>
    <w:rsid w:val="00546D0B"/>
    <w:rsid w:val="00546FC4"/>
    <w:rsid w:val="005471C5"/>
    <w:rsid w:val="005471FA"/>
    <w:rsid w:val="005476D2"/>
    <w:rsid w:val="00547795"/>
    <w:rsid w:val="005478A2"/>
    <w:rsid w:val="005478D0"/>
    <w:rsid w:val="00547B81"/>
    <w:rsid w:val="00547C0F"/>
    <w:rsid w:val="00547D0A"/>
    <w:rsid w:val="00550037"/>
    <w:rsid w:val="0055010C"/>
    <w:rsid w:val="00550365"/>
    <w:rsid w:val="005503B2"/>
    <w:rsid w:val="005504FF"/>
    <w:rsid w:val="00550500"/>
    <w:rsid w:val="005505EE"/>
    <w:rsid w:val="00550896"/>
    <w:rsid w:val="00550BE9"/>
    <w:rsid w:val="00551162"/>
    <w:rsid w:val="0055136B"/>
    <w:rsid w:val="0055158B"/>
    <w:rsid w:val="00551670"/>
    <w:rsid w:val="00551710"/>
    <w:rsid w:val="005517FF"/>
    <w:rsid w:val="005519A8"/>
    <w:rsid w:val="00551A9A"/>
    <w:rsid w:val="00552083"/>
    <w:rsid w:val="0055251C"/>
    <w:rsid w:val="00552525"/>
    <w:rsid w:val="005527D5"/>
    <w:rsid w:val="00552881"/>
    <w:rsid w:val="005529C6"/>
    <w:rsid w:val="00552AFC"/>
    <w:rsid w:val="00552DDA"/>
    <w:rsid w:val="00553087"/>
    <w:rsid w:val="00553091"/>
    <w:rsid w:val="005531EE"/>
    <w:rsid w:val="0055336B"/>
    <w:rsid w:val="00553712"/>
    <w:rsid w:val="005537AF"/>
    <w:rsid w:val="00553838"/>
    <w:rsid w:val="005539C6"/>
    <w:rsid w:val="00553C8E"/>
    <w:rsid w:val="00553D3C"/>
    <w:rsid w:val="00553D60"/>
    <w:rsid w:val="00553DF7"/>
    <w:rsid w:val="00553E3A"/>
    <w:rsid w:val="00553F9A"/>
    <w:rsid w:val="00554042"/>
    <w:rsid w:val="0055407E"/>
    <w:rsid w:val="0055436F"/>
    <w:rsid w:val="00554645"/>
    <w:rsid w:val="00554671"/>
    <w:rsid w:val="00554680"/>
    <w:rsid w:val="005547CC"/>
    <w:rsid w:val="00554860"/>
    <w:rsid w:val="00554868"/>
    <w:rsid w:val="00554CC4"/>
    <w:rsid w:val="00554FAB"/>
    <w:rsid w:val="005552EB"/>
    <w:rsid w:val="005554BA"/>
    <w:rsid w:val="0055555F"/>
    <w:rsid w:val="005556F8"/>
    <w:rsid w:val="005556FA"/>
    <w:rsid w:val="00555845"/>
    <w:rsid w:val="005558B7"/>
    <w:rsid w:val="00555C79"/>
    <w:rsid w:val="00556019"/>
    <w:rsid w:val="0055609A"/>
    <w:rsid w:val="005560E4"/>
    <w:rsid w:val="00556347"/>
    <w:rsid w:val="0055641D"/>
    <w:rsid w:val="00556CBE"/>
    <w:rsid w:val="00556E82"/>
    <w:rsid w:val="00556F15"/>
    <w:rsid w:val="005572C6"/>
    <w:rsid w:val="0055734C"/>
    <w:rsid w:val="0055764F"/>
    <w:rsid w:val="0055769D"/>
    <w:rsid w:val="005577BF"/>
    <w:rsid w:val="00557B77"/>
    <w:rsid w:val="00557C51"/>
    <w:rsid w:val="00557F1A"/>
    <w:rsid w:val="005600B0"/>
    <w:rsid w:val="005600BA"/>
    <w:rsid w:val="0056021C"/>
    <w:rsid w:val="005603E2"/>
    <w:rsid w:val="00560442"/>
    <w:rsid w:val="00560486"/>
    <w:rsid w:val="00560601"/>
    <w:rsid w:val="005607E6"/>
    <w:rsid w:val="00560863"/>
    <w:rsid w:val="00560865"/>
    <w:rsid w:val="00560AAA"/>
    <w:rsid w:val="00560AAC"/>
    <w:rsid w:val="00560AD6"/>
    <w:rsid w:val="00560B2F"/>
    <w:rsid w:val="00560C1D"/>
    <w:rsid w:val="00560D55"/>
    <w:rsid w:val="00560DB7"/>
    <w:rsid w:val="00560FB0"/>
    <w:rsid w:val="0056129E"/>
    <w:rsid w:val="00561315"/>
    <w:rsid w:val="005617F3"/>
    <w:rsid w:val="0056184E"/>
    <w:rsid w:val="0056186E"/>
    <w:rsid w:val="00561ADD"/>
    <w:rsid w:val="00561B5C"/>
    <w:rsid w:val="00561B76"/>
    <w:rsid w:val="00561BEE"/>
    <w:rsid w:val="00561DBF"/>
    <w:rsid w:val="00561DD1"/>
    <w:rsid w:val="00561FBC"/>
    <w:rsid w:val="00562008"/>
    <w:rsid w:val="0056209A"/>
    <w:rsid w:val="0056221D"/>
    <w:rsid w:val="005622C5"/>
    <w:rsid w:val="00562356"/>
    <w:rsid w:val="005623DC"/>
    <w:rsid w:val="00562563"/>
    <w:rsid w:val="0056261E"/>
    <w:rsid w:val="0056262F"/>
    <w:rsid w:val="005626BA"/>
    <w:rsid w:val="00562743"/>
    <w:rsid w:val="0056286B"/>
    <w:rsid w:val="005628CD"/>
    <w:rsid w:val="00562A61"/>
    <w:rsid w:val="00562C54"/>
    <w:rsid w:val="00562F06"/>
    <w:rsid w:val="005631C8"/>
    <w:rsid w:val="00563220"/>
    <w:rsid w:val="005632ED"/>
    <w:rsid w:val="00563520"/>
    <w:rsid w:val="0056353A"/>
    <w:rsid w:val="005635F1"/>
    <w:rsid w:val="0056372F"/>
    <w:rsid w:val="005637B2"/>
    <w:rsid w:val="005637DA"/>
    <w:rsid w:val="005638AF"/>
    <w:rsid w:val="00563B8F"/>
    <w:rsid w:val="00563BA5"/>
    <w:rsid w:val="00563BBC"/>
    <w:rsid w:val="00563BEE"/>
    <w:rsid w:val="00563F59"/>
    <w:rsid w:val="00563F75"/>
    <w:rsid w:val="00564471"/>
    <w:rsid w:val="005645CB"/>
    <w:rsid w:val="0056467E"/>
    <w:rsid w:val="00564B01"/>
    <w:rsid w:val="00564BC2"/>
    <w:rsid w:val="00564CB9"/>
    <w:rsid w:val="00564E69"/>
    <w:rsid w:val="00564F4F"/>
    <w:rsid w:val="00564FA5"/>
    <w:rsid w:val="005651F0"/>
    <w:rsid w:val="005652C1"/>
    <w:rsid w:val="005652EC"/>
    <w:rsid w:val="0056544C"/>
    <w:rsid w:val="00565521"/>
    <w:rsid w:val="005655EE"/>
    <w:rsid w:val="0056592C"/>
    <w:rsid w:val="0056594D"/>
    <w:rsid w:val="00565975"/>
    <w:rsid w:val="00565A68"/>
    <w:rsid w:val="00565FD4"/>
    <w:rsid w:val="00566006"/>
    <w:rsid w:val="00566095"/>
    <w:rsid w:val="005660DC"/>
    <w:rsid w:val="0056616E"/>
    <w:rsid w:val="0056637A"/>
    <w:rsid w:val="005666E3"/>
    <w:rsid w:val="0056672C"/>
    <w:rsid w:val="005669DD"/>
    <w:rsid w:val="005669E4"/>
    <w:rsid w:val="005669F6"/>
    <w:rsid w:val="00566D76"/>
    <w:rsid w:val="0056707F"/>
    <w:rsid w:val="00567110"/>
    <w:rsid w:val="00567497"/>
    <w:rsid w:val="005675A3"/>
    <w:rsid w:val="005675B3"/>
    <w:rsid w:val="005677B1"/>
    <w:rsid w:val="005677FD"/>
    <w:rsid w:val="005678B5"/>
    <w:rsid w:val="00567AA2"/>
    <w:rsid w:val="00567B94"/>
    <w:rsid w:val="00567C59"/>
    <w:rsid w:val="00567D1F"/>
    <w:rsid w:val="00567D23"/>
    <w:rsid w:val="0057010D"/>
    <w:rsid w:val="005702E6"/>
    <w:rsid w:val="005704F0"/>
    <w:rsid w:val="00570554"/>
    <w:rsid w:val="00570605"/>
    <w:rsid w:val="005706B6"/>
    <w:rsid w:val="005706F1"/>
    <w:rsid w:val="0057077A"/>
    <w:rsid w:val="0057088B"/>
    <w:rsid w:val="00570A62"/>
    <w:rsid w:val="00570B20"/>
    <w:rsid w:val="00570B82"/>
    <w:rsid w:val="00570C77"/>
    <w:rsid w:val="00570E53"/>
    <w:rsid w:val="00571032"/>
    <w:rsid w:val="005710EF"/>
    <w:rsid w:val="0057118F"/>
    <w:rsid w:val="00571207"/>
    <w:rsid w:val="0057127C"/>
    <w:rsid w:val="00571571"/>
    <w:rsid w:val="00571D5C"/>
    <w:rsid w:val="00571DB3"/>
    <w:rsid w:val="005725D7"/>
    <w:rsid w:val="00572606"/>
    <w:rsid w:val="0057278B"/>
    <w:rsid w:val="00572795"/>
    <w:rsid w:val="00572AE2"/>
    <w:rsid w:val="00572CF7"/>
    <w:rsid w:val="00572E43"/>
    <w:rsid w:val="00573103"/>
    <w:rsid w:val="0057312C"/>
    <w:rsid w:val="00573236"/>
    <w:rsid w:val="005734DE"/>
    <w:rsid w:val="005737C2"/>
    <w:rsid w:val="00573DFF"/>
    <w:rsid w:val="00573FE3"/>
    <w:rsid w:val="00574061"/>
    <w:rsid w:val="00574116"/>
    <w:rsid w:val="00574222"/>
    <w:rsid w:val="00574314"/>
    <w:rsid w:val="005746E3"/>
    <w:rsid w:val="005746E7"/>
    <w:rsid w:val="005746EA"/>
    <w:rsid w:val="005747BE"/>
    <w:rsid w:val="005747C9"/>
    <w:rsid w:val="005748F2"/>
    <w:rsid w:val="00574A4C"/>
    <w:rsid w:val="00574C35"/>
    <w:rsid w:val="00574F9D"/>
    <w:rsid w:val="00575247"/>
    <w:rsid w:val="005752F1"/>
    <w:rsid w:val="005753F2"/>
    <w:rsid w:val="005754C0"/>
    <w:rsid w:val="00575676"/>
    <w:rsid w:val="005757DE"/>
    <w:rsid w:val="005758CF"/>
    <w:rsid w:val="00575EC8"/>
    <w:rsid w:val="005762D4"/>
    <w:rsid w:val="0057643D"/>
    <w:rsid w:val="0057668A"/>
    <w:rsid w:val="005767F0"/>
    <w:rsid w:val="00576857"/>
    <w:rsid w:val="005768DF"/>
    <w:rsid w:val="00576A01"/>
    <w:rsid w:val="00576A84"/>
    <w:rsid w:val="00576BB1"/>
    <w:rsid w:val="00576E9E"/>
    <w:rsid w:val="0057721A"/>
    <w:rsid w:val="005774E1"/>
    <w:rsid w:val="00577502"/>
    <w:rsid w:val="00577B21"/>
    <w:rsid w:val="00577CE5"/>
    <w:rsid w:val="00577FE0"/>
    <w:rsid w:val="005803E3"/>
    <w:rsid w:val="00580416"/>
    <w:rsid w:val="00580597"/>
    <w:rsid w:val="005805BC"/>
    <w:rsid w:val="005805BF"/>
    <w:rsid w:val="005805C2"/>
    <w:rsid w:val="005806FB"/>
    <w:rsid w:val="0058070D"/>
    <w:rsid w:val="00580827"/>
    <w:rsid w:val="00580B30"/>
    <w:rsid w:val="00580D49"/>
    <w:rsid w:val="00580E54"/>
    <w:rsid w:val="00581098"/>
    <w:rsid w:val="005812D7"/>
    <w:rsid w:val="00581391"/>
    <w:rsid w:val="0058140D"/>
    <w:rsid w:val="00581485"/>
    <w:rsid w:val="00581550"/>
    <w:rsid w:val="00581584"/>
    <w:rsid w:val="00581718"/>
    <w:rsid w:val="0058187C"/>
    <w:rsid w:val="00581A01"/>
    <w:rsid w:val="00581B45"/>
    <w:rsid w:val="00581BA7"/>
    <w:rsid w:val="00581C93"/>
    <w:rsid w:val="00581E7F"/>
    <w:rsid w:val="00582065"/>
    <w:rsid w:val="005820EA"/>
    <w:rsid w:val="00582128"/>
    <w:rsid w:val="0058224A"/>
    <w:rsid w:val="00582345"/>
    <w:rsid w:val="00582E94"/>
    <w:rsid w:val="00583287"/>
    <w:rsid w:val="0058329D"/>
    <w:rsid w:val="00583319"/>
    <w:rsid w:val="005835A2"/>
    <w:rsid w:val="0058360D"/>
    <w:rsid w:val="00583614"/>
    <w:rsid w:val="00583639"/>
    <w:rsid w:val="00583660"/>
    <w:rsid w:val="005836CA"/>
    <w:rsid w:val="00583742"/>
    <w:rsid w:val="00583747"/>
    <w:rsid w:val="0058379E"/>
    <w:rsid w:val="005838F4"/>
    <w:rsid w:val="00583BFE"/>
    <w:rsid w:val="00583DFC"/>
    <w:rsid w:val="00583F58"/>
    <w:rsid w:val="0058402F"/>
    <w:rsid w:val="00584164"/>
    <w:rsid w:val="005841C2"/>
    <w:rsid w:val="005849DE"/>
    <w:rsid w:val="00584C0E"/>
    <w:rsid w:val="00584C4A"/>
    <w:rsid w:val="00584C58"/>
    <w:rsid w:val="00584C6B"/>
    <w:rsid w:val="00584D60"/>
    <w:rsid w:val="00585043"/>
    <w:rsid w:val="00585608"/>
    <w:rsid w:val="005856C9"/>
    <w:rsid w:val="00585A89"/>
    <w:rsid w:val="00585C38"/>
    <w:rsid w:val="00586026"/>
    <w:rsid w:val="005862F8"/>
    <w:rsid w:val="0058694F"/>
    <w:rsid w:val="00586ACA"/>
    <w:rsid w:val="00586BB4"/>
    <w:rsid w:val="00586C86"/>
    <w:rsid w:val="00586CFB"/>
    <w:rsid w:val="00586E9D"/>
    <w:rsid w:val="0058709A"/>
    <w:rsid w:val="005870BC"/>
    <w:rsid w:val="00587188"/>
    <w:rsid w:val="005872EF"/>
    <w:rsid w:val="0058793E"/>
    <w:rsid w:val="0058794E"/>
    <w:rsid w:val="00587B51"/>
    <w:rsid w:val="00587C68"/>
    <w:rsid w:val="00587D18"/>
    <w:rsid w:val="00587E48"/>
    <w:rsid w:val="00590081"/>
    <w:rsid w:val="0059029A"/>
    <w:rsid w:val="00590316"/>
    <w:rsid w:val="0059045F"/>
    <w:rsid w:val="0059069E"/>
    <w:rsid w:val="00590748"/>
    <w:rsid w:val="00590BC6"/>
    <w:rsid w:val="00590D8D"/>
    <w:rsid w:val="00590F28"/>
    <w:rsid w:val="00591337"/>
    <w:rsid w:val="00591443"/>
    <w:rsid w:val="005915B3"/>
    <w:rsid w:val="00591607"/>
    <w:rsid w:val="0059170A"/>
    <w:rsid w:val="00591851"/>
    <w:rsid w:val="00591982"/>
    <w:rsid w:val="00591B20"/>
    <w:rsid w:val="00591D31"/>
    <w:rsid w:val="00591F98"/>
    <w:rsid w:val="00592159"/>
    <w:rsid w:val="0059246A"/>
    <w:rsid w:val="005924DD"/>
    <w:rsid w:val="00592578"/>
    <w:rsid w:val="005925CB"/>
    <w:rsid w:val="0059262E"/>
    <w:rsid w:val="005927E1"/>
    <w:rsid w:val="0059297F"/>
    <w:rsid w:val="00592A61"/>
    <w:rsid w:val="00592AA6"/>
    <w:rsid w:val="00592C2B"/>
    <w:rsid w:val="00592C42"/>
    <w:rsid w:val="00592E84"/>
    <w:rsid w:val="00592EDF"/>
    <w:rsid w:val="00593070"/>
    <w:rsid w:val="00593089"/>
    <w:rsid w:val="00593162"/>
    <w:rsid w:val="00593209"/>
    <w:rsid w:val="00593466"/>
    <w:rsid w:val="005934BA"/>
    <w:rsid w:val="005934E7"/>
    <w:rsid w:val="005935B2"/>
    <w:rsid w:val="00593822"/>
    <w:rsid w:val="00593862"/>
    <w:rsid w:val="00593963"/>
    <w:rsid w:val="00593BBE"/>
    <w:rsid w:val="00593EA9"/>
    <w:rsid w:val="00593EBA"/>
    <w:rsid w:val="00593EDD"/>
    <w:rsid w:val="005940D2"/>
    <w:rsid w:val="00594103"/>
    <w:rsid w:val="005941F3"/>
    <w:rsid w:val="0059421F"/>
    <w:rsid w:val="005942DE"/>
    <w:rsid w:val="005942E4"/>
    <w:rsid w:val="005945A2"/>
    <w:rsid w:val="00594660"/>
    <w:rsid w:val="0059469A"/>
    <w:rsid w:val="005947FC"/>
    <w:rsid w:val="0059493D"/>
    <w:rsid w:val="00594965"/>
    <w:rsid w:val="00594A3C"/>
    <w:rsid w:val="00594A45"/>
    <w:rsid w:val="00594C39"/>
    <w:rsid w:val="00594D6F"/>
    <w:rsid w:val="00594EE1"/>
    <w:rsid w:val="00595043"/>
    <w:rsid w:val="005950F1"/>
    <w:rsid w:val="00595447"/>
    <w:rsid w:val="005955B2"/>
    <w:rsid w:val="00595847"/>
    <w:rsid w:val="00595941"/>
    <w:rsid w:val="00595ACC"/>
    <w:rsid w:val="00595B28"/>
    <w:rsid w:val="00595C51"/>
    <w:rsid w:val="00595E83"/>
    <w:rsid w:val="00595FCC"/>
    <w:rsid w:val="005960A2"/>
    <w:rsid w:val="0059616D"/>
    <w:rsid w:val="00596265"/>
    <w:rsid w:val="0059633B"/>
    <w:rsid w:val="00596428"/>
    <w:rsid w:val="00596576"/>
    <w:rsid w:val="0059663F"/>
    <w:rsid w:val="0059673B"/>
    <w:rsid w:val="00596C39"/>
    <w:rsid w:val="00596D54"/>
    <w:rsid w:val="00597200"/>
    <w:rsid w:val="0059728A"/>
    <w:rsid w:val="00597296"/>
    <w:rsid w:val="00597378"/>
    <w:rsid w:val="00597479"/>
    <w:rsid w:val="005974B2"/>
    <w:rsid w:val="005978CA"/>
    <w:rsid w:val="00597A30"/>
    <w:rsid w:val="00597B6B"/>
    <w:rsid w:val="00597BAC"/>
    <w:rsid w:val="00597C22"/>
    <w:rsid w:val="00597C70"/>
    <w:rsid w:val="00597E4A"/>
    <w:rsid w:val="00597FAF"/>
    <w:rsid w:val="005A0034"/>
    <w:rsid w:val="005A01EC"/>
    <w:rsid w:val="005A028F"/>
    <w:rsid w:val="005A0300"/>
    <w:rsid w:val="005A0431"/>
    <w:rsid w:val="005A0619"/>
    <w:rsid w:val="005A0718"/>
    <w:rsid w:val="005A076E"/>
    <w:rsid w:val="005A0858"/>
    <w:rsid w:val="005A096E"/>
    <w:rsid w:val="005A098F"/>
    <w:rsid w:val="005A0BBA"/>
    <w:rsid w:val="005A0C16"/>
    <w:rsid w:val="005A0E98"/>
    <w:rsid w:val="005A0EF0"/>
    <w:rsid w:val="005A0F72"/>
    <w:rsid w:val="005A1149"/>
    <w:rsid w:val="005A13C3"/>
    <w:rsid w:val="005A145A"/>
    <w:rsid w:val="005A14B8"/>
    <w:rsid w:val="005A15F4"/>
    <w:rsid w:val="005A174B"/>
    <w:rsid w:val="005A17D6"/>
    <w:rsid w:val="005A188B"/>
    <w:rsid w:val="005A19C1"/>
    <w:rsid w:val="005A1B6A"/>
    <w:rsid w:val="005A1D0C"/>
    <w:rsid w:val="005A1DD5"/>
    <w:rsid w:val="005A2645"/>
    <w:rsid w:val="005A2693"/>
    <w:rsid w:val="005A281D"/>
    <w:rsid w:val="005A2862"/>
    <w:rsid w:val="005A2B19"/>
    <w:rsid w:val="005A2C2C"/>
    <w:rsid w:val="005A2CC1"/>
    <w:rsid w:val="005A305F"/>
    <w:rsid w:val="005A30A8"/>
    <w:rsid w:val="005A30CB"/>
    <w:rsid w:val="005A3186"/>
    <w:rsid w:val="005A32E8"/>
    <w:rsid w:val="005A3333"/>
    <w:rsid w:val="005A33F1"/>
    <w:rsid w:val="005A3442"/>
    <w:rsid w:val="005A3471"/>
    <w:rsid w:val="005A34F1"/>
    <w:rsid w:val="005A35B2"/>
    <w:rsid w:val="005A35E2"/>
    <w:rsid w:val="005A364B"/>
    <w:rsid w:val="005A378E"/>
    <w:rsid w:val="005A37D9"/>
    <w:rsid w:val="005A3B1A"/>
    <w:rsid w:val="005A3BD8"/>
    <w:rsid w:val="005A3D3E"/>
    <w:rsid w:val="005A3E6E"/>
    <w:rsid w:val="005A3E76"/>
    <w:rsid w:val="005A3FF7"/>
    <w:rsid w:val="005A430F"/>
    <w:rsid w:val="005A440F"/>
    <w:rsid w:val="005A446A"/>
    <w:rsid w:val="005A4522"/>
    <w:rsid w:val="005A488F"/>
    <w:rsid w:val="005A4931"/>
    <w:rsid w:val="005A4A20"/>
    <w:rsid w:val="005A4AFD"/>
    <w:rsid w:val="005A4C60"/>
    <w:rsid w:val="005A4D69"/>
    <w:rsid w:val="005A4E78"/>
    <w:rsid w:val="005A4EB2"/>
    <w:rsid w:val="005A4EBB"/>
    <w:rsid w:val="005A4FCF"/>
    <w:rsid w:val="005A5090"/>
    <w:rsid w:val="005A52EA"/>
    <w:rsid w:val="005A531B"/>
    <w:rsid w:val="005A531E"/>
    <w:rsid w:val="005A55AD"/>
    <w:rsid w:val="005A57CA"/>
    <w:rsid w:val="005A5822"/>
    <w:rsid w:val="005A590E"/>
    <w:rsid w:val="005A5A80"/>
    <w:rsid w:val="005A5CA8"/>
    <w:rsid w:val="005A5CE2"/>
    <w:rsid w:val="005A5F2E"/>
    <w:rsid w:val="005A6440"/>
    <w:rsid w:val="005A653D"/>
    <w:rsid w:val="005A65EF"/>
    <w:rsid w:val="005A672B"/>
    <w:rsid w:val="005A6943"/>
    <w:rsid w:val="005A6A0C"/>
    <w:rsid w:val="005A6A15"/>
    <w:rsid w:val="005A6B08"/>
    <w:rsid w:val="005A6BA0"/>
    <w:rsid w:val="005A6E21"/>
    <w:rsid w:val="005A6EF6"/>
    <w:rsid w:val="005A6FF8"/>
    <w:rsid w:val="005A7169"/>
    <w:rsid w:val="005A71DC"/>
    <w:rsid w:val="005A73CA"/>
    <w:rsid w:val="005A74B4"/>
    <w:rsid w:val="005A74C3"/>
    <w:rsid w:val="005A7534"/>
    <w:rsid w:val="005A76A9"/>
    <w:rsid w:val="005A786D"/>
    <w:rsid w:val="005A7889"/>
    <w:rsid w:val="005A78A7"/>
    <w:rsid w:val="005A78ED"/>
    <w:rsid w:val="005A7987"/>
    <w:rsid w:val="005A7A32"/>
    <w:rsid w:val="005A7A4D"/>
    <w:rsid w:val="005A7AC7"/>
    <w:rsid w:val="005A7B22"/>
    <w:rsid w:val="005A7C19"/>
    <w:rsid w:val="005A7C61"/>
    <w:rsid w:val="005A7D28"/>
    <w:rsid w:val="005A7DF5"/>
    <w:rsid w:val="005A7E1C"/>
    <w:rsid w:val="005A7F00"/>
    <w:rsid w:val="005B01AA"/>
    <w:rsid w:val="005B023F"/>
    <w:rsid w:val="005B024A"/>
    <w:rsid w:val="005B03C6"/>
    <w:rsid w:val="005B0490"/>
    <w:rsid w:val="005B0541"/>
    <w:rsid w:val="005B0785"/>
    <w:rsid w:val="005B0BF1"/>
    <w:rsid w:val="005B0D0F"/>
    <w:rsid w:val="005B0E7B"/>
    <w:rsid w:val="005B117C"/>
    <w:rsid w:val="005B146B"/>
    <w:rsid w:val="005B155B"/>
    <w:rsid w:val="005B1615"/>
    <w:rsid w:val="005B17B9"/>
    <w:rsid w:val="005B19DA"/>
    <w:rsid w:val="005B1AAE"/>
    <w:rsid w:val="005B1B23"/>
    <w:rsid w:val="005B1B39"/>
    <w:rsid w:val="005B1B58"/>
    <w:rsid w:val="005B1BBF"/>
    <w:rsid w:val="005B1CB0"/>
    <w:rsid w:val="005B1DED"/>
    <w:rsid w:val="005B2038"/>
    <w:rsid w:val="005B21DF"/>
    <w:rsid w:val="005B2262"/>
    <w:rsid w:val="005B269B"/>
    <w:rsid w:val="005B2710"/>
    <w:rsid w:val="005B275B"/>
    <w:rsid w:val="005B29C7"/>
    <w:rsid w:val="005B2B35"/>
    <w:rsid w:val="005B2EDA"/>
    <w:rsid w:val="005B3028"/>
    <w:rsid w:val="005B323D"/>
    <w:rsid w:val="005B3286"/>
    <w:rsid w:val="005B3297"/>
    <w:rsid w:val="005B3328"/>
    <w:rsid w:val="005B35D1"/>
    <w:rsid w:val="005B3739"/>
    <w:rsid w:val="005B3990"/>
    <w:rsid w:val="005B39A3"/>
    <w:rsid w:val="005B3B4E"/>
    <w:rsid w:val="005B3FCF"/>
    <w:rsid w:val="005B4481"/>
    <w:rsid w:val="005B4645"/>
    <w:rsid w:val="005B4769"/>
    <w:rsid w:val="005B495D"/>
    <w:rsid w:val="005B49CE"/>
    <w:rsid w:val="005B4EE0"/>
    <w:rsid w:val="005B50BA"/>
    <w:rsid w:val="005B521C"/>
    <w:rsid w:val="005B5271"/>
    <w:rsid w:val="005B5385"/>
    <w:rsid w:val="005B5779"/>
    <w:rsid w:val="005B5873"/>
    <w:rsid w:val="005B58A3"/>
    <w:rsid w:val="005B58AF"/>
    <w:rsid w:val="005B5E71"/>
    <w:rsid w:val="005B5F9D"/>
    <w:rsid w:val="005B62FC"/>
    <w:rsid w:val="005B6452"/>
    <w:rsid w:val="005B6457"/>
    <w:rsid w:val="005B651E"/>
    <w:rsid w:val="005B658C"/>
    <w:rsid w:val="005B65D6"/>
    <w:rsid w:val="005B668E"/>
    <w:rsid w:val="005B66E9"/>
    <w:rsid w:val="005B6838"/>
    <w:rsid w:val="005B68C5"/>
    <w:rsid w:val="005B69EC"/>
    <w:rsid w:val="005B6E1B"/>
    <w:rsid w:val="005B6FD6"/>
    <w:rsid w:val="005B7242"/>
    <w:rsid w:val="005B73E7"/>
    <w:rsid w:val="005B7646"/>
    <w:rsid w:val="005B783D"/>
    <w:rsid w:val="005B7974"/>
    <w:rsid w:val="005B7A6B"/>
    <w:rsid w:val="005B7AA2"/>
    <w:rsid w:val="005B7B5F"/>
    <w:rsid w:val="005C0021"/>
    <w:rsid w:val="005C0259"/>
    <w:rsid w:val="005C03E2"/>
    <w:rsid w:val="005C0584"/>
    <w:rsid w:val="005C06F6"/>
    <w:rsid w:val="005C081B"/>
    <w:rsid w:val="005C088A"/>
    <w:rsid w:val="005C08CD"/>
    <w:rsid w:val="005C098B"/>
    <w:rsid w:val="005C09C9"/>
    <w:rsid w:val="005C0FC5"/>
    <w:rsid w:val="005C1160"/>
    <w:rsid w:val="005C1185"/>
    <w:rsid w:val="005C12EB"/>
    <w:rsid w:val="005C17D2"/>
    <w:rsid w:val="005C184A"/>
    <w:rsid w:val="005C1850"/>
    <w:rsid w:val="005C1863"/>
    <w:rsid w:val="005C188A"/>
    <w:rsid w:val="005C1891"/>
    <w:rsid w:val="005C194E"/>
    <w:rsid w:val="005C19EA"/>
    <w:rsid w:val="005C1A11"/>
    <w:rsid w:val="005C1AF5"/>
    <w:rsid w:val="005C1BAC"/>
    <w:rsid w:val="005C1D30"/>
    <w:rsid w:val="005C1FF6"/>
    <w:rsid w:val="005C202C"/>
    <w:rsid w:val="005C215A"/>
    <w:rsid w:val="005C2330"/>
    <w:rsid w:val="005C242A"/>
    <w:rsid w:val="005C2853"/>
    <w:rsid w:val="005C291A"/>
    <w:rsid w:val="005C2E8E"/>
    <w:rsid w:val="005C2F4E"/>
    <w:rsid w:val="005C310C"/>
    <w:rsid w:val="005C315B"/>
    <w:rsid w:val="005C3170"/>
    <w:rsid w:val="005C3256"/>
    <w:rsid w:val="005C32F2"/>
    <w:rsid w:val="005C35E2"/>
    <w:rsid w:val="005C381B"/>
    <w:rsid w:val="005C3A07"/>
    <w:rsid w:val="005C3A30"/>
    <w:rsid w:val="005C3D76"/>
    <w:rsid w:val="005C3FEE"/>
    <w:rsid w:val="005C4408"/>
    <w:rsid w:val="005C44B2"/>
    <w:rsid w:val="005C48F4"/>
    <w:rsid w:val="005C4A6A"/>
    <w:rsid w:val="005C4B8B"/>
    <w:rsid w:val="005C4DBC"/>
    <w:rsid w:val="005C4E05"/>
    <w:rsid w:val="005C4E7F"/>
    <w:rsid w:val="005C4FEE"/>
    <w:rsid w:val="005C5174"/>
    <w:rsid w:val="005C518B"/>
    <w:rsid w:val="005C5332"/>
    <w:rsid w:val="005C5371"/>
    <w:rsid w:val="005C556E"/>
    <w:rsid w:val="005C560E"/>
    <w:rsid w:val="005C59EE"/>
    <w:rsid w:val="005C5ACC"/>
    <w:rsid w:val="005C5BDF"/>
    <w:rsid w:val="005C5DAB"/>
    <w:rsid w:val="005C5E39"/>
    <w:rsid w:val="005C5E43"/>
    <w:rsid w:val="005C642C"/>
    <w:rsid w:val="005C65CA"/>
    <w:rsid w:val="005C6657"/>
    <w:rsid w:val="005C66DC"/>
    <w:rsid w:val="005C690B"/>
    <w:rsid w:val="005C6BF2"/>
    <w:rsid w:val="005C6E5E"/>
    <w:rsid w:val="005C6F6D"/>
    <w:rsid w:val="005C7076"/>
    <w:rsid w:val="005C70B6"/>
    <w:rsid w:val="005C7189"/>
    <w:rsid w:val="005C7267"/>
    <w:rsid w:val="005C7477"/>
    <w:rsid w:val="005C7AD3"/>
    <w:rsid w:val="005C7C55"/>
    <w:rsid w:val="005C7E09"/>
    <w:rsid w:val="005D00DE"/>
    <w:rsid w:val="005D01B2"/>
    <w:rsid w:val="005D052C"/>
    <w:rsid w:val="005D062A"/>
    <w:rsid w:val="005D08DF"/>
    <w:rsid w:val="005D08F5"/>
    <w:rsid w:val="005D0B56"/>
    <w:rsid w:val="005D0C0C"/>
    <w:rsid w:val="005D0C77"/>
    <w:rsid w:val="005D0F67"/>
    <w:rsid w:val="005D1208"/>
    <w:rsid w:val="005D180A"/>
    <w:rsid w:val="005D18A2"/>
    <w:rsid w:val="005D1A58"/>
    <w:rsid w:val="005D1B28"/>
    <w:rsid w:val="005D1BE4"/>
    <w:rsid w:val="005D1DF7"/>
    <w:rsid w:val="005D1E31"/>
    <w:rsid w:val="005D204E"/>
    <w:rsid w:val="005D20B9"/>
    <w:rsid w:val="005D2125"/>
    <w:rsid w:val="005D274C"/>
    <w:rsid w:val="005D2970"/>
    <w:rsid w:val="005D2C91"/>
    <w:rsid w:val="005D2D8E"/>
    <w:rsid w:val="005D2DBF"/>
    <w:rsid w:val="005D2DDB"/>
    <w:rsid w:val="005D3328"/>
    <w:rsid w:val="005D33F0"/>
    <w:rsid w:val="005D34FA"/>
    <w:rsid w:val="005D3526"/>
    <w:rsid w:val="005D3709"/>
    <w:rsid w:val="005D371A"/>
    <w:rsid w:val="005D3798"/>
    <w:rsid w:val="005D380F"/>
    <w:rsid w:val="005D3862"/>
    <w:rsid w:val="005D392A"/>
    <w:rsid w:val="005D39ED"/>
    <w:rsid w:val="005D3A62"/>
    <w:rsid w:val="005D3A88"/>
    <w:rsid w:val="005D3A8E"/>
    <w:rsid w:val="005D3AF8"/>
    <w:rsid w:val="005D3B27"/>
    <w:rsid w:val="005D3B4D"/>
    <w:rsid w:val="005D3DD5"/>
    <w:rsid w:val="005D40A3"/>
    <w:rsid w:val="005D42CD"/>
    <w:rsid w:val="005D42DB"/>
    <w:rsid w:val="005D452A"/>
    <w:rsid w:val="005D452E"/>
    <w:rsid w:val="005D4575"/>
    <w:rsid w:val="005D45DB"/>
    <w:rsid w:val="005D467B"/>
    <w:rsid w:val="005D47AF"/>
    <w:rsid w:val="005D48C3"/>
    <w:rsid w:val="005D49BA"/>
    <w:rsid w:val="005D4A5F"/>
    <w:rsid w:val="005D4B66"/>
    <w:rsid w:val="005D4C79"/>
    <w:rsid w:val="005D4EF2"/>
    <w:rsid w:val="005D4F6D"/>
    <w:rsid w:val="005D504E"/>
    <w:rsid w:val="005D5078"/>
    <w:rsid w:val="005D53BC"/>
    <w:rsid w:val="005D554F"/>
    <w:rsid w:val="005D56F9"/>
    <w:rsid w:val="005D580E"/>
    <w:rsid w:val="005D587C"/>
    <w:rsid w:val="005D59CF"/>
    <w:rsid w:val="005D5A52"/>
    <w:rsid w:val="005D5E05"/>
    <w:rsid w:val="005D5E20"/>
    <w:rsid w:val="005D5EE0"/>
    <w:rsid w:val="005D5F2C"/>
    <w:rsid w:val="005D5F87"/>
    <w:rsid w:val="005D61AB"/>
    <w:rsid w:val="005D61B2"/>
    <w:rsid w:val="005D62E3"/>
    <w:rsid w:val="005D643C"/>
    <w:rsid w:val="005D6498"/>
    <w:rsid w:val="005D6531"/>
    <w:rsid w:val="005D65B2"/>
    <w:rsid w:val="005D65F3"/>
    <w:rsid w:val="005D66DE"/>
    <w:rsid w:val="005D68E9"/>
    <w:rsid w:val="005D69F3"/>
    <w:rsid w:val="005D6ABC"/>
    <w:rsid w:val="005D6DAA"/>
    <w:rsid w:val="005D6EF0"/>
    <w:rsid w:val="005D6EF4"/>
    <w:rsid w:val="005D70CB"/>
    <w:rsid w:val="005D721A"/>
    <w:rsid w:val="005D737A"/>
    <w:rsid w:val="005D7411"/>
    <w:rsid w:val="005D75E7"/>
    <w:rsid w:val="005D7901"/>
    <w:rsid w:val="005D7A4B"/>
    <w:rsid w:val="005D7AD9"/>
    <w:rsid w:val="005D7C67"/>
    <w:rsid w:val="005D7FA5"/>
    <w:rsid w:val="005E001D"/>
    <w:rsid w:val="005E00F4"/>
    <w:rsid w:val="005E0268"/>
    <w:rsid w:val="005E0515"/>
    <w:rsid w:val="005E0807"/>
    <w:rsid w:val="005E0A39"/>
    <w:rsid w:val="005E0BEE"/>
    <w:rsid w:val="005E0DF7"/>
    <w:rsid w:val="005E0EE0"/>
    <w:rsid w:val="005E0EEA"/>
    <w:rsid w:val="005E10F4"/>
    <w:rsid w:val="005E11C6"/>
    <w:rsid w:val="005E125D"/>
    <w:rsid w:val="005E1268"/>
    <w:rsid w:val="005E12CE"/>
    <w:rsid w:val="005E1649"/>
    <w:rsid w:val="005E1774"/>
    <w:rsid w:val="005E194A"/>
    <w:rsid w:val="005E1A63"/>
    <w:rsid w:val="005E2036"/>
    <w:rsid w:val="005E212B"/>
    <w:rsid w:val="005E21DB"/>
    <w:rsid w:val="005E224C"/>
    <w:rsid w:val="005E2445"/>
    <w:rsid w:val="005E2588"/>
    <w:rsid w:val="005E259D"/>
    <w:rsid w:val="005E2633"/>
    <w:rsid w:val="005E26C9"/>
    <w:rsid w:val="005E26F9"/>
    <w:rsid w:val="005E299A"/>
    <w:rsid w:val="005E2C2C"/>
    <w:rsid w:val="005E2C31"/>
    <w:rsid w:val="005E2CD5"/>
    <w:rsid w:val="005E336D"/>
    <w:rsid w:val="005E3378"/>
    <w:rsid w:val="005E342F"/>
    <w:rsid w:val="005E351F"/>
    <w:rsid w:val="005E3573"/>
    <w:rsid w:val="005E3576"/>
    <w:rsid w:val="005E36CA"/>
    <w:rsid w:val="005E391B"/>
    <w:rsid w:val="005E3976"/>
    <w:rsid w:val="005E3A06"/>
    <w:rsid w:val="005E3AD7"/>
    <w:rsid w:val="005E3AEF"/>
    <w:rsid w:val="005E3C62"/>
    <w:rsid w:val="005E3CE4"/>
    <w:rsid w:val="005E3E75"/>
    <w:rsid w:val="005E3F12"/>
    <w:rsid w:val="005E419B"/>
    <w:rsid w:val="005E4594"/>
    <w:rsid w:val="005E48E3"/>
    <w:rsid w:val="005E4ACF"/>
    <w:rsid w:val="005E4B1D"/>
    <w:rsid w:val="005E4E28"/>
    <w:rsid w:val="005E4E6E"/>
    <w:rsid w:val="005E4E86"/>
    <w:rsid w:val="005E4F44"/>
    <w:rsid w:val="005E50AA"/>
    <w:rsid w:val="005E50F6"/>
    <w:rsid w:val="005E5108"/>
    <w:rsid w:val="005E510C"/>
    <w:rsid w:val="005E5254"/>
    <w:rsid w:val="005E53FF"/>
    <w:rsid w:val="005E565E"/>
    <w:rsid w:val="005E570D"/>
    <w:rsid w:val="005E589D"/>
    <w:rsid w:val="005E5AEA"/>
    <w:rsid w:val="005E5B0F"/>
    <w:rsid w:val="005E5BE5"/>
    <w:rsid w:val="005E5CD3"/>
    <w:rsid w:val="005E5DC5"/>
    <w:rsid w:val="005E6146"/>
    <w:rsid w:val="005E654B"/>
    <w:rsid w:val="005E6644"/>
    <w:rsid w:val="005E66C7"/>
    <w:rsid w:val="005E67C5"/>
    <w:rsid w:val="005E68F6"/>
    <w:rsid w:val="005E69D1"/>
    <w:rsid w:val="005E6B1C"/>
    <w:rsid w:val="005E6BB5"/>
    <w:rsid w:val="005E6C08"/>
    <w:rsid w:val="005E6E58"/>
    <w:rsid w:val="005E6FC7"/>
    <w:rsid w:val="005E73A9"/>
    <w:rsid w:val="005E756A"/>
    <w:rsid w:val="005E757E"/>
    <w:rsid w:val="005E762E"/>
    <w:rsid w:val="005E7735"/>
    <w:rsid w:val="005E775E"/>
    <w:rsid w:val="005E79D5"/>
    <w:rsid w:val="005E7C09"/>
    <w:rsid w:val="005E7D86"/>
    <w:rsid w:val="005E7F29"/>
    <w:rsid w:val="005F01C1"/>
    <w:rsid w:val="005F04CD"/>
    <w:rsid w:val="005F0844"/>
    <w:rsid w:val="005F095F"/>
    <w:rsid w:val="005F09D4"/>
    <w:rsid w:val="005F0D20"/>
    <w:rsid w:val="005F0DFA"/>
    <w:rsid w:val="005F0E56"/>
    <w:rsid w:val="005F0EC5"/>
    <w:rsid w:val="005F1028"/>
    <w:rsid w:val="005F1156"/>
    <w:rsid w:val="005F12C8"/>
    <w:rsid w:val="005F12E0"/>
    <w:rsid w:val="005F133E"/>
    <w:rsid w:val="005F1479"/>
    <w:rsid w:val="005F17AE"/>
    <w:rsid w:val="005F17B1"/>
    <w:rsid w:val="005F19D8"/>
    <w:rsid w:val="005F1A2A"/>
    <w:rsid w:val="005F1A6C"/>
    <w:rsid w:val="005F1A9D"/>
    <w:rsid w:val="005F1AB1"/>
    <w:rsid w:val="005F1C15"/>
    <w:rsid w:val="005F1CAC"/>
    <w:rsid w:val="005F21E0"/>
    <w:rsid w:val="005F229B"/>
    <w:rsid w:val="005F231F"/>
    <w:rsid w:val="005F255C"/>
    <w:rsid w:val="005F2594"/>
    <w:rsid w:val="005F25B9"/>
    <w:rsid w:val="005F2A01"/>
    <w:rsid w:val="005F2E61"/>
    <w:rsid w:val="005F30B4"/>
    <w:rsid w:val="005F3176"/>
    <w:rsid w:val="005F3252"/>
    <w:rsid w:val="005F32C1"/>
    <w:rsid w:val="005F33B3"/>
    <w:rsid w:val="005F374B"/>
    <w:rsid w:val="005F39CA"/>
    <w:rsid w:val="005F3A6F"/>
    <w:rsid w:val="005F3BB3"/>
    <w:rsid w:val="005F402F"/>
    <w:rsid w:val="005F4158"/>
    <w:rsid w:val="005F4589"/>
    <w:rsid w:val="005F473F"/>
    <w:rsid w:val="005F4D17"/>
    <w:rsid w:val="005F4D2B"/>
    <w:rsid w:val="005F4DD7"/>
    <w:rsid w:val="005F4EC1"/>
    <w:rsid w:val="005F4F29"/>
    <w:rsid w:val="005F4FED"/>
    <w:rsid w:val="005F5152"/>
    <w:rsid w:val="005F51A7"/>
    <w:rsid w:val="005F51AD"/>
    <w:rsid w:val="005F5429"/>
    <w:rsid w:val="005F54D7"/>
    <w:rsid w:val="005F56CD"/>
    <w:rsid w:val="005F5BF9"/>
    <w:rsid w:val="005F5C4E"/>
    <w:rsid w:val="005F6130"/>
    <w:rsid w:val="005F6378"/>
    <w:rsid w:val="005F6381"/>
    <w:rsid w:val="005F63AC"/>
    <w:rsid w:val="005F696D"/>
    <w:rsid w:val="005F6A52"/>
    <w:rsid w:val="005F6B5E"/>
    <w:rsid w:val="005F6CC7"/>
    <w:rsid w:val="005F6CF6"/>
    <w:rsid w:val="005F6CFB"/>
    <w:rsid w:val="005F6D74"/>
    <w:rsid w:val="005F6E0D"/>
    <w:rsid w:val="005F6E6E"/>
    <w:rsid w:val="005F6EA4"/>
    <w:rsid w:val="005F6EE5"/>
    <w:rsid w:val="005F7232"/>
    <w:rsid w:val="005F75CD"/>
    <w:rsid w:val="005F7688"/>
    <w:rsid w:val="005F7A1E"/>
    <w:rsid w:val="005F7AB3"/>
    <w:rsid w:val="005F7B38"/>
    <w:rsid w:val="005F7C6F"/>
    <w:rsid w:val="005F7E2E"/>
    <w:rsid w:val="005F7EC4"/>
    <w:rsid w:val="0060013F"/>
    <w:rsid w:val="0060030D"/>
    <w:rsid w:val="0060033F"/>
    <w:rsid w:val="00600399"/>
    <w:rsid w:val="006003ED"/>
    <w:rsid w:val="00600674"/>
    <w:rsid w:val="00600745"/>
    <w:rsid w:val="0060078C"/>
    <w:rsid w:val="00600A59"/>
    <w:rsid w:val="00600BFD"/>
    <w:rsid w:val="00600D94"/>
    <w:rsid w:val="00600DAA"/>
    <w:rsid w:val="00600E85"/>
    <w:rsid w:val="006011F3"/>
    <w:rsid w:val="0060141A"/>
    <w:rsid w:val="006016D8"/>
    <w:rsid w:val="0060189F"/>
    <w:rsid w:val="00601A0C"/>
    <w:rsid w:val="00601A73"/>
    <w:rsid w:val="00601BAB"/>
    <w:rsid w:val="00601D45"/>
    <w:rsid w:val="00601F3B"/>
    <w:rsid w:val="00601FDF"/>
    <w:rsid w:val="006020F7"/>
    <w:rsid w:val="006021DA"/>
    <w:rsid w:val="0060224C"/>
    <w:rsid w:val="006024FC"/>
    <w:rsid w:val="00602550"/>
    <w:rsid w:val="006026E5"/>
    <w:rsid w:val="00602708"/>
    <w:rsid w:val="00602723"/>
    <w:rsid w:val="006029A0"/>
    <w:rsid w:val="00602B2A"/>
    <w:rsid w:val="00602B74"/>
    <w:rsid w:val="00602CC8"/>
    <w:rsid w:val="00602D11"/>
    <w:rsid w:val="00602E51"/>
    <w:rsid w:val="00602EF8"/>
    <w:rsid w:val="006031C6"/>
    <w:rsid w:val="00603341"/>
    <w:rsid w:val="0060338D"/>
    <w:rsid w:val="006033A4"/>
    <w:rsid w:val="00603429"/>
    <w:rsid w:val="006034B7"/>
    <w:rsid w:val="006035FA"/>
    <w:rsid w:val="00603683"/>
    <w:rsid w:val="006038F7"/>
    <w:rsid w:val="00603A92"/>
    <w:rsid w:val="00603AD8"/>
    <w:rsid w:val="00603ADC"/>
    <w:rsid w:val="00603C7E"/>
    <w:rsid w:val="00604001"/>
    <w:rsid w:val="00604273"/>
    <w:rsid w:val="006043BD"/>
    <w:rsid w:val="006045DD"/>
    <w:rsid w:val="0060462F"/>
    <w:rsid w:val="00604825"/>
    <w:rsid w:val="00604B1B"/>
    <w:rsid w:val="00604BEE"/>
    <w:rsid w:val="00604C95"/>
    <w:rsid w:val="00604DDE"/>
    <w:rsid w:val="00604DFC"/>
    <w:rsid w:val="00604E8A"/>
    <w:rsid w:val="00604FCF"/>
    <w:rsid w:val="006050DB"/>
    <w:rsid w:val="006051B2"/>
    <w:rsid w:val="006051BE"/>
    <w:rsid w:val="0060527A"/>
    <w:rsid w:val="006056F8"/>
    <w:rsid w:val="00605A35"/>
    <w:rsid w:val="00605ACC"/>
    <w:rsid w:val="00605C4E"/>
    <w:rsid w:val="00605CC0"/>
    <w:rsid w:val="00605EF6"/>
    <w:rsid w:val="00605F49"/>
    <w:rsid w:val="006061C2"/>
    <w:rsid w:val="006062FF"/>
    <w:rsid w:val="006063A4"/>
    <w:rsid w:val="00606749"/>
    <w:rsid w:val="0060679B"/>
    <w:rsid w:val="00606A67"/>
    <w:rsid w:val="00606B7A"/>
    <w:rsid w:val="00606C0A"/>
    <w:rsid w:val="00606E45"/>
    <w:rsid w:val="00606E6D"/>
    <w:rsid w:val="00606EBC"/>
    <w:rsid w:val="0060706C"/>
    <w:rsid w:val="0060710C"/>
    <w:rsid w:val="00607127"/>
    <w:rsid w:val="006078E3"/>
    <w:rsid w:val="00607A15"/>
    <w:rsid w:val="00607ADA"/>
    <w:rsid w:val="00607B6E"/>
    <w:rsid w:val="00607BDD"/>
    <w:rsid w:val="00607C14"/>
    <w:rsid w:val="00607CC0"/>
    <w:rsid w:val="00607DCF"/>
    <w:rsid w:val="006102B1"/>
    <w:rsid w:val="006106A7"/>
    <w:rsid w:val="00610BDB"/>
    <w:rsid w:val="00610C10"/>
    <w:rsid w:val="00610D81"/>
    <w:rsid w:val="00610EB0"/>
    <w:rsid w:val="00610FA2"/>
    <w:rsid w:val="00611002"/>
    <w:rsid w:val="006110B3"/>
    <w:rsid w:val="006111DE"/>
    <w:rsid w:val="00611215"/>
    <w:rsid w:val="006116C3"/>
    <w:rsid w:val="0061193C"/>
    <w:rsid w:val="00611958"/>
    <w:rsid w:val="00611ABE"/>
    <w:rsid w:val="00611D5B"/>
    <w:rsid w:val="00611ECE"/>
    <w:rsid w:val="00611ED4"/>
    <w:rsid w:val="00611FF2"/>
    <w:rsid w:val="0061211D"/>
    <w:rsid w:val="006122ED"/>
    <w:rsid w:val="00612509"/>
    <w:rsid w:val="0061265A"/>
    <w:rsid w:val="006127E9"/>
    <w:rsid w:val="00612881"/>
    <w:rsid w:val="00612A2B"/>
    <w:rsid w:val="00612A62"/>
    <w:rsid w:val="00612BC0"/>
    <w:rsid w:val="00612D8E"/>
    <w:rsid w:val="00612DC3"/>
    <w:rsid w:val="00612E51"/>
    <w:rsid w:val="00612FB9"/>
    <w:rsid w:val="006130A4"/>
    <w:rsid w:val="006130C2"/>
    <w:rsid w:val="006130E6"/>
    <w:rsid w:val="006130E9"/>
    <w:rsid w:val="006131A7"/>
    <w:rsid w:val="0061343D"/>
    <w:rsid w:val="006134D9"/>
    <w:rsid w:val="006136B2"/>
    <w:rsid w:val="006139BB"/>
    <w:rsid w:val="00613C12"/>
    <w:rsid w:val="00613D3C"/>
    <w:rsid w:val="00613D83"/>
    <w:rsid w:val="00613DD1"/>
    <w:rsid w:val="00613DDD"/>
    <w:rsid w:val="0061424D"/>
    <w:rsid w:val="006142E9"/>
    <w:rsid w:val="006143C7"/>
    <w:rsid w:val="00614442"/>
    <w:rsid w:val="00614478"/>
    <w:rsid w:val="006145E3"/>
    <w:rsid w:val="006146D4"/>
    <w:rsid w:val="0061478A"/>
    <w:rsid w:val="006147A7"/>
    <w:rsid w:val="006147BD"/>
    <w:rsid w:val="00614CB0"/>
    <w:rsid w:val="00614D7D"/>
    <w:rsid w:val="00614F2B"/>
    <w:rsid w:val="00615250"/>
    <w:rsid w:val="0061559E"/>
    <w:rsid w:val="00615753"/>
    <w:rsid w:val="006157BF"/>
    <w:rsid w:val="006157C4"/>
    <w:rsid w:val="00615B8F"/>
    <w:rsid w:val="00615C77"/>
    <w:rsid w:val="00615D08"/>
    <w:rsid w:val="00615D0C"/>
    <w:rsid w:val="00615F52"/>
    <w:rsid w:val="00616074"/>
    <w:rsid w:val="006161AD"/>
    <w:rsid w:val="006162AC"/>
    <w:rsid w:val="00616567"/>
    <w:rsid w:val="00616749"/>
    <w:rsid w:val="00616A3F"/>
    <w:rsid w:val="00616AC7"/>
    <w:rsid w:val="00616D38"/>
    <w:rsid w:val="00616DC9"/>
    <w:rsid w:val="00616ECA"/>
    <w:rsid w:val="0061702C"/>
    <w:rsid w:val="0061704B"/>
    <w:rsid w:val="00617121"/>
    <w:rsid w:val="006173C1"/>
    <w:rsid w:val="006173F6"/>
    <w:rsid w:val="006174D6"/>
    <w:rsid w:val="00617545"/>
    <w:rsid w:val="006176CE"/>
    <w:rsid w:val="006177CD"/>
    <w:rsid w:val="006178CB"/>
    <w:rsid w:val="006178CC"/>
    <w:rsid w:val="00617A09"/>
    <w:rsid w:val="00617D7A"/>
    <w:rsid w:val="00617EDC"/>
    <w:rsid w:val="00617F04"/>
    <w:rsid w:val="00617FA9"/>
    <w:rsid w:val="00620015"/>
    <w:rsid w:val="00620D22"/>
    <w:rsid w:val="00620D32"/>
    <w:rsid w:val="00620D6E"/>
    <w:rsid w:val="00620DBF"/>
    <w:rsid w:val="006210D9"/>
    <w:rsid w:val="006210E2"/>
    <w:rsid w:val="00621123"/>
    <w:rsid w:val="00621183"/>
    <w:rsid w:val="006211F9"/>
    <w:rsid w:val="00621228"/>
    <w:rsid w:val="00621396"/>
    <w:rsid w:val="00621407"/>
    <w:rsid w:val="006214CC"/>
    <w:rsid w:val="006215F0"/>
    <w:rsid w:val="00621684"/>
    <w:rsid w:val="00621738"/>
    <w:rsid w:val="0062188F"/>
    <w:rsid w:val="006218FB"/>
    <w:rsid w:val="00621953"/>
    <w:rsid w:val="0062195F"/>
    <w:rsid w:val="00621B20"/>
    <w:rsid w:val="00621B86"/>
    <w:rsid w:val="00621C05"/>
    <w:rsid w:val="00621C1D"/>
    <w:rsid w:val="00621E9F"/>
    <w:rsid w:val="0062207A"/>
    <w:rsid w:val="00622140"/>
    <w:rsid w:val="00622181"/>
    <w:rsid w:val="0062252A"/>
    <w:rsid w:val="0062268A"/>
    <w:rsid w:val="006228F9"/>
    <w:rsid w:val="00622A42"/>
    <w:rsid w:val="00622B07"/>
    <w:rsid w:val="00622C06"/>
    <w:rsid w:val="00622C3E"/>
    <w:rsid w:val="00623062"/>
    <w:rsid w:val="00623379"/>
    <w:rsid w:val="006233AD"/>
    <w:rsid w:val="00623434"/>
    <w:rsid w:val="006239D8"/>
    <w:rsid w:val="00623A2D"/>
    <w:rsid w:val="00623A82"/>
    <w:rsid w:val="00623CE2"/>
    <w:rsid w:val="00623CEB"/>
    <w:rsid w:val="00623E26"/>
    <w:rsid w:val="00623F7A"/>
    <w:rsid w:val="00623F8F"/>
    <w:rsid w:val="00624079"/>
    <w:rsid w:val="0062434D"/>
    <w:rsid w:val="0062440C"/>
    <w:rsid w:val="006245B9"/>
    <w:rsid w:val="00624663"/>
    <w:rsid w:val="006246B1"/>
    <w:rsid w:val="0062495D"/>
    <w:rsid w:val="006249C0"/>
    <w:rsid w:val="00624ADE"/>
    <w:rsid w:val="00624DF7"/>
    <w:rsid w:val="00624E7F"/>
    <w:rsid w:val="00624ED0"/>
    <w:rsid w:val="00624F6F"/>
    <w:rsid w:val="006250BA"/>
    <w:rsid w:val="006251AB"/>
    <w:rsid w:val="00625265"/>
    <w:rsid w:val="00625332"/>
    <w:rsid w:val="006253AC"/>
    <w:rsid w:val="006253F5"/>
    <w:rsid w:val="006255AB"/>
    <w:rsid w:val="00625642"/>
    <w:rsid w:val="006256E9"/>
    <w:rsid w:val="00625918"/>
    <w:rsid w:val="00625BEF"/>
    <w:rsid w:val="00625C0A"/>
    <w:rsid w:val="00625CB8"/>
    <w:rsid w:val="00625F4F"/>
    <w:rsid w:val="006260EC"/>
    <w:rsid w:val="00626588"/>
    <w:rsid w:val="00626616"/>
    <w:rsid w:val="006266A3"/>
    <w:rsid w:val="00626A84"/>
    <w:rsid w:val="00626B1B"/>
    <w:rsid w:val="00626B88"/>
    <w:rsid w:val="00626DA8"/>
    <w:rsid w:val="00626E42"/>
    <w:rsid w:val="006272A4"/>
    <w:rsid w:val="006273F9"/>
    <w:rsid w:val="00627443"/>
    <w:rsid w:val="006274AE"/>
    <w:rsid w:val="006274C0"/>
    <w:rsid w:val="006276A5"/>
    <w:rsid w:val="00627865"/>
    <w:rsid w:val="00627B35"/>
    <w:rsid w:val="00627CC9"/>
    <w:rsid w:val="006304B6"/>
    <w:rsid w:val="006304BA"/>
    <w:rsid w:val="00630755"/>
    <w:rsid w:val="006307A2"/>
    <w:rsid w:val="006308CA"/>
    <w:rsid w:val="00630B10"/>
    <w:rsid w:val="00630BA8"/>
    <w:rsid w:val="00630C9E"/>
    <w:rsid w:val="00630CB6"/>
    <w:rsid w:val="00630D4E"/>
    <w:rsid w:val="00630D55"/>
    <w:rsid w:val="00630F69"/>
    <w:rsid w:val="00631115"/>
    <w:rsid w:val="00631222"/>
    <w:rsid w:val="006312FE"/>
    <w:rsid w:val="0063177F"/>
    <w:rsid w:val="00631883"/>
    <w:rsid w:val="006319A9"/>
    <w:rsid w:val="006319C4"/>
    <w:rsid w:val="00631A92"/>
    <w:rsid w:val="00631A9A"/>
    <w:rsid w:val="00631AC7"/>
    <w:rsid w:val="00631BBC"/>
    <w:rsid w:val="00631E1A"/>
    <w:rsid w:val="00631F2C"/>
    <w:rsid w:val="00631FAC"/>
    <w:rsid w:val="0063204F"/>
    <w:rsid w:val="00632067"/>
    <w:rsid w:val="00632161"/>
    <w:rsid w:val="006321BD"/>
    <w:rsid w:val="006323C0"/>
    <w:rsid w:val="0063259C"/>
    <w:rsid w:val="006325A2"/>
    <w:rsid w:val="00632721"/>
    <w:rsid w:val="006327E0"/>
    <w:rsid w:val="00632928"/>
    <w:rsid w:val="00632A64"/>
    <w:rsid w:val="0063365E"/>
    <w:rsid w:val="00633977"/>
    <w:rsid w:val="00633ADC"/>
    <w:rsid w:val="00633B9D"/>
    <w:rsid w:val="00633C40"/>
    <w:rsid w:val="00633CD8"/>
    <w:rsid w:val="00633D11"/>
    <w:rsid w:val="00634088"/>
    <w:rsid w:val="00634529"/>
    <w:rsid w:val="00634758"/>
    <w:rsid w:val="006347A0"/>
    <w:rsid w:val="00634C64"/>
    <w:rsid w:val="00634D46"/>
    <w:rsid w:val="00635027"/>
    <w:rsid w:val="00635182"/>
    <w:rsid w:val="006351B4"/>
    <w:rsid w:val="006353FC"/>
    <w:rsid w:val="006355A7"/>
    <w:rsid w:val="0063561D"/>
    <w:rsid w:val="0063582A"/>
    <w:rsid w:val="006359AA"/>
    <w:rsid w:val="00635ABC"/>
    <w:rsid w:val="00635AE3"/>
    <w:rsid w:val="00635BBC"/>
    <w:rsid w:val="00635C56"/>
    <w:rsid w:val="00635E58"/>
    <w:rsid w:val="00635F60"/>
    <w:rsid w:val="006361D5"/>
    <w:rsid w:val="00636371"/>
    <w:rsid w:val="00636466"/>
    <w:rsid w:val="006365D8"/>
    <w:rsid w:val="006366B5"/>
    <w:rsid w:val="00636935"/>
    <w:rsid w:val="006369E8"/>
    <w:rsid w:val="006369FD"/>
    <w:rsid w:val="00636A89"/>
    <w:rsid w:val="00636C2F"/>
    <w:rsid w:val="00636E96"/>
    <w:rsid w:val="00637058"/>
    <w:rsid w:val="006371D8"/>
    <w:rsid w:val="00637258"/>
    <w:rsid w:val="0063739C"/>
    <w:rsid w:val="00637490"/>
    <w:rsid w:val="00637897"/>
    <w:rsid w:val="006378F7"/>
    <w:rsid w:val="0063795A"/>
    <w:rsid w:val="00637BBB"/>
    <w:rsid w:val="00637E09"/>
    <w:rsid w:val="00637E57"/>
    <w:rsid w:val="00637E8E"/>
    <w:rsid w:val="00640024"/>
    <w:rsid w:val="006404A6"/>
    <w:rsid w:val="00640592"/>
    <w:rsid w:val="00640607"/>
    <w:rsid w:val="006406A3"/>
    <w:rsid w:val="00640764"/>
    <w:rsid w:val="00640888"/>
    <w:rsid w:val="006408B7"/>
    <w:rsid w:val="006409A1"/>
    <w:rsid w:val="00640A59"/>
    <w:rsid w:val="00640A86"/>
    <w:rsid w:val="006410D5"/>
    <w:rsid w:val="00641119"/>
    <w:rsid w:val="00641153"/>
    <w:rsid w:val="00641203"/>
    <w:rsid w:val="006419BE"/>
    <w:rsid w:val="006419CD"/>
    <w:rsid w:val="00641B08"/>
    <w:rsid w:val="00641B7D"/>
    <w:rsid w:val="00641B84"/>
    <w:rsid w:val="00641EF6"/>
    <w:rsid w:val="0064208E"/>
    <w:rsid w:val="00642205"/>
    <w:rsid w:val="00642225"/>
    <w:rsid w:val="00642260"/>
    <w:rsid w:val="0064246A"/>
    <w:rsid w:val="0064248B"/>
    <w:rsid w:val="006425A2"/>
    <w:rsid w:val="006425A3"/>
    <w:rsid w:val="006426F6"/>
    <w:rsid w:val="0064271B"/>
    <w:rsid w:val="00642CA2"/>
    <w:rsid w:val="00642DA5"/>
    <w:rsid w:val="00642F2F"/>
    <w:rsid w:val="006430EE"/>
    <w:rsid w:val="00643216"/>
    <w:rsid w:val="0064325B"/>
    <w:rsid w:val="006435DB"/>
    <w:rsid w:val="0064364C"/>
    <w:rsid w:val="00643687"/>
    <w:rsid w:val="0064377B"/>
    <w:rsid w:val="00643863"/>
    <w:rsid w:val="0064397F"/>
    <w:rsid w:val="00643BC6"/>
    <w:rsid w:val="00643CE4"/>
    <w:rsid w:val="00643ECF"/>
    <w:rsid w:val="00643ED2"/>
    <w:rsid w:val="0064420D"/>
    <w:rsid w:val="0064429A"/>
    <w:rsid w:val="006442F9"/>
    <w:rsid w:val="006443EA"/>
    <w:rsid w:val="006443FD"/>
    <w:rsid w:val="00644763"/>
    <w:rsid w:val="0064476F"/>
    <w:rsid w:val="00644A52"/>
    <w:rsid w:val="00644AAB"/>
    <w:rsid w:val="00644DD0"/>
    <w:rsid w:val="00644DE6"/>
    <w:rsid w:val="00644DFF"/>
    <w:rsid w:val="00644E25"/>
    <w:rsid w:val="00644F37"/>
    <w:rsid w:val="00645072"/>
    <w:rsid w:val="0064528D"/>
    <w:rsid w:val="006453C4"/>
    <w:rsid w:val="00645498"/>
    <w:rsid w:val="006457A8"/>
    <w:rsid w:val="006457AF"/>
    <w:rsid w:val="00645863"/>
    <w:rsid w:val="0064587D"/>
    <w:rsid w:val="00645AFA"/>
    <w:rsid w:val="00645B8E"/>
    <w:rsid w:val="00645C3F"/>
    <w:rsid w:val="00645E16"/>
    <w:rsid w:val="00645EF4"/>
    <w:rsid w:val="00645F13"/>
    <w:rsid w:val="00645F1D"/>
    <w:rsid w:val="00645FFF"/>
    <w:rsid w:val="00646024"/>
    <w:rsid w:val="00646117"/>
    <w:rsid w:val="006462EF"/>
    <w:rsid w:val="00646387"/>
    <w:rsid w:val="00646393"/>
    <w:rsid w:val="006463A1"/>
    <w:rsid w:val="006463A6"/>
    <w:rsid w:val="00646419"/>
    <w:rsid w:val="006464CB"/>
    <w:rsid w:val="006466C7"/>
    <w:rsid w:val="00646795"/>
    <w:rsid w:val="00646969"/>
    <w:rsid w:val="00646A6D"/>
    <w:rsid w:val="00646BA7"/>
    <w:rsid w:val="00646BB1"/>
    <w:rsid w:val="00646BF8"/>
    <w:rsid w:val="00646F59"/>
    <w:rsid w:val="00647262"/>
    <w:rsid w:val="0064732F"/>
    <w:rsid w:val="00647376"/>
    <w:rsid w:val="0064765A"/>
    <w:rsid w:val="006476A6"/>
    <w:rsid w:val="00647725"/>
    <w:rsid w:val="006477FE"/>
    <w:rsid w:val="00647842"/>
    <w:rsid w:val="00647854"/>
    <w:rsid w:val="00647BB7"/>
    <w:rsid w:val="00647BBC"/>
    <w:rsid w:val="00647C9B"/>
    <w:rsid w:val="00647CB9"/>
    <w:rsid w:val="00647D1B"/>
    <w:rsid w:val="00650016"/>
    <w:rsid w:val="00650585"/>
    <w:rsid w:val="0065061F"/>
    <w:rsid w:val="00650919"/>
    <w:rsid w:val="00650EE4"/>
    <w:rsid w:val="0065107D"/>
    <w:rsid w:val="006510C5"/>
    <w:rsid w:val="00651105"/>
    <w:rsid w:val="006511F8"/>
    <w:rsid w:val="00651265"/>
    <w:rsid w:val="006512D9"/>
    <w:rsid w:val="00651387"/>
    <w:rsid w:val="006514A0"/>
    <w:rsid w:val="006514FE"/>
    <w:rsid w:val="0065157E"/>
    <w:rsid w:val="0065160F"/>
    <w:rsid w:val="0065163A"/>
    <w:rsid w:val="00651850"/>
    <w:rsid w:val="0065185E"/>
    <w:rsid w:val="0065187C"/>
    <w:rsid w:val="00651998"/>
    <w:rsid w:val="00651D71"/>
    <w:rsid w:val="00651E13"/>
    <w:rsid w:val="00651EAF"/>
    <w:rsid w:val="00652192"/>
    <w:rsid w:val="006521BC"/>
    <w:rsid w:val="006521D6"/>
    <w:rsid w:val="00652BB9"/>
    <w:rsid w:val="00652C0C"/>
    <w:rsid w:val="00652EDA"/>
    <w:rsid w:val="00652FA3"/>
    <w:rsid w:val="00652FDD"/>
    <w:rsid w:val="0065323A"/>
    <w:rsid w:val="00653330"/>
    <w:rsid w:val="006533D0"/>
    <w:rsid w:val="006534EB"/>
    <w:rsid w:val="0065355E"/>
    <w:rsid w:val="00653894"/>
    <w:rsid w:val="0065397F"/>
    <w:rsid w:val="00653C9A"/>
    <w:rsid w:val="00653DA9"/>
    <w:rsid w:val="00653DE8"/>
    <w:rsid w:val="00653E3F"/>
    <w:rsid w:val="00653E67"/>
    <w:rsid w:val="00653F9C"/>
    <w:rsid w:val="0065406B"/>
    <w:rsid w:val="00654175"/>
    <w:rsid w:val="0065424D"/>
    <w:rsid w:val="0065434E"/>
    <w:rsid w:val="0065448D"/>
    <w:rsid w:val="0065476E"/>
    <w:rsid w:val="00654885"/>
    <w:rsid w:val="00654CB3"/>
    <w:rsid w:val="00655102"/>
    <w:rsid w:val="006551F7"/>
    <w:rsid w:val="0065526B"/>
    <w:rsid w:val="0065574F"/>
    <w:rsid w:val="00655799"/>
    <w:rsid w:val="006557F7"/>
    <w:rsid w:val="00655972"/>
    <w:rsid w:val="00655AA2"/>
    <w:rsid w:val="00655B56"/>
    <w:rsid w:val="00655BD6"/>
    <w:rsid w:val="00655D5C"/>
    <w:rsid w:val="00655F52"/>
    <w:rsid w:val="0065602E"/>
    <w:rsid w:val="0065609D"/>
    <w:rsid w:val="006560B7"/>
    <w:rsid w:val="006560C6"/>
    <w:rsid w:val="006560D6"/>
    <w:rsid w:val="006562D2"/>
    <w:rsid w:val="0065640B"/>
    <w:rsid w:val="006567D6"/>
    <w:rsid w:val="00656945"/>
    <w:rsid w:val="00656A0D"/>
    <w:rsid w:val="00656BFF"/>
    <w:rsid w:val="00656DC2"/>
    <w:rsid w:val="00656ED9"/>
    <w:rsid w:val="00656F15"/>
    <w:rsid w:val="00656F90"/>
    <w:rsid w:val="00656F92"/>
    <w:rsid w:val="00656FA8"/>
    <w:rsid w:val="0065715C"/>
    <w:rsid w:val="006574C4"/>
    <w:rsid w:val="006578CD"/>
    <w:rsid w:val="00657B6F"/>
    <w:rsid w:val="00657D6A"/>
    <w:rsid w:val="006600A6"/>
    <w:rsid w:val="00660188"/>
    <w:rsid w:val="006601A1"/>
    <w:rsid w:val="006601E4"/>
    <w:rsid w:val="00660314"/>
    <w:rsid w:val="006603C9"/>
    <w:rsid w:val="0066070D"/>
    <w:rsid w:val="00660877"/>
    <w:rsid w:val="00660A7B"/>
    <w:rsid w:val="00660AAC"/>
    <w:rsid w:val="00660BE9"/>
    <w:rsid w:val="00660BF9"/>
    <w:rsid w:val="00661774"/>
    <w:rsid w:val="0066184C"/>
    <w:rsid w:val="00661970"/>
    <w:rsid w:val="00661BC3"/>
    <w:rsid w:val="00661CE9"/>
    <w:rsid w:val="00661D59"/>
    <w:rsid w:val="00661E45"/>
    <w:rsid w:val="00662228"/>
    <w:rsid w:val="006622DA"/>
    <w:rsid w:val="00662386"/>
    <w:rsid w:val="006624BC"/>
    <w:rsid w:val="0066256C"/>
    <w:rsid w:val="006625F8"/>
    <w:rsid w:val="006626C1"/>
    <w:rsid w:val="00662763"/>
    <w:rsid w:val="00662797"/>
    <w:rsid w:val="0066288A"/>
    <w:rsid w:val="00662A54"/>
    <w:rsid w:val="00662B14"/>
    <w:rsid w:val="00662BAE"/>
    <w:rsid w:val="00662BDD"/>
    <w:rsid w:val="00662C7B"/>
    <w:rsid w:val="00662CD9"/>
    <w:rsid w:val="00662D48"/>
    <w:rsid w:val="00662DD4"/>
    <w:rsid w:val="00662DD7"/>
    <w:rsid w:val="0066304E"/>
    <w:rsid w:val="0066324D"/>
    <w:rsid w:val="0066368B"/>
    <w:rsid w:val="006636FD"/>
    <w:rsid w:val="006637DC"/>
    <w:rsid w:val="00663C15"/>
    <w:rsid w:val="00663CA9"/>
    <w:rsid w:val="00663FA5"/>
    <w:rsid w:val="00664201"/>
    <w:rsid w:val="006643AF"/>
    <w:rsid w:val="0066453B"/>
    <w:rsid w:val="0066472B"/>
    <w:rsid w:val="00664812"/>
    <w:rsid w:val="006649CF"/>
    <w:rsid w:val="00664A83"/>
    <w:rsid w:val="00664C97"/>
    <w:rsid w:val="00664EE6"/>
    <w:rsid w:val="00664EF4"/>
    <w:rsid w:val="00664F74"/>
    <w:rsid w:val="00664F8A"/>
    <w:rsid w:val="00665283"/>
    <w:rsid w:val="006653BD"/>
    <w:rsid w:val="00665403"/>
    <w:rsid w:val="00665565"/>
    <w:rsid w:val="006655C5"/>
    <w:rsid w:val="0066563A"/>
    <w:rsid w:val="006656CA"/>
    <w:rsid w:val="006656D9"/>
    <w:rsid w:val="006659BA"/>
    <w:rsid w:val="00665A25"/>
    <w:rsid w:val="00665C5B"/>
    <w:rsid w:val="00665E8F"/>
    <w:rsid w:val="00665F54"/>
    <w:rsid w:val="00665FFC"/>
    <w:rsid w:val="0066610A"/>
    <w:rsid w:val="0066611C"/>
    <w:rsid w:val="0066636A"/>
    <w:rsid w:val="006663DF"/>
    <w:rsid w:val="00666511"/>
    <w:rsid w:val="00666657"/>
    <w:rsid w:val="006668B5"/>
    <w:rsid w:val="00666ACB"/>
    <w:rsid w:val="00666AD8"/>
    <w:rsid w:val="00666CA8"/>
    <w:rsid w:val="00666D41"/>
    <w:rsid w:val="00666DBA"/>
    <w:rsid w:val="00666E85"/>
    <w:rsid w:val="00666F9E"/>
    <w:rsid w:val="00667410"/>
    <w:rsid w:val="006676C2"/>
    <w:rsid w:val="00667922"/>
    <w:rsid w:val="00667B21"/>
    <w:rsid w:val="00667CBB"/>
    <w:rsid w:val="00667CDC"/>
    <w:rsid w:val="00667FA4"/>
    <w:rsid w:val="00670254"/>
    <w:rsid w:val="006702E3"/>
    <w:rsid w:val="00670628"/>
    <w:rsid w:val="00670780"/>
    <w:rsid w:val="00670AF4"/>
    <w:rsid w:val="00670BA6"/>
    <w:rsid w:val="00670CB6"/>
    <w:rsid w:val="00670F24"/>
    <w:rsid w:val="00670F8D"/>
    <w:rsid w:val="00671172"/>
    <w:rsid w:val="006711A6"/>
    <w:rsid w:val="006714CA"/>
    <w:rsid w:val="0067162D"/>
    <w:rsid w:val="006717B8"/>
    <w:rsid w:val="00671900"/>
    <w:rsid w:val="00671911"/>
    <w:rsid w:val="00671919"/>
    <w:rsid w:val="00671A88"/>
    <w:rsid w:val="00672388"/>
    <w:rsid w:val="006724EB"/>
    <w:rsid w:val="006725BE"/>
    <w:rsid w:val="0067268D"/>
    <w:rsid w:val="00672CB2"/>
    <w:rsid w:val="00672D3F"/>
    <w:rsid w:val="00672FEE"/>
    <w:rsid w:val="006730F5"/>
    <w:rsid w:val="006732FC"/>
    <w:rsid w:val="0067331D"/>
    <w:rsid w:val="006733D0"/>
    <w:rsid w:val="00673412"/>
    <w:rsid w:val="006735E6"/>
    <w:rsid w:val="006735FC"/>
    <w:rsid w:val="00673661"/>
    <w:rsid w:val="006736BF"/>
    <w:rsid w:val="00673779"/>
    <w:rsid w:val="00673958"/>
    <w:rsid w:val="00673B4D"/>
    <w:rsid w:val="00673D49"/>
    <w:rsid w:val="00673FFE"/>
    <w:rsid w:val="006740B3"/>
    <w:rsid w:val="0067420C"/>
    <w:rsid w:val="00674266"/>
    <w:rsid w:val="006742E0"/>
    <w:rsid w:val="006745FC"/>
    <w:rsid w:val="006746D7"/>
    <w:rsid w:val="00674757"/>
    <w:rsid w:val="00674AA6"/>
    <w:rsid w:val="00674B4A"/>
    <w:rsid w:val="00674B59"/>
    <w:rsid w:val="00674BDF"/>
    <w:rsid w:val="00674C8C"/>
    <w:rsid w:val="00674CD1"/>
    <w:rsid w:val="00674D9E"/>
    <w:rsid w:val="00675238"/>
    <w:rsid w:val="00675240"/>
    <w:rsid w:val="006752FC"/>
    <w:rsid w:val="006756B2"/>
    <w:rsid w:val="00675906"/>
    <w:rsid w:val="0067593B"/>
    <w:rsid w:val="006759CF"/>
    <w:rsid w:val="00675AE4"/>
    <w:rsid w:val="00675B65"/>
    <w:rsid w:val="00675D6E"/>
    <w:rsid w:val="00675E35"/>
    <w:rsid w:val="00675FAF"/>
    <w:rsid w:val="0067605F"/>
    <w:rsid w:val="006760EC"/>
    <w:rsid w:val="00676188"/>
    <w:rsid w:val="00676250"/>
    <w:rsid w:val="00676434"/>
    <w:rsid w:val="00676605"/>
    <w:rsid w:val="00676640"/>
    <w:rsid w:val="006766F0"/>
    <w:rsid w:val="00676704"/>
    <w:rsid w:val="00676749"/>
    <w:rsid w:val="006768C9"/>
    <w:rsid w:val="00676923"/>
    <w:rsid w:val="00676B48"/>
    <w:rsid w:val="00676BC9"/>
    <w:rsid w:val="00676C6B"/>
    <w:rsid w:val="00676CC7"/>
    <w:rsid w:val="00676CD0"/>
    <w:rsid w:val="00676D1A"/>
    <w:rsid w:val="00676DA0"/>
    <w:rsid w:val="00677604"/>
    <w:rsid w:val="006776C9"/>
    <w:rsid w:val="00677774"/>
    <w:rsid w:val="006779BC"/>
    <w:rsid w:val="00677A88"/>
    <w:rsid w:val="00677CF6"/>
    <w:rsid w:val="006800D9"/>
    <w:rsid w:val="006805B2"/>
    <w:rsid w:val="0068069A"/>
    <w:rsid w:val="006806C2"/>
    <w:rsid w:val="00680828"/>
    <w:rsid w:val="006808E7"/>
    <w:rsid w:val="00680FF2"/>
    <w:rsid w:val="00681256"/>
    <w:rsid w:val="00681295"/>
    <w:rsid w:val="006812B6"/>
    <w:rsid w:val="006812BE"/>
    <w:rsid w:val="006812EA"/>
    <w:rsid w:val="006814ED"/>
    <w:rsid w:val="00681519"/>
    <w:rsid w:val="00681744"/>
    <w:rsid w:val="00681A71"/>
    <w:rsid w:val="00681A97"/>
    <w:rsid w:val="00681AB6"/>
    <w:rsid w:val="00681B0E"/>
    <w:rsid w:val="00681C91"/>
    <w:rsid w:val="00681DC2"/>
    <w:rsid w:val="00681E77"/>
    <w:rsid w:val="006820A9"/>
    <w:rsid w:val="006821E3"/>
    <w:rsid w:val="0068244A"/>
    <w:rsid w:val="006825C7"/>
    <w:rsid w:val="00682646"/>
    <w:rsid w:val="0068265C"/>
    <w:rsid w:val="00682814"/>
    <w:rsid w:val="00682A49"/>
    <w:rsid w:val="00682CBE"/>
    <w:rsid w:val="00682E88"/>
    <w:rsid w:val="00682F68"/>
    <w:rsid w:val="0068337D"/>
    <w:rsid w:val="00683585"/>
    <w:rsid w:val="00683722"/>
    <w:rsid w:val="00683752"/>
    <w:rsid w:val="006837BF"/>
    <w:rsid w:val="006839E7"/>
    <w:rsid w:val="00683BA1"/>
    <w:rsid w:val="00683CAF"/>
    <w:rsid w:val="00683FC4"/>
    <w:rsid w:val="00684387"/>
    <w:rsid w:val="0068442C"/>
    <w:rsid w:val="00684431"/>
    <w:rsid w:val="00684449"/>
    <w:rsid w:val="006844F3"/>
    <w:rsid w:val="00684805"/>
    <w:rsid w:val="0068498F"/>
    <w:rsid w:val="006849A9"/>
    <w:rsid w:val="006849C6"/>
    <w:rsid w:val="00684B75"/>
    <w:rsid w:val="00684B86"/>
    <w:rsid w:val="00684D88"/>
    <w:rsid w:val="00684DA5"/>
    <w:rsid w:val="00684FF6"/>
    <w:rsid w:val="006850FD"/>
    <w:rsid w:val="00685137"/>
    <w:rsid w:val="00685150"/>
    <w:rsid w:val="006851DD"/>
    <w:rsid w:val="00685397"/>
    <w:rsid w:val="0068572E"/>
    <w:rsid w:val="006857D7"/>
    <w:rsid w:val="006857FD"/>
    <w:rsid w:val="0068583F"/>
    <w:rsid w:val="00685A4D"/>
    <w:rsid w:val="00685A63"/>
    <w:rsid w:val="00685B78"/>
    <w:rsid w:val="00685C88"/>
    <w:rsid w:val="00685C89"/>
    <w:rsid w:val="00685D0D"/>
    <w:rsid w:val="00685F65"/>
    <w:rsid w:val="00686058"/>
    <w:rsid w:val="0068609D"/>
    <w:rsid w:val="00686319"/>
    <w:rsid w:val="006866F1"/>
    <w:rsid w:val="006866F5"/>
    <w:rsid w:val="00686A48"/>
    <w:rsid w:val="00686A63"/>
    <w:rsid w:val="00686B57"/>
    <w:rsid w:val="00686E0E"/>
    <w:rsid w:val="00686E3B"/>
    <w:rsid w:val="006873BA"/>
    <w:rsid w:val="00687486"/>
    <w:rsid w:val="006874E8"/>
    <w:rsid w:val="006878F6"/>
    <w:rsid w:val="0068792C"/>
    <w:rsid w:val="0068796C"/>
    <w:rsid w:val="00687DFB"/>
    <w:rsid w:val="00687F9A"/>
    <w:rsid w:val="0069008A"/>
    <w:rsid w:val="00690108"/>
    <w:rsid w:val="006902C0"/>
    <w:rsid w:val="0069031F"/>
    <w:rsid w:val="0069041E"/>
    <w:rsid w:val="006905C3"/>
    <w:rsid w:val="006905E8"/>
    <w:rsid w:val="0069060B"/>
    <w:rsid w:val="00690972"/>
    <w:rsid w:val="00690D7F"/>
    <w:rsid w:val="00690DAF"/>
    <w:rsid w:val="00690E55"/>
    <w:rsid w:val="00690E8A"/>
    <w:rsid w:val="00690F58"/>
    <w:rsid w:val="00690FDC"/>
    <w:rsid w:val="006911B4"/>
    <w:rsid w:val="00691282"/>
    <w:rsid w:val="0069145B"/>
    <w:rsid w:val="00691521"/>
    <w:rsid w:val="00691542"/>
    <w:rsid w:val="006915F4"/>
    <w:rsid w:val="0069177E"/>
    <w:rsid w:val="00691968"/>
    <w:rsid w:val="006919DA"/>
    <w:rsid w:val="00691D47"/>
    <w:rsid w:val="00692057"/>
    <w:rsid w:val="0069222A"/>
    <w:rsid w:val="0069235F"/>
    <w:rsid w:val="0069246F"/>
    <w:rsid w:val="0069263B"/>
    <w:rsid w:val="00692657"/>
    <w:rsid w:val="00692A15"/>
    <w:rsid w:val="00692A9F"/>
    <w:rsid w:val="00692CCC"/>
    <w:rsid w:val="00692DCF"/>
    <w:rsid w:val="00692F2E"/>
    <w:rsid w:val="00692FFF"/>
    <w:rsid w:val="0069304D"/>
    <w:rsid w:val="00693189"/>
    <w:rsid w:val="00693246"/>
    <w:rsid w:val="0069349B"/>
    <w:rsid w:val="0069359C"/>
    <w:rsid w:val="006935BB"/>
    <w:rsid w:val="006935CF"/>
    <w:rsid w:val="006936DF"/>
    <w:rsid w:val="006937A5"/>
    <w:rsid w:val="006939A0"/>
    <w:rsid w:val="00693A93"/>
    <w:rsid w:val="00693D8A"/>
    <w:rsid w:val="00694023"/>
    <w:rsid w:val="00694350"/>
    <w:rsid w:val="006943AA"/>
    <w:rsid w:val="00694463"/>
    <w:rsid w:val="006945CC"/>
    <w:rsid w:val="00694874"/>
    <w:rsid w:val="006948FB"/>
    <w:rsid w:val="00694B05"/>
    <w:rsid w:val="00694C85"/>
    <w:rsid w:val="00694CAA"/>
    <w:rsid w:val="00694DE9"/>
    <w:rsid w:val="00694EBC"/>
    <w:rsid w:val="00694F35"/>
    <w:rsid w:val="00694FD8"/>
    <w:rsid w:val="006950AA"/>
    <w:rsid w:val="00695607"/>
    <w:rsid w:val="006957D0"/>
    <w:rsid w:val="00695844"/>
    <w:rsid w:val="00695924"/>
    <w:rsid w:val="00695B54"/>
    <w:rsid w:val="00695C76"/>
    <w:rsid w:val="00695CD6"/>
    <w:rsid w:val="00695D7E"/>
    <w:rsid w:val="00695E0A"/>
    <w:rsid w:val="00695EA3"/>
    <w:rsid w:val="00695FFE"/>
    <w:rsid w:val="00696069"/>
    <w:rsid w:val="00696228"/>
    <w:rsid w:val="00696265"/>
    <w:rsid w:val="006965E8"/>
    <w:rsid w:val="0069677E"/>
    <w:rsid w:val="006967D8"/>
    <w:rsid w:val="00696CC2"/>
    <w:rsid w:val="00696EB9"/>
    <w:rsid w:val="00696EE7"/>
    <w:rsid w:val="00696FA0"/>
    <w:rsid w:val="006972A0"/>
    <w:rsid w:val="00697411"/>
    <w:rsid w:val="006975DC"/>
    <w:rsid w:val="00697816"/>
    <w:rsid w:val="00697891"/>
    <w:rsid w:val="0069791D"/>
    <w:rsid w:val="00697AFE"/>
    <w:rsid w:val="00697BA9"/>
    <w:rsid w:val="00697C89"/>
    <w:rsid w:val="00697CC2"/>
    <w:rsid w:val="00697D79"/>
    <w:rsid w:val="00697E7B"/>
    <w:rsid w:val="00697F0B"/>
    <w:rsid w:val="006A0355"/>
    <w:rsid w:val="006A06E2"/>
    <w:rsid w:val="006A0730"/>
    <w:rsid w:val="006A084B"/>
    <w:rsid w:val="006A09A9"/>
    <w:rsid w:val="006A0A4A"/>
    <w:rsid w:val="006A0AD2"/>
    <w:rsid w:val="006A0B03"/>
    <w:rsid w:val="006A0B9E"/>
    <w:rsid w:val="006A0F4D"/>
    <w:rsid w:val="006A1809"/>
    <w:rsid w:val="006A183A"/>
    <w:rsid w:val="006A191C"/>
    <w:rsid w:val="006A19DC"/>
    <w:rsid w:val="006A1A7D"/>
    <w:rsid w:val="006A1B83"/>
    <w:rsid w:val="006A1EC6"/>
    <w:rsid w:val="006A1F84"/>
    <w:rsid w:val="006A21D8"/>
    <w:rsid w:val="006A2320"/>
    <w:rsid w:val="006A254C"/>
    <w:rsid w:val="006A2632"/>
    <w:rsid w:val="006A263C"/>
    <w:rsid w:val="006A26F8"/>
    <w:rsid w:val="006A2817"/>
    <w:rsid w:val="006A2980"/>
    <w:rsid w:val="006A29E5"/>
    <w:rsid w:val="006A2A1C"/>
    <w:rsid w:val="006A2A7F"/>
    <w:rsid w:val="006A2C84"/>
    <w:rsid w:val="006A2CE6"/>
    <w:rsid w:val="006A2EA4"/>
    <w:rsid w:val="006A2FC9"/>
    <w:rsid w:val="006A307F"/>
    <w:rsid w:val="006A314B"/>
    <w:rsid w:val="006A341A"/>
    <w:rsid w:val="006A352F"/>
    <w:rsid w:val="006A3616"/>
    <w:rsid w:val="006A368E"/>
    <w:rsid w:val="006A3988"/>
    <w:rsid w:val="006A42A1"/>
    <w:rsid w:val="006A42BA"/>
    <w:rsid w:val="006A45AE"/>
    <w:rsid w:val="006A4675"/>
    <w:rsid w:val="006A4829"/>
    <w:rsid w:val="006A4888"/>
    <w:rsid w:val="006A4ABF"/>
    <w:rsid w:val="006A4B65"/>
    <w:rsid w:val="006A4BB2"/>
    <w:rsid w:val="006A4BCF"/>
    <w:rsid w:val="006A4DE6"/>
    <w:rsid w:val="006A4FF2"/>
    <w:rsid w:val="006A503E"/>
    <w:rsid w:val="006A5368"/>
    <w:rsid w:val="006A56E3"/>
    <w:rsid w:val="006A581F"/>
    <w:rsid w:val="006A595A"/>
    <w:rsid w:val="006A5B29"/>
    <w:rsid w:val="006A5B2C"/>
    <w:rsid w:val="006A5D80"/>
    <w:rsid w:val="006A5F1C"/>
    <w:rsid w:val="006A5FB5"/>
    <w:rsid w:val="006A5FEC"/>
    <w:rsid w:val="006A6299"/>
    <w:rsid w:val="006A6399"/>
    <w:rsid w:val="006A63C1"/>
    <w:rsid w:val="006A642E"/>
    <w:rsid w:val="006A653A"/>
    <w:rsid w:val="006A6599"/>
    <w:rsid w:val="006A671A"/>
    <w:rsid w:val="006A6938"/>
    <w:rsid w:val="006A6A47"/>
    <w:rsid w:val="006A6C29"/>
    <w:rsid w:val="006A6EAD"/>
    <w:rsid w:val="006A74F6"/>
    <w:rsid w:val="006A7611"/>
    <w:rsid w:val="006A7870"/>
    <w:rsid w:val="006A7909"/>
    <w:rsid w:val="006A7972"/>
    <w:rsid w:val="006A7B60"/>
    <w:rsid w:val="006A7C42"/>
    <w:rsid w:val="006A7C5B"/>
    <w:rsid w:val="006A7D72"/>
    <w:rsid w:val="006A7E15"/>
    <w:rsid w:val="006A7E6B"/>
    <w:rsid w:val="006A7E8B"/>
    <w:rsid w:val="006A7F91"/>
    <w:rsid w:val="006B024B"/>
    <w:rsid w:val="006B0514"/>
    <w:rsid w:val="006B057B"/>
    <w:rsid w:val="006B0645"/>
    <w:rsid w:val="006B0679"/>
    <w:rsid w:val="006B073B"/>
    <w:rsid w:val="006B07B8"/>
    <w:rsid w:val="006B0867"/>
    <w:rsid w:val="006B088C"/>
    <w:rsid w:val="006B08C8"/>
    <w:rsid w:val="006B0A8D"/>
    <w:rsid w:val="006B0B3B"/>
    <w:rsid w:val="006B0C0D"/>
    <w:rsid w:val="006B0C1B"/>
    <w:rsid w:val="006B0CF4"/>
    <w:rsid w:val="006B0EB3"/>
    <w:rsid w:val="006B0F11"/>
    <w:rsid w:val="006B0F18"/>
    <w:rsid w:val="006B10EE"/>
    <w:rsid w:val="006B114E"/>
    <w:rsid w:val="006B1286"/>
    <w:rsid w:val="006B12CF"/>
    <w:rsid w:val="006B13C1"/>
    <w:rsid w:val="006B1415"/>
    <w:rsid w:val="006B14B2"/>
    <w:rsid w:val="006B1552"/>
    <w:rsid w:val="006B15CF"/>
    <w:rsid w:val="006B15E4"/>
    <w:rsid w:val="006B16FF"/>
    <w:rsid w:val="006B1798"/>
    <w:rsid w:val="006B1826"/>
    <w:rsid w:val="006B1A5C"/>
    <w:rsid w:val="006B1C3C"/>
    <w:rsid w:val="006B1C93"/>
    <w:rsid w:val="006B1D88"/>
    <w:rsid w:val="006B1DFC"/>
    <w:rsid w:val="006B1EA1"/>
    <w:rsid w:val="006B1ED8"/>
    <w:rsid w:val="006B1F74"/>
    <w:rsid w:val="006B2059"/>
    <w:rsid w:val="006B208A"/>
    <w:rsid w:val="006B20D9"/>
    <w:rsid w:val="006B21F1"/>
    <w:rsid w:val="006B2446"/>
    <w:rsid w:val="006B24FD"/>
    <w:rsid w:val="006B2550"/>
    <w:rsid w:val="006B2610"/>
    <w:rsid w:val="006B264D"/>
    <w:rsid w:val="006B2731"/>
    <w:rsid w:val="006B27D1"/>
    <w:rsid w:val="006B28C1"/>
    <w:rsid w:val="006B2C2F"/>
    <w:rsid w:val="006B2E59"/>
    <w:rsid w:val="006B2EE7"/>
    <w:rsid w:val="006B2FB6"/>
    <w:rsid w:val="006B2FE7"/>
    <w:rsid w:val="006B303F"/>
    <w:rsid w:val="006B31A2"/>
    <w:rsid w:val="006B3266"/>
    <w:rsid w:val="006B361A"/>
    <w:rsid w:val="006B3B7F"/>
    <w:rsid w:val="006B3BEC"/>
    <w:rsid w:val="006B3C0F"/>
    <w:rsid w:val="006B3DD0"/>
    <w:rsid w:val="006B3DD8"/>
    <w:rsid w:val="006B3ECF"/>
    <w:rsid w:val="006B401E"/>
    <w:rsid w:val="006B4065"/>
    <w:rsid w:val="006B41CD"/>
    <w:rsid w:val="006B424F"/>
    <w:rsid w:val="006B4499"/>
    <w:rsid w:val="006B44A3"/>
    <w:rsid w:val="006B468B"/>
    <w:rsid w:val="006B46F9"/>
    <w:rsid w:val="006B4889"/>
    <w:rsid w:val="006B4A16"/>
    <w:rsid w:val="006B4A53"/>
    <w:rsid w:val="006B4A72"/>
    <w:rsid w:val="006B4AE4"/>
    <w:rsid w:val="006B4C0A"/>
    <w:rsid w:val="006B4CDA"/>
    <w:rsid w:val="006B4F59"/>
    <w:rsid w:val="006B5066"/>
    <w:rsid w:val="006B5092"/>
    <w:rsid w:val="006B54A5"/>
    <w:rsid w:val="006B55C6"/>
    <w:rsid w:val="006B563E"/>
    <w:rsid w:val="006B5659"/>
    <w:rsid w:val="006B56A3"/>
    <w:rsid w:val="006B5885"/>
    <w:rsid w:val="006B588B"/>
    <w:rsid w:val="006B5B41"/>
    <w:rsid w:val="006B5B60"/>
    <w:rsid w:val="006B5C74"/>
    <w:rsid w:val="006B5D9A"/>
    <w:rsid w:val="006B5DEC"/>
    <w:rsid w:val="006B5E04"/>
    <w:rsid w:val="006B5FCF"/>
    <w:rsid w:val="006B62BE"/>
    <w:rsid w:val="006B639D"/>
    <w:rsid w:val="006B669D"/>
    <w:rsid w:val="006B67BA"/>
    <w:rsid w:val="006B684B"/>
    <w:rsid w:val="006B6953"/>
    <w:rsid w:val="006B6982"/>
    <w:rsid w:val="006B6B39"/>
    <w:rsid w:val="006B6B4F"/>
    <w:rsid w:val="006B6D35"/>
    <w:rsid w:val="006B6DD4"/>
    <w:rsid w:val="006B6E7D"/>
    <w:rsid w:val="006B70FC"/>
    <w:rsid w:val="006B74A5"/>
    <w:rsid w:val="006B74CF"/>
    <w:rsid w:val="006B761B"/>
    <w:rsid w:val="006B7759"/>
    <w:rsid w:val="006B77E4"/>
    <w:rsid w:val="006B791B"/>
    <w:rsid w:val="006B7934"/>
    <w:rsid w:val="006B7A1F"/>
    <w:rsid w:val="006B7FD1"/>
    <w:rsid w:val="006C00C6"/>
    <w:rsid w:val="006C015F"/>
    <w:rsid w:val="006C02F0"/>
    <w:rsid w:val="006C0327"/>
    <w:rsid w:val="006C03BC"/>
    <w:rsid w:val="006C04C2"/>
    <w:rsid w:val="006C0674"/>
    <w:rsid w:val="006C0715"/>
    <w:rsid w:val="006C077D"/>
    <w:rsid w:val="006C07C0"/>
    <w:rsid w:val="006C0850"/>
    <w:rsid w:val="006C0A6B"/>
    <w:rsid w:val="006C0AA3"/>
    <w:rsid w:val="006C0B73"/>
    <w:rsid w:val="006C0BA0"/>
    <w:rsid w:val="006C0EA9"/>
    <w:rsid w:val="006C0F84"/>
    <w:rsid w:val="006C0FCC"/>
    <w:rsid w:val="006C0FCE"/>
    <w:rsid w:val="006C129C"/>
    <w:rsid w:val="006C1448"/>
    <w:rsid w:val="006C14F7"/>
    <w:rsid w:val="006C1CB5"/>
    <w:rsid w:val="006C1DB6"/>
    <w:rsid w:val="006C1EB8"/>
    <w:rsid w:val="006C20EE"/>
    <w:rsid w:val="006C215D"/>
    <w:rsid w:val="006C21A8"/>
    <w:rsid w:val="006C21D7"/>
    <w:rsid w:val="006C2324"/>
    <w:rsid w:val="006C2484"/>
    <w:rsid w:val="006C250D"/>
    <w:rsid w:val="006C2616"/>
    <w:rsid w:val="006C273D"/>
    <w:rsid w:val="006C27D5"/>
    <w:rsid w:val="006C2A97"/>
    <w:rsid w:val="006C2BDE"/>
    <w:rsid w:val="006C2D53"/>
    <w:rsid w:val="006C2DA5"/>
    <w:rsid w:val="006C2E02"/>
    <w:rsid w:val="006C2E59"/>
    <w:rsid w:val="006C30D2"/>
    <w:rsid w:val="006C3647"/>
    <w:rsid w:val="006C364E"/>
    <w:rsid w:val="006C37B0"/>
    <w:rsid w:val="006C3B64"/>
    <w:rsid w:val="006C3EEF"/>
    <w:rsid w:val="006C3F19"/>
    <w:rsid w:val="006C3F8B"/>
    <w:rsid w:val="006C3FD3"/>
    <w:rsid w:val="006C40A7"/>
    <w:rsid w:val="006C4134"/>
    <w:rsid w:val="006C43DC"/>
    <w:rsid w:val="006C44C5"/>
    <w:rsid w:val="006C4790"/>
    <w:rsid w:val="006C4828"/>
    <w:rsid w:val="006C49CC"/>
    <w:rsid w:val="006C4A76"/>
    <w:rsid w:val="006C4AFC"/>
    <w:rsid w:val="006C4B01"/>
    <w:rsid w:val="006C4C36"/>
    <w:rsid w:val="006C4C79"/>
    <w:rsid w:val="006C4D2B"/>
    <w:rsid w:val="006C4FC0"/>
    <w:rsid w:val="006C507A"/>
    <w:rsid w:val="006C50DF"/>
    <w:rsid w:val="006C5224"/>
    <w:rsid w:val="006C54D0"/>
    <w:rsid w:val="006C5842"/>
    <w:rsid w:val="006C5978"/>
    <w:rsid w:val="006C5A4A"/>
    <w:rsid w:val="006C5B85"/>
    <w:rsid w:val="006C5BD9"/>
    <w:rsid w:val="006C5FFA"/>
    <w:rsid w:val="006C601D"/>
    <w:rsid w:val="006C603B"/>
    <w:rsid w:val="006C6040"/>
    <w:rsid w:val="006C628B"/>
    <w:rsid w:val="006C62B8"/>
    <w:rsid w:val="006C6468"/>
    <w:rsid w:val="006C64E9"/>
    <w:rsid w:val="006C6821"/>
    <w:rsid w:val="006C68E9"/>
    <w:rsid w:val="006C6B6C"/>
    <w:rsid w:val="006C6CC3"/>
    <w:rsid w:val="006C6D52"/>
    <w:rsid w:val="006C6E4F"/>
    <w:rsid w:val="006C6F57"/>
    <w:rsid w:val="006C700F"/>
    <w:rsid w:val="006C7087"/>
    <w:rsid w:val="006C719D"/>
    <w:rsid w:val="006C7656"/>
    <w:rsid w:val="006C787B"/>
    <w:rsid w:val="006C78D1"/>
    <w:rsid w:val="006C79E3"/>
    <w:rsid w:val="006D00A5"/>
    <w:rsid w:val="006D0679"/>
    <w:rsid w:val="006D0812"/>
    <w:rsid w:val="006D0B43"/>
    <w:rsid w:val="006D0BF4"/>
    <w:rsid w:val="006D0C4D"/>
    <w:rsid w:val="006D0DB3"/>
    <w:rsid w:val="006D0EC5"/>
    <w:rsid w:val="006D0FAF"/>
    <w:rsid w:val="006D0FDB"/>
    <w:rsid w:val="006D120C"/>
    <w:rsid w:val="006D137D"/>
    <w:rsid w:val="006D1381"/>
    <w:rsid w:val="006D1681"/>
    <w:rsid w:val="006D1925"/>
    <w:rsid w:val="006D197F"/>
    <w:rsid w:val="006D1B30"/>
    <w:rsid w:val="006D1BFA"/>
    <w:rsid w:val="006D1C46"/>
    <w:rsid w:val="006D1DB6"/>
    <w:rsid w:val="006D1E71"/>
    <w:rsid w:val="006D21D9"/>
    <w:rsid w:val="006D21F6"/>
    <w:rsid w:val="006D2269"/>
    <w:rsid w:val="006D22A1"/>
    <w:rsid w:val="006D22F7"/>
    <w:rsid w:val="006D23F0"/>
    <w:rsid w:val="006D258D"/>
    <w:rsid w:val="006D274C"/>
    <w:rsid w:val="006D285A"/>
    <w:rsid w:val="006D29F2"/>
    <w:rsid w:val="006D2BEF"/>
    <w:rsid w:val="006D2D7B"/>
    <w:rsid w:val="006D2E07"/>
    <w:rsid w:val="006D2F10"/>
    <w:rsid w:val="006D300E"/>
    <w:rsid w:val="006D321B"/>
    <w:rsid w:val="006D3249"/>
    <w:rsid w:val="006D32E8"/>
    <w:rsid w:val="006D3417"/>
    <w:rsid w:val="006D381F"/>
    <w:rsid w:val="006D3845"/>
    <w:rsid w:val="006D39E3"/>
    <w:rsid w:val="006D3DBA"/>
    <w:rsid w:val="006D3E3B"/>
    <w:rsid w:val="006D4426"/>
    <w:rsid w:val="006D44E1"/>
    <w:rsid w:val="006D45EF"/>
    <w:rsid w:val="006D4753"/>
    <w:rsid w:val="006D47B2"/>
    <w:rsid w:val="006D48F0"/>
    <w:rsid w:val="006D49EF"/>
    <w:rsid w:val="006D4A2A"/>
    <w:rsid w:val="006D4AF8"/>
    <w:rsid w:val="006D4D64"/>
    <w:rsid w:val="006D4ECF"/>
    <w:rsid w:val="006D4FC9"/>
    <w:rsid w:val="006D517D"/>
    <w:rsid w:val="006D523E"/>
    <w:rsid w:val="006D5582"/>
    <w:rsid w:val="006D569C"/>
    <w:rsid w:val="006D58EF"/>
    <w:rsid w:val="006D5935"/>
    <w:rsid w:val="006D59C8"/>
    <w:rsid w:val="006D59DF"/>
    <w:rsid w:val="006D59EF"/>
    <w:rsid w:val="006D5BEC"/>
    <w:rsid w:val="006D5DFE"/>
    <w:rsid w:val="006D5E45"/>
    <w:rsid w:val="006D610B"/>
    <w:rsid w:val="006D618D"/>
    <w:rsid w:val="006D6224"/>
    <w:rsid w:val="006D6285"/>
    <w:rsid w:val="006D63BA"/>
    <w:rsid w:val="006D6406"/>
    <w:rsid w:val="006D6506"/>
    <w:rsid w:val="006D6565"/>
    <w:rsid w:val="006D65E6"/>
    <w:rsid w:val="006D6679"/>
    <w:rsid w:val="006D68AC"/>
    <w:rsid w:val="006D693D"/>
    <w:rsid w:val="006D69AE"/>
    <w:rsid w:val="006D6A47"/>
    <w:rsid w:val="006D6DA4"/>
    <w:rsid w:val="006D6DAC"/>
    <w:rsid w:val="006D6DE8"/>
    <w:rsid w:val="006D6FFF"/>
    <w:rsid w:val="006D70DF"/>
    <w:rsid w:val="006D72A2"/>
    <w:rsid w:val="006D74A0"/>
    <w:rsid w:val="006D77E3"/>
    <w:rsid w:val="006D7846"/>
    <w:rsid w:val="006D798C"/>
    <w:rsid w:val="006D7A29"/>
    <w:rsid w:val="006D7A83"/>
    <w:rsid w:val="006D7EB5"/>
    <w:rsid w:val="006D7F4A"/>
    <w:rsid w:val="006E0026"/>
    <w:rsid w:val="006E01A1"/>
    <w:rsid w:val="006E029D"/>
    <w:rsid w:val="006E031E"/>
    <w:rsid w:val="006E05E4"/>
    <w:rsid w:val="006E0671"/>
    <w:rsid w:val="006E08EF"/>
    <w:rsid w:val="006E09CB"/>
    <w:rsid w:val="006E0C8F"/>
    <w:rsid w:val="006E0EA9"/>
    <w:rsid w:val="006E0FBA"/>
    <w:rsid w:val="006E12C2"/>
    <w:rsid w:val="006E14DB"/>
    <w:rsid w:val="006E1608"/>
    <w:rsid w:val="006E16EC"/>
    <w:rsid w:val="006E1817"/>
    <w:rsid w:val="006E1CA4"/>
    <w:rsid w:val="006E1E13"/>
    <w:rsid w:val="006E2251"/>
    <w:rsid w:val="006E2300"/>
    <w:rsid w:val="006E251A"/>
    <w:rsid w:val="006E252B"/>
    <w:rsid w:val="006E2817"/>
    <w:rsid w:val="006E288C"/>
    <w:rsid w:val="006E2A95"/>
    <w:rsid w:val="006E2E65"/>
    <w:rsid w:val="006E3026"/>
    <w:rsid w:val="006E3060"/>
    <w:rsid w:val="006E31B9"/>
    <w:rsid w:val="006E3258"/>
    <w:rsid w:val="006E32A7"/>
    <w:rsid w:val="006E32F2"/>
    <w:rsid w:val="006E33F1"/>
    <w:rsid w:val="006E3437"/>
    <w:rsid w:val="006E34A6"/>
    <w:rsid w:val="006E3855"/>
    <w:rsid w:val="006E399E"/>
    <w:rsid w:val="006E399F"/>
    <w:rsid w:val="006E3B20"/>
    <w:rsid w:val="006E3C94"/>
    <w:rsid w:val="006E3F60"/>
    <w:rsid w:val="006E3F68"/>
    <w:rsid w:val="006E409A"/>
    <w:rsid w:val="006E4191"/>
    <w:rsid w:val="006E419E"/>
    <w:rsid w:val="006E4316"/>
    <w:rsid w:val="006E4326"/>
    <w:rsid w:val="006E4465"/>
    <w:rsid w:val="006E4494"/>
    <w:rsid w:val="006E454D"/>
    <w:rsid w:val="006E4957"/>
    <w:rsid w:val="006E4C30"/>
    <w:rsid w:val="006E4D3A"/>
    <w:rsid w:val="006E5001"/>
    <w:rsid w:val="006E50EF"/>
    <w:rsid w:val="006E51E8"/>
    <w:rsid w:val="006E523E"/>
    <w:rsid w:val="006E532A"/>
    <w:rsid w:val="006E5365"/>
    <w:rsid w:val="006E53F0"/>
    <w:rsid w:val="006E55CF"/>
    <w:rsid w:val="006E5888"/>
    <w:rsid w:val="006E5909"/>
    <w:rsid w:val="006E5B32"/>
    <w:rsid w:val="006E5CDD"/>
    <w:rsid w:val="006E5F1B"/>
    <w:rsid w:val="006E6075"/>
    <w:rsid w:val="006E6174"/>
    <w:rsid w:val="006E6196"/>
    <w:rsid w:val="006E61D2"/>
    <w:rsid w:val="006E62B4"/>
    <w:rsid w:val="006E667C"/>
    <w:rsid w:val="006E6A88"/>
    <w:rsid w:val="006E6DB0"/>
    <w:rsid w:val="006E6F95"/>
    <w:rsid w:val="006E7238"/>
    <w:rsid w:val="006E76DB"/>
    <w:rsid w:val="006E77AF"/>
    <w:rsid w:val="006E77C9"/>
    <w:rsid w:val="006E78C9"/>
    <w:rsid w:val="006E7A5F"/>
    <w:rsid w:val="006E7AE2"/>
    <w:rsid w:val="006E7B42"/>
    <w:rsid w:val="006F03CA"/>
    <w:rsid w:val="006F04A5"/>
    <w:rsid w:val="006F0723"/>
    <w:rsid w:val="006F0840"/>
    <w:rsid w:val="006F0995"/>
    <w:rsid w:val="006F0AF8"/>
    <w:rsid w:val="006F0DE2"/>
    <w:rsid w:val="006F0F24"/>
    <w:rsid w:val="006F0FA2"/>
    <w:rsid w:val="006F10C2"/>
    <w:rsid w:val="006F1264"/>
    <w:rsid w:val="006F1542"/>
    <w:rsid w:val="006F1908"/>
    <w:rsid w:val="006F1931"/>
    <w:rsid w:val="006F1BCF"/>
    <w:rsid w:val="006F1D27"/>
    <w:rsid w:val="006F1D86"/>
    <w:rsid w:val="006F1E35"/>
    <w:rsid w:val="006F1EC1"/>
    <w:rsid w:val="006F1F62"/>
    <w:rsid w:val="006F2062"/>
    <w:rsid w:val="006F20D2"/>
    <w:rsid w:val="006F2163"/>
    <w:rsid w:val="006F2325"/>
    <w:rsid w:val="006F26CC"/>
    <w:rsid w:val="006F27AB"/>
    <w:rsid w:val="006F289F"/>
    <w:rsid w:val="006F2A0E"/>
    <w:rsid w:val="006F2D69"/>
    <w:rsid w:val="006F36D7"/>
    <w:rsid w:val="006F37F2"/>
    <w:rsid w:val="006F3947"/>
    <w:rsid w:val="006F39FD"/>
    <w:rsid w:val="006F3A5E"/>
    <w:rsid w:val="006F3C52"/>
    <w:rsid w:val="006F3E69"/>
    <w:rsid w:val="006F3F03"/>
    <w:rsid w:val="006F3FE7"/>
    <w:rsid w:val="006F402D"/>
    <w:rsid w:val="006F42FC"/>
    <w:rsid w:val="006F4379"/>
    <w:rsid w:val="006F4505"/>
    <w:rsid w:val="006F4686"/>
    <w:rsid w:val="006F4688"/>
    <w:rsid w:val="006F4700"/>
    <w:rsid w:val="006F4A8A"/>
    <w:rsid w:val="006F4AED"/>
    <w:rsid w:val="006F4BE8"/>
    <w:rsid w:val="006F4D3C"/>
    <w:rsid w:val="006F4D44"/>
    <w:rsid w:val="006F4F2D"/>
    <w:rsid w:val="006F4F64"/>
    <w:rsid w:val="006F5009"/>
    <w:rsid w:val="006F5031"/>
    <w:rsid w:val="006F5684"/>
    <w:rsid w:val="006F56D6"/>
    <w:rsid w:val="006F576E"/>
    <w:rsid w:val="006F593E"/>
    <w:rsid w:val="006F59B1"/>
    <w:rsid w:val="006F59C4"/>
    <w:rsid w:val="006F59FE"/>
    <w:rsid w:val="006F5A3D"/>
    <w:rsid w:val="006F5AC2"/>
    <w:rsid w:val="006F5CE0"/>
    <w:rsid w:val="006F5D0A"/>
    <w:rsid w:val="006F60DC"/>
    <w:rsid w:val="006F61E9"/>
    <w:rsid w:val="006F61FF"/>
    <w:rsid w:val="006F65BD"/>
    <w:rsid w:val="006F694A"/>
    <w:rsid w:val="006F6A52"/>
    <w:rsid w:val="006F6B64"/>
    <w:rsid w:val="006F6D1F"/>
    <w:rsid w:val="006F6E6D"/>
    <w:rsid w:val="006F7155"/>
    <w:rsid w:val="006F746D"/>
    <w:rsid w:val="006F7729"/>
    <w:rsid w:val="006F785F"/>
    <w:rsid w:val="006F7928"/>
    <w:rsid w:val="006F796C"/>
    <w:rsid w:val="006F79E2"/>
    <w:rsid w:val="006F7A26"/>
    <w:rsid w:val="006F7D1D"/>
    <w:rsid w:val="006F7D74"/>
    <w:rsid w:val="006F7F0A"/>
    <w:rsid w:val="007000D3"/>
    <w:rsid w:val="007000FA"/>
    <w:rsid w:val="00700344"/>
    <w:rsid w:val="00700559"/>
    <w:rsid w:val="007005D6"/>
    <w:rsid w:val="00700C6F"/>
    <w:rsid w:val="00700D52"/>
    <w:rsid w:val="00700F1A"/>
    <w:rsid w:val="00701115"/>
    <w:rsid w:val="0070117B"/>
    <w:rsid w:val="007012AB"/>
    <w:rsid w:val="007012E5"/>
    <w:rsid w:val="007013F2"/>
    <w:rsid w:val="0070144F"/>
    <w:rsid w:val="00701505"/>
    <w:rsid w:val="007016C8"/>
    <w:rsid w:val="0070177C"/>
    <w:rsid w:val="00701C4A"/>
    <w:rsid w:val="00701D2E"/>
    <w:rsid w:val="00701D3E"/>
    <w:rsid w:val="00701E12"/>
    <w:rsid w:val="007020DE"/>
    <w:rsid w:val="007022EC"/>
    <w:rsid w:val="007024FB"/>
    <w:rsid w:val="007025AC"/>
    <w:rsid w:val="007025D5"/>
    <w:rsid w:val="007026B2"/>
    <w:rsid w:val="0070283A"/>
    <w:rsid w:val="00702CA6"/>
    <w:rsid w:val="00702CBE"/>
    <w:rsid w:val="00702F69"/>
    <w:rsid w:val="00703133"/>
    <w:rsid w:val="007032B7"/>
    <w:rsid w:val="0070331C"/>
    <w:rsid w:val="007033EA"/>
    <w:rsid w:val="0070340A"/>
    <w:rsid w:val="00703584"/>
    <w:rsid w:val="00703AE0"/>
    <w:rsid w:val="00703B26"/>
    <w:rsid w:val="00703CB9"/>
    <w:rsid w:val="00703D20"/>
    <w:rsid w:val="00703D2E"/>
    <w:rsid w:val="00704217"/>
    <w:rsid w:val="0070422F"/>
    <w:rsid w:val="00704305"/>
    <w:rsid w:val="007043F0"/>
    <w:rsid w:val="0070442C"/>
    <w:rsid w:val="007045A5"/>
    <w:rsid w:val="00704607"/>
    <w:rsid w:val="00704881"/>
    <w:rsid w:val="0070499B"/>
    <w:rsid w:val="00704A17"/>
    <w:rsid w:val="00704A68"/>
    <w:rsid w:val="00704C27"/>
    <w:rsid w:val="00704DFD"/>
    <w:rsid w:val="00704E09"/>
    <w:rsid w:val="00704E49"/>
    <w:rsid w:val="00704E70"/>
    <w:rsid w:val="00704F5B"/>
    <w:rsid w:val="007050A0"/>
    <w:rsid w:val="0070552F"/>
    <w:rsid w:val="007056AF"/>
    <w:rsid w:val="007057DF"/>
    <w:rsid w:val="00705AE8"/>
    <w:rsid w:val="00705E9F"/>
    <w:rsid w:val="007061AF"/>
    <w:rsid w:val="007064E5"/>
    <w:rsid w:val="0070676C"/>
    <w:rsid w:val="00706773"/>
    <w:rsid w:val="0070691F"/>
    <w:rsid w:val="00706D65"/>
    <w:rsid w:val="00706E42"/>
    <w:rsid w:val="00706ED6"/>
    <w:rsid w:val="00706FBA"/>
    <w:rsid w:val="00707218"/>
    <w:rsid w:val="00707225"/>
    <w:rsid w:val="0070737D"/>
    <w:rsid w:val="00707549"/>
    <w:rsid w:val="00707603"/>
    <w:rsid w:val="0070773B"/>
    <w:rsid w:val="0070784F"/>
    <w:rsid w:val="00707FB3"/>
    <w:rsid w:val="00707FFB"/>
    <w:rsid w:val="007102C7"/>
    <w:rsid w:val="007103F7"/>
    <w:rsid w:val="00710450"/>
    <w:rsid w:val="00710498"/>
    <w:rsid w:val="007107E1"/>
    <w:rsid w:val="007107ED"/>
    <w:rsid w:val="0071086C"/>
    <w:rsid w:val="007108CF"/>
    <w:rsid w:val="00710938"/>
    <w:rsid w:val="00710962"/>
    <w:rsid w:val="00710A1A"/>
    <w:rsid w:val="00710BD6"/>
    <w:rsid w:val="00710C32"/>
    <w:rsid w:val="00710D8C"/>
    <w:rsid w:val="00710E26"/>
    <w:rsid w:val="00710E6E"/>
    <w:rsid w:val="00710E8A"/>
    <w:rsid w:val="00710EA2"/>
    <w:rsid w:val="00711076"/>
    <w:rsid w:val="007111D4"/>
    <w:rsid w:val="0071121B"/>
    <w:rsid w:val="007112B9"/>
    <w:rsid w:val="007112E6"/>
    <w:rsid w:val="00711492"/>
    <w:rsid w:val="007115D5"/>
    <w:rsid w:val="00711626"/>
    <w:rsid w:val="00711C29"/>
    <w:rsid w:val="00711CBB"/>
    <w:rsid w:val="00711CD8"/>
    <w:rsid w:val="00711E0A"/>
    <w:rsid w:val="00711F33"/>
    <w:rsid w:val="00711F5E"/>
    <w:rsid w:val="00712033"/>
    <w:rsid w:val="00712180"/>
    <w:rsid w:val="007121B1"/>
    <w:rsid w:val="007121ED"/>
    <w:rsid w:val="00712572"/>
    <w:rsid w:val="00712608"/>
    <w:rsid w:val="00712676"/>
    <w:rsid w:val="00712760"/>
    <w:rsid w:val="0071290F"/>
    <w:rsid w:val="00712B72"/>
    <w:rsid w:val="00712C33"/>
    <w:rsid w:val="00712DC9"/>
    <w:rsid w:val="00712E1C"/>
    <w:rsid w:val="0071301F"/>
    <w:rsid w:val="0071304E"/>
    <w:rsid w:val="0071321F"/>
    <w:rsid w:val="0071335D"/>
    <w:rsid w:val="007133CF"/>
    <w:rsid w:val="007135B8"/>
    <w:rsid w:val="00713723"/>
    <w:rsid w:val="00713A45"/>
    <w:rsid w:val="00713D5F"/>
    <w:rsid w:val="00713DC4"/>
    <w:rsid w:val="00713E64"/>
    <w:rsid w:val="00713EE7"/>
    <w:rsid w:val="0071421E"/>
    <w:rsid w:val="007142D9"/>
    <w:rsid w:val="00714321"/>
    <w:rsid w:val="007143F7"/>
    <w:rsid w:val="007144A6"/>
    <w:rsid w:val="007144D9"/>
    <w:rsid w:val="0071459B"/>
    <w:rsid w:val="00714647"/>
    <w:rsid w:val="00714717"/>
    <w:rsid w:val="00714868"/>
    <w:rsid w:val="0071499B"/>
    <w:rsid w:val="00714A16"/>
    <w:rsid w:val="00714AC1"/>
    <w:rsid w:val="00714BE3"/>
    <w:rsid w:val="00714D3B"/>
    <w:rsid w:val="00714D3E"/>
    <w:rsid w:val="00715235"/>
    <w:rsid w:val="007152A2"/>
    <w:rsid w:val="00715369"/>
    <w:rsid w:val="00715371"/>
    <w:rsid w:val="007153B4"/>
    <w:rsid w:val="007156A8"/>
    <w:rsid w:val="007156AE"/>
    <w:rsid w:val="0071587E"/>
    <w:rsid w:val="00715956"/>
    <w:rsid w:val="00715B77"/>
    <w:rsid w:val="00715BBB"/>
    <w:rsid w:val="00715C19"/>
    <w:rsid w:val="00715D84"/>
    <w:rsid w:val="00715E9F"/>
    <w:rsid w:val="00716090"/>
    <w:rsid w:val="0071624F"/>
    <w:rsid w:val="0071633A"/>
    <w:rsid w:val="0071639E"/>
    <w:rsid w:val="00716559"/>
    <w:rsid w:val="007168E1"/>
    <w:rsid w:val="00716934"/>
    <w:rsid w:val="00716A8F"/>
    <w:rsid w:val="00716AF0"/>
    <w:rsid w:val="00717070"/>
    <w:rsid w:val="00717259"/>
    <w:rsid w:val="0071750C"/>
    <w:rsid w:val="0071753D"/>
    <w:rsid w:val="00717596"/>
    <w:rsid w:val="00717801"/>
    <w:rsid w:val="00717917"/>
    <w:rsid w:val="00717920"/>
    <w:rsid w:val="00717B02"/>
    <w:rsid w:val="00717D88"/>
    <w:rsid w:val="00717DB6"/>
    <w:rsid w:val="00720182"/>
    <w:rsid w:val="0072033C"/>
    <w:rsid w:val="0072070B"/>
    <w:rsid w:val="007208C1"/>
    <w:rsid w:val="0072098F"/>
    <w:rsid w:val="00720D49"/>
    <w:rsid w:val="00720DB1"/>
    <w:rsid w:val="00720DB5"/>
    <w:rsid w:val="00720EFF"/>
    <w:rsid w:val="00720F19"/>
    <w:rsid w:val="007215DD"/>
    <w:rsid w:val="00721666"/>
    <w:rsid w:val="007219EA"/>
    <w:rsid w:val="00721BBA"/>
    <w:rsid w:val="00721CB0"/>
    <w:rsid w:val="00721F41"/>
    <w:rsid w:val="00722038"/>
    <w:rsid w:val="0072222C"/>
    <w:rsid w:val="0072251C"/>
    <w:rsid w:val="0072256D"/>
    <w:rsid w:val="00722591"/>
    <w:rsid w:val="0072264D"/>
    <w:rsid w:val="007229CB"/>
    <w:rsid w:val="007229FC"/>
    <w:rsid w:val="00722D0F"/>
    <w:rsid w:val="00722D65"/>
    <w:rsid w:val="00722D8F"/>
    <w:rsid w:val="00722D97"/>
    <w:rsid w:val="00722ECD"/>
    <w:rsid w:val="00723338"/>
    <w:rsid w:val="007236F2"/>
    <w:rsid w:val="00723754"/>
    <w:rsid w:val="00723BFF"/>
    <w:rsid w:val="00723C31"/>
    <w:rsid w:val="00723D42"/>
    <w:rsid w:val="007241D2"/>
    <w:rsid w:val="007242A4"/>
    <w:rsid w:val="00724502"/>
    <w:rsid w:val="007245AB"/>
    <w:rsid w:val="007245D5"/>
    <w:rsid w:val="00724696"/>
    <w:rsid w:val="007246A6"/>
    <w:rsid w:val="00724931"/>
    <w:rsid w:val="00724ABD"/>
    <w:rsid w:val="00724C01"/>
    <w:rsid w:val="0072503E"/>
    <w:rsid w:val="0072512F"/>
    <w:rsid w:val="00725132"/>
    <w:rsid w:val="0072528C"/>
    <w:rsid w:val="00725312"/>
    <w:rsid w:val="0072549B"/>
    <w:rsid w:val="00725749"/>
    <w:rsid w:val="00725983"/>
    <w:rsid w:val="00725A8C"/>
    <w:rsid w:val="00725B7A"/>
    <w:rsid w:val="00725C0B"/>
    <w:rsid w:val="00725C92"/>
    <w:rsid w:val="00725F1C"/>
    <w:rsid w:val="00725F40"/>
    <w:rsid w:val="0072605A"/>
    <w:rsid w:val="007262EA"/>
    <w:rsid w:val="0072636C"/>
    <w:rsid w:val="007264F9"/>
    <w:rsid w:val="007267C5"/>
    <w:rsid w:val="007267E3"/>
    <w:rsid w:val="0072689B"/>
    <w:rsid w:val="00726A26"/>
    <w:rsid w:val="00726A45"/>
    <w:rsid w:val="00726B3A"/>
    <w:rsid w:val="00726CE7"/>
    <w:rsid w:val="00726D05"/>
    <w:rsid w:val="00726DA2"/>
    <w:rsid w:val="00726E4C"/>
    <w:rsid w:val="00726E6C"/>
    <w:rsid w:val="00726F8B"/>
    <w:rsid w:val="00727152"/>
    <w:rsid w:val="007273F1"/>
    <w:rsid w:val="007274C3"/>
    <w:rsid w:val="007275C9"/>
    <w:rsid w:val="0072775C"/>
    <w:rsid w:val="007277AD"/>
    <w:rsid w:val="00727904"/>
    <w:rsid w:val="007279A0"/>
    <w:rsid w:val="007279D0"/>
    <w:rsid w:val="00727A85"/>
    <w:rsid w:val="00727B14"/>
    <w:rsid w:val="00727C40"/>
    <w:rsid w:val="00727C69"/>
    <w:rsid w:val="00727CEE"/>
    <w:rsid w:val="00727EE2"/>
    <w:rsid w:val="00727F43"/>
    <w:rsid w:val="00727FD3"/>
    <w:rsid w:val="007302E4"/>
    <w:rsid w:val="007302EB"/>
    <w:rsid w:val="0073034E"/>
    <w:rsid w:val="00730415"/>
    <w:rsid w:val="007307D5"/>
    <w:rsid w:val="00730AAE"/>
    <w:rsid w:val="00730BDF"/>
    <w:rsid w:val="00730E58"/>
    <w:rsid w:val="00730EE2"/>
    <w:rsid w:val="00730FF5"/>
    <w:rsid w:val="00731073"/>
    <w:rsid w:val="0073120C"/>
    <w:rsid w:val="00731378"/>
    <w:rsid w:val="00731388"/>
    <w:rsid w:val="007313F9"/>
    <w:rsid w:val="007318B8"/>
    <w:rsid w:val="007319FE"/>
    <w:rsid w:val="00731A30"/>
    <w:rsid w:val="00731BCC"/>
    <w:rsid w:val="00731CD4"/>
    <w:rsid w:val="00732140"/>
    <w:rsid w:val="007321DF"/>
    <w:rsid w:val="00732461"/>
    <w:rsid w:val="0073251D"/>
    <w:rsid w:val="007325D0"/>
    <w:rsid w:val="00732644"/>
    <w:rsid w:val="007328E9"/>
    <w:rsid w:val="00732ACB"/>
    <w:rsid w:val="00732ACC"/>
    <w:rsid w:val="00732B8D"/>
    <w:rsid w:val="00732BB6"/>
    <w:rsid w:val="00732F49"/>
    <w:rsid w:val="0073318A"/>
    <w:rsid w:val="007332C9"/>
    <w:rsid w:val="007332DC"/>
    <w:rsid w:val="007333EA"/>
    <w:rsid w:val="00733432"/>
    <w:rsid w:val="00733594"/>
    <w:rsid w:val="007336BD"/>
    <w:rsid w:val="007337D5"/>
    <w:rsid w:val="007338CC"/>
    <w:rsid w:val="00733D5C"/>
    <w:rsid w:val="00733DD6"/>
    <w:rsid w:val="00733FD9"/>
    <w:rsid w:val="007340DF"/>
    <w:rsid w:val="00734103"/>
    <w:rsid w:val="00734411"/>
    <w:rsid w:val="0073447A"/>
    <w:rsid w:val="00734649"/>
    <w:rsid w:val="00734876"/>
    <w:rsid w:val="00734969"/>
    <w:rsid w:val="00734D29"/>
    <w:rsid w:val="00734EBE"/>
    <w:rsid w:val="007352EA"/>
    <w:rsid w:val="007353B7"/>
    <w:rsid w:val="007354F7"/>
    <w:rsid w:val="00735690"/>
    <w:rsid w:val="00735896"/>
    <w:rsid w:val="00735965"/>
    <w:rsid w:val="00735DA7"/>
    <w:rsid w:val="00735E4B"/>
    <w:rsid w:val="0073615E"/>
    <w:rsid w:val="0073618E"/>
    <w:rsid w:val="007362C7"/>
    <w:rsid w:val="007362F1"/>
    <w:rsid w:val="007365CF"/>
    <w:rsid w:val="0073664A"/>
    <w:rsid w:val="007366B1"/>
    <w:rsid w:val="00736701"/>
    <w:rsid w:val="00736AF8"/>
    <w:rsid w:val="00736FFC"/>
    <w:rsid w:val="00737191"/>
    <w:rsid w:val="007371C4"/>
    <w:rsid w:val="0073722D"/>
    <w:rsid w:val="007373E7"/>
    <w:rsid w:val="00737521"/>
    <w:rsid w:val="00737676"/>
    <w:rsid w:val="007376E0"/>
    <w:rsid w:val="007377D8"/>
    <w:rsid w:val="0073786C"/>
    <w:rsid w:val="00737A9E"/>
    <w:rsid w:val="00737C1F"/>
    <w:rsid w:val="00737C4A"/>
    <w:rsid w:val="00740175"/>
    <w:rsid w:val="007401CD"/>
    <w:rsid w:val="0074021A"/>
    <w:rsid w:val="0074026C"/>
    <w:rsid w:val="007403F7"/>
    <w:rsid w:val="00740856"/>
    <w:rsid w:val="0074099B"/>
    <w:rsid w:val="007409E2"/>
    <w:rsid w:val="00740AEE"/>
    <w:rsid w:val="00740CB2"/>
    <w:rsid w:val="00740D30"/>
    <w:rsid w:val="00740DF2"/>
    <w:rsid w:val="00740E5D"/>
    <w:rsid w:val="00741042"/>
    <w:rsid w:val="007410BD"/>
    <w:rsid w:val="007411B5"/>
    <w:rsid w:val="00741203"/>
    <w:rsid w:val="0074149B"/>
    <w:rsid w:val="0074154B"/>
    <w:rsid w:val="00741571"/>
    <w:rsid w:val="0074157A"/>
    <w:rsid w:val="00741682"/>
    <w:rsid w:val="0074177C"/>
    <w:rsid w:val="0074185E"/>
    <w:rsid w:val="0074191C"/>
    <w:rsid w:val="00741A43"/>
    <w:rsid w:val="00741FED"/>
    <w:rsid w:val="00742277"/>
    <w:rsid w:val="007422FC"/>
    <w:rsid w:val="00742831"/>
    <w:rsid w:val="007428C1"/>
    <w:rsid w:val="00742B47"/>
    <w:rsid w:val="00742BB4"/>
    <w:rsid w:val="00742CE9"/>
    <w:rsid w:val="00742D7F"/>
    <w:rsid w:val="00742ECA"/>
    <w:rsid w:val="00743012"/>
    <w:rsid w:val="00743169"/>
    <w:rsid w:val="00743207"/>
    <w:rsid w:val="00743325"/>
    <w:rsid w:val="00743790"/>
    <w:rsid w:val="0074387C"/>
    <w:rsid w:val="007438AD"/>
    <w:rsid w:val="00743A30"/>
    <w:rsid w:val="00743C76"/>
    <w:rsid w:val="00743D16"/>
    <w:rsid w:val="00743F6D"/>
    <w:rsid w:val="007442F5"/>
    <w:rsid w:val="00744401"/>
    <w:rsid w:val="00744488"/>
    <w:rsid w:val="007444A0"/>
    <w:rsid w:val="007444D2"/>
    <w:rsid w:val="0074459D"/>
    <w:rsid w:val="007445D3"/>
    <w:rsid w:val="00744655"/>
    <w:rsid w:val="00744823"/>
    <w:rsid w:val="0074485B"/>
    <w:rsid w:val="007449B7"/>
    <w:rsid w:val="00744AB8"/>
    <w:rsid w:val="00744CDE"/>
    <w:rsid w:val="00744FE6"/>
    <w:rsid w:val="007453DB"/>
    <w:rsid w:val="0074543A"/>
    <w:rsid w:val="007455BC"/>
    <w:rsid w:val="007455BE"/>
    <w:rsid w:val="00745A1C"/>
    <w:rsid w:val="00745A1F"/>
    <w:rsid w:val="00745BC8"/>
    <w:rsid w:val="00745CBA"/>
    <w:rsid w:val="00745DB3"/>
    <w:rsid w:val="00745EDD"/>
    <w:rsid w:val="00745F58"/>
    <w:rsid w:val="00745F9D"/>
    <w:rsid w:val="00746148"/>
    <w:rsid w:val="007461E7"/>
    <w:rsid w:val="00746236"/>
    <w:rsid w:val="00746272"/>
    <w:rsid w:val="0074632E"/>
    <w:rsid w:val="00746676"/>
    <w:rsid w:val="0074669D"/>
    <w:rsid w:val="007466BA"/>
    <w:rsid w:val="00746CF0"/>
    <w:rsid w:val="00747545"/>
    <w:rsid w:val="007477C2"/>
    <w:rsid w:val="0074795F"/>
    <w:rsid w:val="00747E0B"/>
    <w:rsid w:val="00747F6B"/>
    <w:rsid w:val="007500B1"/>
    <w:rsid w:val="0075014C"/>
    <w:rsid w:val="0075020B"/>
    <w:rsid w:val="00750320"/>
    <w:rsid w:val="00750332"/>
    <w:rsid w:val="00750499"/>
    <w:rsid w:val="0075055B"/>
    <w:rsid w:val="00750722"/>
    <w:rsid w:val="00750772"/>
    <w:rsid w:val="00750A41"/>
    <w:rsid w:val="00750E1E"/>
    <w:rsid w:val="0075113F"/>
    <w:rsid w:val="007511AB"/>
    <w:rsid w:val="007512FD"/>
    <w:rsid w:val="007516AE"/>
    <w:rsid w:val="007517A1"/>
    <w:rsid w:val="00751800"/>
    <w:rsid w:val="007518D8"/>
    <w:rsid w:val="00751A46"/>
    <w:rsid w:val="00751CC2"/>
    <w:rsid w:val="00751DCD"/>
    <w:rsid w:val="00751DF7"/>
    <w:rsid w:val="00751E16"/>
    <w:rsid w:val="00751F04"/>
    <w:rsid w:val="00751F4A"/>
    <w:rsid w:val="0075211D"/>
    <w:rsid w:val="00752191"/>
    <w:rsid w:val="007522DE"/>
    <w:rsid w:val="007523A3"/>
    <w:rsid w:val="007524DE"/>
    <w:rsid w:val="007526E9"/>
    <w:rsid w:val="007527E0"/>
    <w:rsid w:val="00752A00"/>
    <w:rsid w:val="00752D8F"/>
    <w:rsid w:val="00752DAD"/>
    <w:rsid w:val="0075301A"/>
    <w:rsid w:val="0075313E"/>
    <w:rsid w:val="007531EF"/>
    <w:rsid w:val="00753379"/>
    <w:rsid w:val="00753430"/>
    <w:rsid w:val="00753529"/>
    <w:rsid w:val="0075394E"/>
    <w:rsid w:val="00753C95"/>
    <w:rsid w:val="00754038"/>
    <w:rsid w:val="00754045"/>
    <w:rsid w:val="007540F5"/>
    <w:rsid w:val="0075413C"/>
    <w:rsid w:val="007541FC"/>
    <w:rsid w:val="007543CD"/>
    <w:rsid w:val="007544B2"/>
    <w:rsid w:val="007544E3"/>
    <w:rsid w:val="007546BD"/>
    <w:rsid w:val="00754762"/>
    <w:rsid w:val="0075477F"/>
    <w:rsid w:val="0075478D"/>
    <w:rsid w:val="007547D2"/>
    <w:rsid w:val="0075485E"/>
    <w:rsid w:val="0075486C"/>
    <w:rsid w:val="00754891"/>
    <w:rsid w:val="007549FB"/>
    <w:rsid w:val="00754E58"/>
    <w:rsid w:val="00754EAD"/>
    <w:rsid w:val="00754F5E"/>
    <w:rsid w:val="00754F8B"/>
    <w:rsid w:val="00755227"/>
    <w:rsid w:val="007557ED"/>
    <w:rsid w:val="00755B5B"/>
    <w:rsid w:val="00755B88"/>
    <w:rsid w:val="00755C04"/>
    <w:rsid w:val="00755E3C"/>
    <w:rsid w:val="00755EBB"/>
    <w:rsid w:val="007560D9"/>
    <w:rsid w:val="007561B1"/>
    <w:rsid w:val="0075626A"/>
    <w:rsid w:val="00756436"/>
    <w:rsid w:val="0075661C"/>
    <w:rsid w:val="007566D4"/>
    <w:rsid w:val="00756765"/>
    <w:rsid w:val="007567D1"/>
    <w:rsid w:val="00756CC5"/>
    <w:rsid w:val="00756DD8"/>
    <w:rsid w:val="00756E33"/>
    <w:rsid w:val="00756E72"/>
    <w:rsid w:val="00756F3A"/>
    <w:rsid w:val="00756F5A"/>
    <w:rsid w:val="00756FA5"/>
    <w:rsid w:val="00757093"/>
    <w:rsid w:val="00757108"/>
    <w:rsid w:val="00757526"/>
    <w:rsid w:val="007577AE"/>
    <w:rsid w:val="00757955"/>
    <w:rsid w:val="00757B48"/>
    <w:rsid w:val="00757DAA"/>
    <w:rsid w:val="00757EB7"/>
    <w:rsid w:val="00757F36"/>
    <w:rsid w:val="007601CF"/>
    <w:rsid w:val="00760633"/>
    <w:rsid w:val="007606A4"/>
    <w:rsid w:val="007608E6"/>
    <w:rsid w:val="0076093F"/>
    <w:rsid w:val="00760D46"/>
    <w:rsid w:val="00760F18"/>
    <w:rsid w:val="0076106C"/>
    <w:rsid w:val="0076108D"/>
    <w:rsid w:val="0076112A"/>
    <w:rsid w:val="0076122A"/>
    <w:rsid w:val="007614A0"/>
    <w:rsid w:val="007615E1"/>
    <w:rsid w:val="00761756"/>
    <w:rsid w:val="00761B1A"/>
    <w:rsid w:val="00761B29"/>
    <w:rsid w:val="00761BDF"/>
    <w:rsid w:val="00761C09"/>
    <w:rsid w:val="00761C7A"/>
    <w:rsid w:val="00761EEA"/>
    <w:rsid w:val="00761F0D"/>
    <w:rsid w:val="007622FA"/>
    <w:rsid w:val="007623C0"/>
    <w:rsid w:val="0076240E"/>
    <w:rsid w:val="0076250C"/>
    <w:rsid w:val="007625A2"/>
    <w:rsid w:val="0076274D"/>
    <w:rsid w:val="0076277F"/>
    <w:rsid w:val="007627AF"/>
    <w:rsid w:val="00762881"/>
    <w:rsid w:val="00762A64"/>
    <w:rsid w:val="00762D34"/>
    <w:rsid w:val="00762E07"/>
    <w:rsid w:val="00762E0D"/>
    <w:rsid w:val="00762E86"/>
    <w:rsid w:val="00762EFA"/>
    <w:rsid w:val="00763429"/>
    <w:rsid w:val="00763448"/>
    <w:rsid w:val="00763525"/>
    <w:rsid w:val="007636BC"/>
    <w:rsid w:val="007636F0"/>
    <w:rsid w:val="007637CD"/>
    <w:rsid w:val="007637E3"/>
    <w:rsid w:val="0076396F"/>
    <w:rsid w:val="00763A6C"/>
    <w:rsid w:val="00763EFA"/>
    <w:rsid w:val="00763F45"/>
    <w:rsid w:val="00764039"/>
    <w:rsid w:val="007642D6"/>
    <w:rsid w:val="00764350"/>
    <w:rsid w:val="00764414"/>
    <w:rsid w:val="0076455E"/>
    <w:rsid w:val="00764647"/>
    <w:rsid w:val="00764705"/>
    <w:rsid w:val="007647B7"/>
    <w:rsid w:val="007649A3"/>
    <w:rsid w:val="00764A1F"/>
    <w:rsid w:val="00764DAD"/>
    <w:rsid w:val="00764EED"/>
    <w:rsid w:val="0076549E"/>
    <w:rsid w:val="007657BE"/>
    <w:rsid w:val="007657E2"/>
    <w:rsid w:val="00765839"/>
    <w:rsid w:val="0076587B"/>
    <w:rsid w:val="007659CF"/>
    <w:rsid w:val="00765C31"/>
    <w:rsid w:val="00765CCF"/>
    <w:rsid w:val="00765CDF"/>
    <w:rsid w:val="00765DD7"/>
    <w:rsid w:val="00766038"/>
    <w:rsid w:val="00766208"/>
    <w:rsid w:val="00766284"/>
    <w:rsid w:val="007664D1"/>
    <w:rsid w:val="007665B8"/>
    <w:rsid w:val="00766684"/>
    <w:rsid w:val="007666FF"/>
    <w:rsid w:val="0076685D"/>
    <w:rsid w:val="0076688F"/>
    <w:rsid w:val="00766C42"/>
    <w:rsid w:val="00766F11"/>
    <w:rsid w:val="00766F93"/>
    <w:rsid w:val="007670AE"/>
    <w:rsid w:val="007673DA"/>
    <w:rsid w:val="00767429"/>
    <w:rsid w:val="0076751A"/>
    <w:rsid w:val="0076769A"/>
    <w:rsid w:val="007676F0"/>
    <w:rsid w:val="007677D6"/>
    <w:rsid w:val="00767831"/>
    <w:rsid w:val="00767A85"/>
    <w:rsid w:val="00767B38"/>
    <w:rsid w:val="00767BFF"/>
    <w:rsid w:val="00767C81"/>
    <w:rsid w:val="00767E49"/>
    <w:rsid w:val="007702AC"/>
    <w:rsid w:val="007702B0"/>
    <w:rsid w:val="00770421"/>
    <w:rsid w:val="007705BA"/>
    <w:rsid w:val="0077081C"/>
    <w:rsid w:val="00770DA3"/>
    <w:rsid w:val="00770F7E"/>
    <w:rsid w:val="00770FA0"/>
    <w:rsid w:val="007711A2"/>
    <w:rsid w:val="00771242"/>
    <w:rsid w:val="007713A3"/>
    <w:rsid w:val="00771436"/>
    <w:rsid w:val="0077146E"/>
    <w:rsid w:val="00771879"/>
    <w:rsid w:val="00771A82"/>
    <w:rsid w:val="00771B0E"/>
    <w:rsid w:val="00771CB6"/>
    <w:rsid w:val="00771E5C"/>
    <w:rsid w:val="00771FA8"/>
    <w:rsid w:val="0077241E"/>
    <w:rsid w:val="0077265C"/>
    <w:rsid w:val="0077269A"/>
    <w:rsid w:val="00772799"/>
    <w:rsid w:val="007727C6"/>
    <w:rsid w:val="00772860"/>
    <w:rsid w:val="007728B4"/>
    <w:rsid w:val="007729BA"/>
    <w:rsid w:val="00772B09"/>
    <w:rsid w:val="00772C4E"/>
    <w:rsid w:val="00772F0D"/>
    <w:rsid w:val="0077304A"/>
    <w:rsid w:val="007730B7"/>
    <w:rsid w:val="0077316E"/>
    <w:rsid w:val="007731FF"/>
    <w:rsid w:val="0077335A"/>
    <w:rsid w:val="00773385"/>
    <w:rsid w:val="007733A2"/>
    <w:rsid w:val="007734B5"/>
    <w:rsid w:val="007736B1"/>
    <w:rsid w:val="00773AF1"/>
    <w:rsid w:val="00773AFE"/>
    <w:rsid w:val="00773BE4"/>
    <w:rsid w:val="00773C66"/>
    <w:rsid w:val="00773E21"/>
    <w:rsid w:val="00773F34"/>
    <w:rsid w:val="007740E9"/>
    <w:rsid w:val="007742E8"/>
    <w:rsid w:val="00774341"/>
    <w:rsid w:val="007743B1"/>
    <w:rsid w:val="007743B6"/>
    <w:rsid w:val="0077449F"/>
    <w:rsid w:val="007744A3"/>
    <w:rsid w:val="00774D48"/>
    <w:rsid w:val="00774D96"/>
    <w:rsid w:val="00774EB0"/>
    <w:rsid w:val="00774EC9"/>
    <w:rsid w:val="007756C6"/>
    <w:rsid w:val="007756DC"/>
    <w:rsid w:val="00775858"/>
    <w:rsid w:val="007758CD"/>
    <w:rsid w:val="00775A33"/>
    <w:rsid w:val="00775ACF"/>
    <w:rsid w:val="00775C2F"/>
    <w:rsid w:val="00775CCE"/>
    <w:rsid w:val="00775CE2"/>
    <w:rsid w:val="00775DB7"/>
    <w:rsid w:val="0077638D"/>
    <w:rsid w:val="007763E0"/>
    <w:rsid w:val="00776521"/>
    <w:rsid w:val="0077666F"/>
    <w:rsid w:val="00776707"/>
    <w:rsid w:val="007767FB"/>
    <w:rsid w:val="007768CC"/>
    <w:rsid w:val="0077693F"/>
    <w:rsid w:val="00776A91"/>
    <w:rsid w:val="00776B9C"/>
    <w:rsid w:val="00776BCA"/>
    <w:rsid w:val="00776C56"/>
    <w:rsid w:val="00776C6F"/>
    <w:rsid w:val="00776D93"/>
    <w:rsid w:val="00776F28"/>
    <w:rsid w:val="00777010"/>
    <w:rsid w:val="00777244"/>
    <w:rsid w:val="007772FE"/>
    <w:rsid w:val="00777657"/>
    <w:rsid w:val="007776AA"/>
    <w:rsid w:val="007779E2"/>
    <w:rsid w:val="00777A75"/>
    <w:rsid w:val="00777A80"/>
    <w:rsid w:val="00777B8E"/>
    <w:rsid w:val="00777CAF"/>
    <w:rsid w:val="00777E24"/>
    <w:rsid w:val="007800E3"/>
    <w:rsid w:val="0078045C"/>
    <w:rsid w:val="007806D0"/>
    <w:rsid w:val="007807C5"/>
    <w:rsid w:val="0078080D"/>
    <w:rsid w:val="007808B3"/>
    <w:rsid w:val="007809C6"/>
    <w:rsid w:val="00780A1E"/>
    <w:rsid w:val="00780AB8"/>
    <w:rsid w:val="00780C95"/>
    <w:rsid w:val="00780E84"/>
    <w:rsid w:val="00780FEE"/>
    <w:rsid w:val="00781016"/>
    <w:rsid w:val="007810DA"/>
    <w:rsid w:val="00781361"/>
    <w:rsid w:val="00781514"/>
    <w:rsid w:val="007816AF"/>
    <w:rsid w:val="0078178C"/>
    <w:rsid w:val="007817F9"/>
    <w:rsid w:val="00781858"/>
    <w:rsid w:val="0078190C"/>
    <w:rsid w:val="0078195C"/>
    <w:rsid w:val="00781B07"/>
    <w:rsid w:val="00781BC9"/>
    <w:rsid w:val="00781E96"/>
    <w:rsid w:val="00782076"/>
    <w:rsid w:val="007820C0"/>
    <w:rsid w:val="007821BE"/>
    <w:rsid w:val="007823B4"/>
    <w:rsid w:val="007824D3"/>
    <w:rsid w:val="00782534"/>
    <w:rsid w:val="0078257A"/>
    <w:rsid w:val="00782609"/>
    <w:rsid w:val="0078264D"/>
    <w:rsid w:val="00782937"/>
    <w:rsid w:val="00782ADE"/>
    <w:rsid w:val="00782E76"/>
    <w:rsid w:val="00782E82"/>
    <w:rsid w:val="0078307B"/>
    <w:rsid w:val="0078331F"/>
    <w:rsid w:val="00783368"/>
    <w:rsid w:val="007833F6"/>
    <w:rsid w:val="007835E4"/>
    <w:rsid w:val="007837CC"/>
    <w:rsid w:val="0078391D"/>
    <w:rsid w:val="00783B78"/>
    <w:rsid w:val="00783C40"/>
    <w:rsid w:val="00783C8F"/>
    <w:rsid w:val="007841AE"/>
    <w:rsid w:val="00784206"/>
    <w:rsid w:val="0078426C"/>
    <w:rsid w:val="00784396"/>
    <w:rsid w:val="00784BA8"/>
    <w:rsid w:val="00784DAD"/>
    <w:rsid w:val="0078503A"/>
    <w:rsid w:val="0078506A"/>
    <w:rsid w:val="00785197"/>
    <w:rsid w:val="007852A8"/>
    <w:rsid w:val="00785430"/>
    <w:rsid w:val="0078547B"/>
    <w:rsid w:val="00785489"/>
    <w:rsid w:val="007854AF"/>
    <w:rsid w:val="00785506"/>
    <w:rsid w:val="00785625"/>
    <w:rsid w:val="00785632"/>
    <w:rsid w:val="0078585A"/>
    <w:rsid w:val="007858BB"/>
    <w:rsid w:val="00785932"/>
    <w:rsid w:val="007859E2"/>
    <w:rsid w:val="007859FC"/>
    <w:rsid w:val="00785B2A"/>
    <w:rsid w:val="00785C9E"/>
    <w:rsid w:val="00785E0D"/>
    <w:rsid w:val="00785E31"/>
    <w:rsid w:val="00785E60"/>
    <w:rsid w:val="00785F28"/>
    <w:rsid w:val="0078607D"/>
    <w:rsid w:val="00786253"/>
    <w:rsid w:val="00786276"/>
    <w:rsid w:val="0078630A"/>
    <w:rsid w:val="007863F8"/>
    <w:rsid w:val="007867C3"/>
    <w:rsid w:val="00786A2F"/>
    <w:rsid w:val="00786B4C"/>
    <w:rsid w:val="00786E51"/>
    <w:rsid w:val="00786E52"/>
    <w:rsid w:val="00786FFA"/>
    <w:rsid w:val="007873BA"/>
    <w:rsid w:val="00787667"/>
    <w:rsid w:val="00787686"/>
    <w:rsid w:val="0078775D"/>
    <w:rsid w:val="007877A3"/>
    <w:rsid w:val="0078799C"/>
    <w:rsid w:val="00787B53"/>
    <w:rsid w:val="007900DD"/>
    <w:rsid w:val="007901A8"/>
    <w:rsid w:val="00790273"/>
    <w:rsid w:val="0079031B"/>
    <w:rsid w:val="00790441"/>
    <w:rsid w:val="0079059B"/>
    <w:rsid w:val="00790730"/>
    <w:rsid w:val="0079082C"/>
    <w:rsid w:val="00790CA5"/>
    <w:rsid w:val="00790D1A"/>
    <w:rsid w:val="00790D2B"/>
    <w:rsid w:val="00790D6E"/>
    <w:rsid w:val="00790D94"/>
    <w:rsid w:val="00790E49"/>
    <w:rsid w:val="00790F4B"/>
    <w:rsid w:val="00791533"/>
    <w:rsid w:val="007915FF"/>
    <w:rsid w:val="007916A0"/>
    <w:rsid w:val="00791818"/>
    <w:rsid w:val="0079193D"/>
    <w:rsid w:val="00791972"/>
    <w:rsid w:val="00791981"/>
    <w:rsid w:val="00791C72"/>
    <w:rsid w:val="00791CAD"/>
    <w:rsid w:val="00791FB4"/>
    <w:rsid w:val="007921D4"/>
    <w:rsid w:val="00792220"/>
    <w:rsid w:val="00792434"/>
    <w:rsid w:val="0079251F"/>
    <w:rsid w:val="0079271D"/>
    <w:rsid w:val="00792909"/>
    <w:rsid w:val="00792A23"/>
    <w:rsid w:val="00792A7E"/>
    <w:rsid w:val="00792C2D"/>
    <w:rsid w:val="00792D4D"/>
    <w:rsid w:val="00792EAA"/>
    <w:rsid w:val="00793049"/>
    <w:rsid w:val="007930F4"/>
    <w:rsid w:val="007931F7"/>
    <w:rsid w:val="00793201"/>
    <w:rsid w:val="0079328E"/>
    <w:rsid w:val="00793474"/>
    <w:rsid w:val="007934AB"/>
    <w:rsid w:val="007934EA"/>
    <w:rsid w:val="0079353D"/>
    <w:rsid w:val="0079378A"/>
    <w:rsid w:val="00793D55"/>
    <w:rsid w:val="00794172"/>
    <w:rsid w:val="0079418E"/>
    <w:rsid w:val="00794376"/>
    <w:rsid w:val="00794457"/>
    <w:rsid w:val="00794486"/>
    <w:rsid w:val="0079455D"/>
    <w:rsid w:val="0079471D"/>
    <w:rsid w:val="0079489A"/>
    <w:rsid w:val="0079490C"/>
    <w:rsid w:val="007949F9"/>
    <w:rsid w:val="00794B44"/>
    <w:rsid w:val="00794B89"/>
    <w:rsid w:val="00794BBE"/>
    <w:rsid w:val="00794CE6"/>
    <w:rsid w:val="00794D10"/>
    <w:rsid w:val="00794E62"/>
    <w:rsid w:val="00794EC4"/>
    <w:rsid w:val="00794F24"/>
    <w:rsid w:val="00794F3A"/>
    <w:rsid w:val="00794F79"/>
    <w:rsid w:val="00794F9F"/>
    <w:rsid w:val="00795265"/>
    <w:rsid w:val="007953EC"/>
    <w:rsid w:val="007955A0"/>
    <w:rsid w:val="00795872"/>
    <w:rsid w:val="00795AB1"/>
    <w:rsid w:val="00795B94"/>
    <w:rsid w:val="00795C22"/>
    <w:rsid w:val="00795EAB"/>
    <w:rsid w:val="00795F05"/>
    <w:rsid w:val="007960AE"/>
    <w:rsid w:val="007961C2"/>
    <w:rsid w:val="007961C7"/>
    <w:rsid w:val="00796387"/>
    <w:rsid w:val="007965E2"/>
    <w:rsid w:val="0079666E"/>
    <w:rsid w:val="00796885"/>
    <w:rsid w:val="007969B9"/>
    <w:rsid w:val="00796A25"/>
    <w:rsid w:val="00796B3C"/>
    <w:rsid w:val="00796D52"/>
    <w:rsid w:val="00796DF2"/>
    <w:rsid w:val="00796F37"/>
    <w:rsid w:val="0079710B"/>
    <w:rsid w:val="007975E6"/>
    <w:rsid w:val="00797871"/>
    <w:rsid w:val="00797BA4"/>
    <w:rsid w:val="00797C1C"/>
    <w:rsid w:val="00797C92"/>
    <w:rsid w:val="00797D57"/>
    <w:rsid w:val="007A0268"/>
    <w:rsid w:val="007A0647"/>
    <w:rsid w:val="007A0769"/>
    <w:rsid w:val="007A077B"/>
    <w:rsid w:val="007A083B"/>
    <w:rsid w:val="007A0850"/>
    <w:rsid w:val="007A0880"/>
    <w:rsid w:val="007A0A5A"/>
    <w:rsid w:val="007A0CC4"/>
    <w:rsid w:val="007A0E20"/>
    <w:rsid w:val="007A0EE8"/>
    <w:rsid w:val="007A1005"/>
    <w:rsid w:val="007A112A"/>
    <w:rsid w:val="007A11C4"/>
    <w:rsid w:val="007A11FB"/>
    <w:rsid w:val="007A1213"/>
    <w:rsid w:val="007A1281"/>
    <w:rsid w:val="007A12BD"/>
    <w:rsid w:val="007A13E6"/>
    <w:rsid w:val="007A1450"/>
    <w:rsid w:val="007A14B0"/>
    <w:rsid w:val="007A14DC"/>
    <w:rsid w:val="007A15A6"/>
    <w:rsid w:val="007A15EF"/>
    <w:rsid w:val="007A16C1"/>
    <w:rsid w:val="007A1712"/>
    <w:rsid w:val="007A18B4"/>
    <w:rsid w:val="007A1943"/>
    <w:rsid w:val="007A1A8B"/>
    <w:rsid w:val="007A1C18"/>
    <w:rsid w:val="007A1C7C"/>
    <w:rsid w:val="007A1D59"/>
    <w:rsid w:val="007A1E79"/>
    <w:rsid w:val="007A2115"/>
    <w:rsid w:val="007A22E2"/>
    <w:rsid w:val="007A2317"/>
    <w:rsid w:val="007A257F"/>
    <w:rsid w:val="007A26B2"/>
    <w:rsid w:val="007A29B0"/>
    <w:rsid w:val="007A2A9D"/>
    <w:rsid w:val="007A2CE0"/>
    <w:rsid w:val="007A2D80"/>
    <w:rsid w:val="007A2E87"/>
    <w:rsid w:val="007A2FB8"/>
    <w:rsid w:val="007A3310"/>
    <w:rsid w:val="007A345A"/>
    <w:rsid w:val="007A34E9"/>
    <w:rsid w:val="007A3712"/>
    <w:rsid w:val="007A37E0"/>
    <w:rsid w:val="007A3956"/>
    <w:rsid w:val="007A3AA3"/>
    <w:rsid w:val="007A3DF9"/>
    <w:rsid w:val="007A3FEE"/>
    <w:rsid w:val="007A40B5"/>
    <w:rsid w:val="007A413C"/>
    <w:rsid w:val="007A4141"/>
    <w:rsid w:val="007A41A7"/>
    <w:rsid w:val="007A4212"/>
    <w:rsid w:val="007A430A"/>
    <w:rsid w:val="007A430E"/>
    <w:rsid w:val="007A4641"/>
    <w:rsid w:val="007A4671"/>
    <w:rsid w:val="007A4879"/>
    <w:rsid w:val="007A49C2"/>
    <w:rsid w:val="007A4B87"/>
    <w:rsid w:val="007A4D1B"/>
    <w:rsid w:val="007A4E58"/>
    <w:rsid w:val="007A4EDA"/>
    <w:rsid w:val="007A4FFA"/>
    <w:rsid w:val="007A5424"/>
    <w:rsid w:val="007A57DF"/>
    <w:rsid w:val="007A5E00"/>
    <w:rsid w:val="007A5F38"/>
    <w:rsid w:val="007A60C1"/>
    <w:rsid w:val="007A6145"/>
    <w:rsid w:val="007A6281"/>
    <w:rsid w:val="007A631C"/>
    <w:rsid w:val="007A63BC"/>
    <w:rsid w:val="007A67D2"/>
    <w:rsid w:val="007A6833"/>
    <w:rsid w:val="007A68AB"/>
    <w:rsid w:val="007A690A"/>
    <w:rsid w:val="007A6AAD"/>
    <w:rsid w:val="007A6B01"/>
    <w:rsid w:val="007A6B75"/>
    <w:rsid w:val="007A6D8C"/>
    <w:rsid w:val="007A6F4E"/>
    <w:rsid w:val="007A71A9"/>
    <w:rsid w:val="007A731E"/>
    <w:rsid w:val="007A77DA"/>
    <w:rsid w:val="007A7919"/>
    <w:rsid w:val="007A7C1F"/>
    <w:rsid w:val="007A7C79"/>
    <w:rsid w:val="007A7E55"/>
    <w:rsid w:val="007B0121"/>
    <w:rsid w:val="007B0166"/>
    <w:rsid w:val="007B0195"/>
    <w:rsid w:val="007B02A9"/>
    <w:rsid w:val="007B0338"/>
    <w:rsid w:val="007B03F8"/>
    <w:rsid w:val="007B0530"/>
    <w:rsid w:val="007B0682"/>
    <w:rsid w:val="007B0855"/>
    <w:rsid w:val="007B0893"/>
    <w:rsid w:val="007B08DE"/>
    <w:rsid w:val="007B0916"/>
    <w:rsid w:val="007B0C05"/>
    <w:rsid w:val="007B0C98"/>
    <w:rsid w:val="007B0DA8"/>
    <w:rsid w:val="007B0E6B"/>
    <w:rsid w:val="007B0F69"/>
    <w:rsid w:val="007B0F70"/>
    <w:rsid w:val="007B0FD9"/>
    <w:rsid w:val="007B104C"/>
    <w:rsid w:val="007B10F5"/>
    <w:rsid w:val="007B1152"/>
    <w:rsid w:val="007B1272"/>
    <w:rsid w:val="007B14AE"/>
    <w:rsid w:val="007B1570"/>
    <w:rsid w:val="007B191B"/>
    <w:rsid w:val="007B1A2C"/>
    <w:rsid w:val="007B1C92"/>
    <w:rsid w:val="007B1DAA"/>
    <w:rsid w:val="007B1F50"/>
    <w:rsid w:val="007B1FC6"/>
    <w:rsid w:val="007B1FF2"/>
    <w:rsid w:val="007B20BB"/>
    <w:rsid w:val="007B2161"/>
    <w:rsid w:val="007B248A"/>
    <w:rsid w:val="007B258F"/>
    <w:rsid w:val="007B268C"/>
    <w:rsid w:val="007B27F0"/>
    <w:rsid w:val="007B2909"/>
    <w:rsid w:val="007B2917"/>
    <w:rsid w:val="007B2B7E"/>
    <w:rsid w:val="007B2E93"/>
    <w:rsid w:val="007B2EDC"/>
    <w:rsid w:val="007B309B"/>
    <w:rsid w:val="007B32B5"/>
    <w:rsid w:val="007B3355"/>
    <w:rsid w:val="007B336F"/>
    <w:rsid w:val="007B33F2"/>
    <w:rsid w:val="007B34E1"/>
    <w:rsid w:val="007B3512"/>
    <w:rsid w:val="007B36BE"/>
    <w:rsid w:val="007B375B"/>
    <w:rsid w:val="007B37F9"/>
    <w:rsid w:val="007B38A1"/>
    <w:rsid w:val="007B39B0"/>
    <w:rsid w:val="007B3A46"/>
    <w:rsid w:val="007B3AFA"/>
    <w:rsid w:val="007B3BEF"/>
    <w:rsid w:val="007B3C0F"/>
    <w:rsid w:val="007B3C29"/>
    <w:rsid w:val="007B3E65"/>
    <w:rsid w:val="007B3F39"/>
    <w:rsid w:val="007B3F87"/>
    <w:rsid w:val="007B4077"/>
    <w:rsid w:val="007B436D"/>
    <w:rsid w:val="007B44A5"/>
    <w:rsid w:val="007B46CD"/>
    <w:rsid w:val="007B4895"/>
    <w:rsid w:val="007B4AEB"/>
    <w:rsid w:val="007B4C8F"/>
    <w:rsid w:val="007B50A3"/>
    <w:rsid w:val="007B529C"/>
    <w:rsid w:val="007B532C"/>
    <w:rsid w:val="007B53AE"/>
    <w:rsid w:val="007B5440"/>
    <w:rsid w:val="007B55AF"/>
    <w:rsid w:val="007B5789"/>
    <w:rsid w:val="007B57E9"/>
    <w:rsid w:val="007B5875"/>
    <w:rsid w:val="007B5DE2"/>
    <w:rsid w:val="007B64F1"/>
    <w:rsid w:val="007B66A6"/>
    <w:rsid w:val="007B66F6"/>
    <w:rsid w:val="007B66F9"/>
    <w:rsid w:val="007B6BA0"/>
    <w:rsid w:val="007B6C05"/>
    <w:rsid w:val="007B6D3F"/>
    <w:rsid w:val="007B7063"/>
    <w:rsid w:val="007B70A4"/>
    <w:rsid w:val="007B71E5"/>
    <w:rsid w:val="007B72F9"/>
    <w:rsid w:val="007B7494"/>
    <w:rsid w:val="007B75DB"/>
    <w:rsid w:val="007B75FB"/>
    <w:rsid w:val="007B766D"/>
    <w:rsid w:val="007B7680"/>
    <w:rsid w:val="007B769A"/>
    <w:rsid w:val="007B79C5"/>
    <w:rsid w:val="007B7B0C"/>
    <w:rsid w:val="007B7B2A"/>
    <w:rsid w:val="007B7C05"/>
    <w:rsid w:val="007B7D17"/>
    <w:rsid w:val="007B7E9D"/>
    <w:rsid w:val="007C00BE"/>
    <w:rsid w:val="007C00FF"/>
    <w:rsid w:val="007C01A7"/>
    <w:rsid w:val="007C0236"/>
    <w:rsid w:val="007C0374"/>
    <w:rsid w:val="007C0519"/>
    <w:rsid w:val="007C0560"/>
    <w:rsid w:val="007C0733"/>
    <w:rsid w:val="007C0798"/>
    <w:rsid w:val="007C095C"/>
    <w:rsid w:val="007C0A97"/>
    <w:rsid w:val="007C0AD2"/>
    <w:rsid w:val="007C0B19"/>
    <w:rsid w:val="007C0B38"/>
    <w:rsid w:val="007C0B58"/>
    <w:rsid w:val="007C0CA1"/>
    <w:rsid w:val="007C0CD0"/>
    <w:rsid w:val="007C0F5D"/>
    <w:rsid w:val="007C101F"/>
    <w:rsid w:val="007C10D6"/>
    <w:rsid w:val="007C136A"/>
    <w:rsid w:val="007C155D"/>
    <w:rsid w:val="007C15C0"/>
    <w:rsid w:val="007C1787"/>
    <w:rsid w:val="007C1B4B"/>
    <w:rsid w:val="007C1D58"/>
    <w:rsid w:val="007C1FFE"/>
    <w:rsid w:val="007C2025"/>
    <w:rsid w:val="007C202E"/>
    <w:rsid w:val="007C2113"/>
    <w:rsid w:val="007C212D"/>
    <w:rsid w:val="007C2171"/>
    <w:rsid w:val="007C2310"/>
    <w:rsid w:val="007C23E5"/>
    <w:rsid w:val="007C27FC"/>
    <w:rsid w:val="007C293C"/>
    <w:rsid w:val="007C2C02"/>
    <w:rsid w:val="007C2D4D"/>
    <w:rsid w:val="007C3219"/>
    <w:rsid w:val="007C32E3"/>
    <w:rsid w:val="007C33FB"/>
    <w:rsid w:val="007C3438"/>
    <w:rsid w:val="007C3700"/>
    <w:rsid w:val="007C3844"/>
    <w:rsid w:val="007C3866"/>
    <w:rsid w:val="007C3893"/>
    <w:rsid w:val="007C38A2"/>
    <w:rsid w:val="007C3945"/>
    <w:rsid w:val="007C3E2A"/>
    <w:rsid w:val="007C424F"/>
    <w:rsid w:val="007C4267"/>
    <w:rsid w:val="007C428D"/>
    <w:rsid w:val="007C45F1"/>
    <w:rsid w:val="007C4848"/>
    <w:rsid w:val="007C4A2A"/>
    <w:rsid w:val="007C4AE4"/>
    <w:rsid w:val="007C4C34"/>
    <w:rsid w:val="007C4D33"/>
    <w:rsid w:val="007C4E78"/>
    <w:rsid w:val="007C4ED4"/>
    <w:rsid w:val="007C4F4E"/>
    <w:rsid w:val="007C57A5"/>
    <w:rsid w:val="007C5EDA"/>
    <w:rsid w:val="007C5EE5"/>
    <w:rsid w:val="007C5F4A"/>
    <w:rsid w:val="007C609C"/>
    <w:rsid w:val="007C63D1"/>
    <w:rsid w:val="007C64B8"/>
    <w:rsid w:val="007C64DA"/>
    <w:rsid w:val="007C66CE"/>
    <w:rsid w:val="007C66ED"/>
    <w:rsid w:val="007C688D"/>
    <w:rsid w:val="007C68A5"/>
    <w:rsid w:val="007C6B96"/>
    <w:rsid w:val="007C6BDC"/>
    <w:rsid w:val="007C6C15"/>
    <w:rsid w:val="007C6E4C"/>
    <w:rsid w:val="007C732D"/>
    <w:rsid w:val="007C7472"/>
    <w:rsid w:val="007C74C4"/>
    <w:rsid w:val="007C7567"/>
    <w:rsid w:val="007C76B3"/>
    <w:rsid w:val="007C7945"/>
    <w:rsid w:val="007C7B5D"/>
    <w:rsid w:val="007C7C16"/>
    <w:rsid w:val="007C7C6A"/>
    <w:rsid w:val="007C7D45"/>
    <w:rsid w:val="007C7F19"/>
    <w:rsid w:val="007D0196"/>
    <w:rsid w:val="007D0244"/>
    <w:rsid w:val="007D0292"/>
    <w:rsid w:val="007D03C3"/>
    <w:rsid w:val="007D0D76"/>
    <w:rsid w:val="007D129B"/>
    <w:rsid w:val="007D131C"/>
    <w:rsid w:val="007D13D5"/>
    <w:rsid w:val="007D15A7"/>
    <w:rsid w:val="007D1694"/>
    <w:rsid w:val="007D16DD"/>
    <w:rsid w:val="007D1A60"/>
    <w:rsid w:val="007D1FA4"/>
    <w:rsid w:val="007D1FBA"/>
    <w:rsid w:val="007D20CD"/>
    <w:rsid w:val="007D2158"/>
    <w:rsid w:val="007D2283"/>
    <w:rsid w:val="007D230A"/>
    <w:rsid w:val="007D24BC"/>
    <w:rsid w:val="007D2595"/>
    <w:rsid w:val="007D27D5"/>
    <w:rsid w:val="007D28F6"/>
    <w:rsid w:val="007D299B"/>
    <w:rsid w:val="007D2B73"/>
    <w:rsid w:val="007D2CC6"/>
    <w:rsid w:val="007D2D24"/>
    <w:rsid w:val="007D3147"/>
    <w:rsid w:val="007D32BF"/>
    <w:rsid w:val="007D32E0"/>
    <w:rsid w:val="007D347A"/>
    <w:rsid w:val="007D36DF"/>
    <w:rsid w:val="007D381C"/>
    <w:rsid w:val="007D3980"/>
    <w:rsid w:val="007D3C1E"/>
    <w:rsid w:val="007D3D89"/>
    <w:rsid w:val="007D3FF0"/>
    <w:rsid w:val="007D4383"/>
    <w:rsid w:val="007D446F"/>
    <w:rsid w:val="007D44B8"/>
    <w:rsid w:val="007D4515"/>
    <w:rsid w:val="007D4850"/>
    <w:rsid w:val="007D4917"/>
    <w:rsid w:val="007D4963"/>
    <w:rsid w:val="007D4C22"/>
    <w:rsid w:val="007D4C74"/>
    <w:rsid w:val="007D4ED0"/>
    <w:rsid w:val="007D52D2"/>
    <w:rsid w:val="007D53A5"/>
    <w:rsid w:val="007D563F"/>
    <w:rsid w:val="007D5788"/>
    <w:rsid w:val="007D5796"/>
    <w:rsid w:val="007D57FF"/>
    <w:rsid w:val="007D58D8"/>
    <w:rsid w:val="007D58E4"/>
    <w:rsid w:val="007D591C"/>
    <w:rsid w:val="007D5A26"/>
    <w:rsid w:val="007D5A30"/>
    <w:rsid w:val="007D5CC8"/>
    <w:rsid w:val="007D60A2"/>
    <w:rsid w:val="007D650F"/>
    <w:rsid w:val="007D662A"/>
    <w:rsid w:val="007D6694"/>
    <w:rsid w:val="007D6733"/>
    <w:rsid w:val="007D67EB"/>
    <w:rsid w:val="007D68C8"/>
    <w:rsid w:val="007D699F"/>
    <w:rsid w:val="007D6C82"/>
    <w:rsid w:val="007D6D7B"/>
    <w:rsid w:val="007D748A"/>
    <w:rsid w:val="007D7A38"/>
    <w:rsid w:val="007D7A56"/>
    <w:rsid w:val="007D7CDA"/>
    <w:rsid w:val="007D7CF4"/>
    <w:rsid w:val="007D7D19"/>
    <w:rsid w:val="007D7ED7"/>
    <w:rsid w:val="007D7EDF"/>
    <w:rsid w:val="007D7FDE"/>
    <w:rsid w:val="007E0147"/>
    <w:rsid w:val="007E04D9"/>
    <w:rsid w:val="007E06DA"/>
    <w:rsid w:val="007E0765"/>
    <w:rsid w:val="007E0A8D"/>
    <w:rsid w:val="007E0D70"/>
    <w:rsid w:val="007E0D9F"/>
    <w:rsid w:val="007E0DBB"/>
    <w:rsid w:val="007E106D"/>
    <w:rsid w:val="007E1073"/>
    <w:rsid w:val="007E1185"/>
    <w:rsid w:val="007E13A9"/>
    <w:rsid w:val="007E153E"/>
    <w:rsid w:val="007E155D"/>
    <w:rsid w:val="007E16CF"/>
    <w:rsid w:val="007E18A6"/>
    <w:rsid w:val="007E18E8"/>
    <w:rsid w:val="007E1A4D"/>
    <w:rsid w:val="007E1BA2"/>
    <w:rsid w:val="007E1BBD"/>
    <w:rsid w:val="007E1C24"/>
    <w:rsid w:val="007E1CE8"/>
    <w:rsid w:val="007E1EBD"/>
    <w:rsid w:val="007E1ECF"/>
    <w:rsid w:val="007E22B7"/>
    <w:rsid w:val="007E237C"/>
    <w:rsid w:val="007E25B0"/>
    <w:rsid w:val="007E27A6"/>
    <w:rsid w:val="007E27C9"/>
    <w:rsid w:val="007E2907"/>
    <w:rsid w:val="007E2917"/>
    <w:rsid w:val="007E2968"/>
    <w:rsid w:val="007E29F8"/>
    <w:rsid w:val="007E2AC8"/>
    <w:rsid w:val="007E2BFB"/>
    <w:rsid w:val="007E2C06"/>
    <w:rsid w:val="007E2C54"/>
    <w:rsid w:val="007E2D04"/>
    <w:rsid w:val="007E2DB7"/>
    <w:rsid w:val="007E3011"/>
    <w:rsid w:val="007E320C"/>
    <w:rsid w:val="007E3359"/>
    <w:rsid w:val="007E3499"/>
    <w:rsid w:val="007E34DA"/>
    <w:rsid w:val="007E35E2"/>
    <w:rsid w:val="007E3ADB"/>
    <w:rsid w:val="007E3CC1"/>
    <w:rsid w:val="007E3E1A"/>
    <w:rsid w:val="007E4339"/>
    <w:rsid w:val="007E4484"/>
    <w:rsid w:val="007E4ADF"/>
    <w:rsid w:val="007E4CF6"/>
    <w:rsid w:val="007E4D3D"/>
    <w:rsid w:val="007E4E3B"/>
    <w:rsid w:val="007E4E7D"/>
    <w:rsid w:val="007E4E7F"/>
    <w:rsid w:val="007E4E80"/>
    <w:rsid w:val="007E50FB"/>
    <w:rsid w:val="007E5323"/>
    <w:rsid w:val="007E55D0"/>
    <w:rsid w:val="007E58C4"/>
    <w:rsid w:val="007E5BB5"/>
    <w:rsid w:val="007E5D33"/>
    <w:rsid w:val="007E5DFC"/>
    <w:rsid w:val="007E5E1C"/>
    <w:rsid w:val="007E5E2D"/>
    <w:rsid w:val="007E5EAD"/>
    <w:rsid w:val="007E5EF2"/>
    <w:rsid w:val="007E5F5B"/>
    <w:rsid w:val="007E627A"/>
    <w:rsid w:val="007E6466"/>
    <w:rsid w:val="007E64D6"/>
    <w:rsid w:val="007E6704"/>
    <w:rsid w:val="007E6789"/>
    <w:rsid w:val="007E67D6"/>
    <w:rsid w:val="007E6991"/>
    <w:rsid w:val="007E69AF"/>
    <w:rsid w:val="007E6BD0"/>
    <w:rsid w:val="007E6F0E"/>
    <w:rsid w:val="007E6F3D"/>
    <w:rsid w:val="007E725D"/>
    <w:rsid w:val="007E7268"/>
    <w:rsid w:val="007E7308"/>
    <w:rsid w:val="007E735B"/>
    <w:rsid w:val="007E76F6"/>
    <w:rsid w:val="007E76F7"/>
    <w:rsid w:val="007E76FF"/>
    <w:rsid w:val="007E7AAB"/>
    <w:rsid w:val="007E7CC2"/>
    <w:rsid w:val="007E7E0B"/>
    <w:rsid w:val="007F00B0"/>
    <w:rsid w:val="007F01FA"/>
    <w:rsid w:val="007F01FD"/>
    <w:rsid w:val="007F04D8"/>
    <w:rsid w:val="007F0566"/>
    <w:rsid w:val="007F079C"/>
    <w:rsid w:val="007F097B"/>
    <w:rsid w:val="007F09CD"/>
    <w:rsid w:val="007F0A60"/>
    <w:rsid w:val="007F0A96"/>
    <w:rsid w:val="007F0B3C"/>
    <w:rsid w:val="007F0BA9"/>
    <w:rsid w:val="007F0DDE"/>
    <w:rsid w:val="007F0E42"/>
    <w:rsid w:val="007F10A5"/>
    <w:rsid w:val="007F1352"/>
    <w:rsid w:val="007F156D"/>
    <w:rsid w:val="007F1733"/>
    <w:rsid w:val="007F176B"/>
    <w:rsid w:val="007F18D6"/>
    <w:rsid w:val="007F1AA0"/>
    <w:rsid w:val="007F1F0C"/>
    <w:rsid w:val="007F1FCD"/>
    <w:rsid w:val="007F2294"/>
    <w:rsid w:val="007F259A"/>
    <w:rsid w:val="007F26B9"/>
    <w:rsid w:val="007F287B"/>
    <w:rsid w:val="007F2B60"/>
    <w:rsid w:val="007F2C26"/>
    <w:rsid w:val="007F2F3B"/>
    <w:rsid w:val="007F2F73"/>
    <w:rsid w:val="007F35CE"/>
    <w:rsid w:val="007F372D"/>
    <w:rsid w:val="007F384A"/>
    <w:rsid w:val="007F3DA1"/>
    <w:rsid w:val="007F3DF1"/>
    <w:rsid w:val="007F4001"/>
    <w:rsid w:val="007F418B"/>
    <w:rsid w:val="007F4327"/>
    <w:rsid w:val="007F43FF"/>
    <w:rsid w:val="007F4462"/>
    <w:rsid w:val="007F4618"/>
    <w:rsid w:val="007F47BF"/>
    <w:rsid w:val="007F47DD"/>
    <w:rsid w:val="007F4956"/>
    <w:rsid w:val="007F4959"/>
    <w:rsid w:val="007F4E59"/>
    <w:rsid w:val="007F4FD4"/>
    <w:rsid w:val="007F5091"/>
    <w:rsid w:val="007F51B1"/>
    <w:rsid w:val="007F5337"/>
    <w:rsid w:val="007F56AA"/>
    <w:rsid w:val="007F5798"/>
    <w:rsid w:val="007F59AA"/>
    <w:rsid w:val="007F5D27"/>
    <w:rsid w:val="007F5E79"/>
    <w:rsid w:val="007F5FDD"/>
    <w:rsid w:val="007F63A2"/>
    <w:rsid w:val="007F64F1"/>
    <w:rsid w:val="007F660A"/>
    <w:rsid w:val="007F66BE"/>
    <w:rsid w:val="007F6748"/>
    <w:rsid w:val="007F6AF1"/>
    <w:rsid w:val="007F6ED8"/>
    <w:rsid w:val="007F6EEB"/>
    <w:rsid w:val="007F6F66"/>
    <w:rsid w:val="007F7065"/>
    <w:rsid w:val="007F7069"/>
    <w:rsid w:val="007F7357"/>
    <w:rsid w:val="007F74A8"/>
    <w:rsid w:val="007F7539"/>
    <w:rsid w:val="007F7587"/>
    <w:rsid w:val="007F763C"/>
    <w:rsid w:val="007F77A7"/>
    <w:rsid w:val="007F7899"/>
    <w:rsid w:val="007F7AEE"/>
    <w:rsid w:val="007F7B56"/>
    <w:rsid w:val="007F7BF8"/>
    <w:rsid w:val="007F7C67"/>
    <w:rsid w:val="007F7CAB"/>
    <w:rsid w:val="007F7D40"/>
    <w:rsid w:val="007F7D6A"/>
    <w:rsid w:val="00800010"/>
    <w:rsid w:val="0080046B"/>
    <w:rsid w:val="00800579"/>
    <w:rsid w:val="00800698"/>
    <w:rsid w:val="0080075F"/>
    <w:rsid w:val="008007A6"/>
    <w:rsid w:val="008007EB"/>
    <w:rsid w:val="00800950"/>
    <w:rsid w:val="008009C1"/>
    <w:rsid w:val="00800B17"/>
    <w:rsid w:val="00800B61"/>
    <w:rsid w:val="00800BC3"/>
    <w:rsid w:val="00800E6C"/>
    <w:rsid w:val="00800F9C"/>
    <w:rsid w:val="0080105F"/>
    <w:rsid w:val="008011B7"/>
    <w:rsid w:val="008011D7"/>
    <w:rsid w:val="00801338"/>
    <w:rsid w:val="008015BC"/>
    <w:rsid w:val="00801623"/>
    <w:rsid w:val="00801854"/>
    <w:rsid w:val="008019EF"/>
    <w:rsid w:val="00801B99"/>
    <w:rsid w:val="00801BCB"/>
    <w:rsid w:val="00801D72"/>
    <w:rsid w:val="00801DCF"/>
    <w:rsid w:val="00801F71"/>
    <w:rsid w:val="00801F84"/>
    <w:rsid w:val="00802066"/>
    <w:rsid w:val="008020C0"/>
    <w:rsid w:val="00802134"/>
    <w:rsid w:val="0080218F"/>
    <w:rsid w:val="008021D3"/>
    <w:rsid w:val="008022A2"/>
    <w:rsid w:val="008024E9"/>
    <w:rsid w:val="00802524"/>
    <w:rsid w:val="00802877"/>
    <w:rsid w:val="008028B8"/>
    <w:rsid w:val="008028C8"/>
    <w:rsid w:val="00802A11"/>
    <w:rsid w:val="00802ACC"/>
    <w:rsid w:val="00802AD3"/>
    <w:rsid w:val="00802C8E"/>
    <w:rsid w:val="00803095"/>
    <w:rsid w:val="00803271"/>
    <w:rsid w:val="0080342D"/>
    <w:rsid w:val="008034B0"/>
    <w:rsid w:val="00803799"/>
    <w:rsid w:val="00803936"/>
    <w:rsid w:val="008039B8"/>
    <w:rsid w:val="008039FD"/>
    <w:rsid w:val="00803E26"/>
    <w:rsid w:val="00803F30"/>
    <w:rsid w:val="008041D9"/>
    <w:rsid w:val="008042C1"/>
    <w:rsid w:val="0080430F"/>
    <w:rsid w:val="00804325"/>
    <w:rsid w:val="008045D9"/>
    <w:rsid w:val="0080462A"/>
    <w:rsid w:val="00804721"/>
    <w:rsid w:val="00804904"/>
    <w:rsid w:val="00804B35"/>
    <w:rsid w:val="00804BE6"/>
    <w:rsid w:val="00804D6D"/>
    <w:rsid w:val="00804E66"/>
    <w:rsid w:val="0080500C"/>
    <w:rsid w:val="008050E2"/>
    <w:rsid w:val="00805590"/>
    <w:rsid w:val="00805697"/>
    <w:rsid w:val="008058A5"/>
    <w:rsid w:val="00805A4A"/>
    <w:rsid w:val="00805A7B"/>
    <w:rsid w:val="00805D62"/>
    <w:rsid w:val="00806183"/>
    <w:rsid w:val="008061E8"/>
    <w:rsid w:val="0080634D"/>
    <w:rsid w:val="008063FA"/>
    <w:rsid w:val="008067CD"/>
    <w:rsid w:val="00806818"/>
    <w:rsid w:val="00806822"/>
    <w:rsid w:val="0080682C"/>
    <w:rsid w:val="00806AC4"/>
    <w:rsid w:val="00806B12"/>
    <w:rsid w:val="00806B82"/>
    <w:rsid w:val="00806B96"/>
    <w:rsid w:val="00806E27"/>
    <w:rsid w:val="008070FB"/>
    <w:rsid w:val="008074ED"/>
    <w:rsid w:val="00807600"/>
    <w:rsid w:val="008076F4"/>
    <w:rsid w:val="0080773C"/>
    <w:rsid w:val="00807871"/>
    <w:rsid w:val="00807D11"/>
    <w:rsid w:val="00807D92"/>
    <w:rsid w:val="00807EA6"/>
    <w:rsid w:val="00807F36"/>
    <w:rsid w:val="00810218"/>
    <w:rsid w:val="008102B4"/>
    <w:rsid w:val="00810396"/>
    <w:rsid w:val="008104DB"/>
    <w:rsid w:val="00810635"/>
    <w:rsid w:val="00810642"/>
    <w:rsid w:val="008107BC"/>
    <w:rsid w:val="00810999"/>
    <w:rsid w:val="00810ADF"/>
    <w:rsid w:val="00810D1F"/>
    <w:rsid w:val="00810E1F"/>
    <w:rsid w:val="00810E2C"/>
    <w:rsid w:val="0081102B"/>
    <w:rsid w:val="00811039"/>
    <w:rsid w:val="00811A96"/>
    <w:rsid w:val="00811CA2"/>
    <w:rsid w:val="00811D27"/>
    <w:rsid w:val="00811E06"/>
    <w:rsid w:val="0081204A"/>
    <w:rsid w:val="00812055"/>
    <w:rsid w:val="0081219C"/>
    <w:rsid w:val="0081237C"/>
    <w:rsid w:val="00812648"/>
    <w:rsid w:val="00812712"/>
    <w:rsid w:val="0081281A"/>
    <w:rsid w:val="00812A56"/>
    <w:rsid w:val="00812BE2"/>
    <w:rsid w:val="00812C3F"/>
    <w:rsid w:val="00812D5C"/>
    <w:rsid w:val="00812E69"/>
    <w:rsid w:val="00812F71"/>
    <w:rsid w:val="00812FFA"/>
    <w:rsid w:val="00813039"/>
    <w:rsid w:val="00813064"/>
    <w:rsid w:val="00813451"/>
    <w:rsid w:val="0081359C"/>
    <w:rsid w:val="00813601"/>
    <w:rsid w:val="00813774"/>
    <w:rsid w:val="008138C3"/>
    <w:rsid w:val="00813A7A"/>
    <w:rsid w:val="00813A96"/>
    <w:rsid w:val="00813AE8"/>
    <w:rsid w:val="00813B03"/>
    <w:rsid w:val="00813CD7"/>
    <w:rsid w:val="00813E97"/>
    <w:rsid w:val="00813F1E"/>
    <w:rsid w:val="00814121"/>
    <w:rsid w:val="008141EF"/>
    <w:rsid w:val="00814244"/>
    <w:rsid w:val="0081429D"/>
    <w:rsid w:val="0081429F"/>
    <w:rsid w:val="0081433B"/>
    <w:rsid w:val="008143FB"/>
    <w:rsid w:val="008147DD"/>
    <w:rsid w:val="00814838"/>
    <w:rsid w:val="00814C82"/>
    <w:rsid w:val="00814DE5"/>
    <w:rsid w:val="00814E68"/>
    <w:rsid w:val="00814EE3"/>
    <w:rsid w:val="00815321"/>
    <w:rsid w:val="0081534A"/>
    <w:rsid w:val="00815435"/>
    <w:rsid w:val="00815830"/>
    <w:rsid w:val="00815970"/>
    <w:rsid w:val="008159E8"/>
    <w:rsid w:val="008159F3"/>
    <w:rsid w:val="00815C32"/>
    <w:rsid w:val="00815C4A"/>
    <w:rsid w:val="00815E42"/>
    <w:rsid w:val="00816151"/>
    <w:rsid w:val="008164A9"/>
    <w:rsid w:val="0081651D"/>
    <w:rsid w:val="00816881"/>
    <w:rsid w:val="008168CB"/>
    <w:rsid w:val="00816AAF"/>
    <w:rsid w:val="00816E31"/>
    <w:rsid w:val="00816E61"/>
    <w:rsid w:val="00816F4C"/>
    <w:rsid w:val="008170BC"/>
    <w:rsid w:val="00817204"/>
    <w:rsid w:val="008172E8"/>
    <w:rsid w:val="008173D9"/>
    <w:rsid w:val="008175EE"/>
    <w:rsid w:val="00817A1A"/>
    <w:rsid w:val="00817A4E"/>
    <w:rsid w:val="00817C2A"/>
    <w:rsid w:val="00817CD5"/>
    <w:rsid w:val="00817D97"/>
    <w:rsid w:val="00817E9A"/>
    <w:rsid w:val="008200FC"/>
    <w:rsid w:val="008201AF"/>
    <w:rsid w:val="008203E4"/>
    <w:rsid w:val="008203FE"/>
    <w:rsid w:val="008204D5"/>
    <w:rsid w:val="00820616"/>
    <w:rsid w:val="00820655"/>
    <w:rsid w:val="00820915"/>
    <w:rsid w:val="00820A3B"/>
    <w:rsid w:val="00820C19"/>
    <w:rsid w:val="00820C9E"/>
    <w:rsid w:val="00820F31"/>
    <w:rsid w:val="00820F32"/>
    <w:rsid w:val="00820F99"/>
    <w:rsid w:val="00820FE7"/>
    <w:rsid w:val="00821123"/>
    <w:rsid w:val="008214DF"/>
    <w:rsid w:val="0082155A"/>
    <w:rsid w:val="008217CB"/>
    <w:rsid w:val="00821D11"/>
    <w:rsid w:val="00821E0E"/>
    <w:rsid w:val="00821F21"/>
    <w:rsid w:val="00822492"/>
    <w:rsid w:val="008224AD"/>
    <w:rsid w:val="00822892"/>
    <w:rsid w:val="00822AFB"/>
    <w:rsid w:val="00822B59"/>
    <w:rsid w:val="00822BB4"/>
    <w:rsid w:val="00822F0C"/>
    <w:rsid w:val="00822F77"/>
    <w:rsid w:val="0082394A"/>
    <w:rsid w:val="008239B3"/>
    <w:rsid w:val="00823BE2"/>
    <w:rsid w:val="00823D4C"/>
    <w:rsid w:val="00823DB6"/>
    <w:rsid w:val="00823E15"/>
    <w:rsid w:val="00823E41"/>
    <w:rsid w:val="00823F89"/>
    <w:rsid w:val="00824183"/>
    <w:rsid w:val="0082426A"/>
    <w:rsid w:val="00824313"/>
    <w:rsid w:val="008244DA"/>
    <w:rsid w:val="008245C8"/>
    <w:rsid w:val="008245CC"/>
    <w:rsid w:val="0082466D"/>
    <w:rsid w:val="00824815"/>
    <w:rsid w:val="00824850"/>
    <w:rsid w:val="008248DC"/>
    <w:rsid w:val="0082491E"/>
    <w:rsid w:val="00824C7B"/>
    <w:rsid w:val="00824D34"/>
    <w:rsid w:val="00824EDF"/>
    <w:rsid w:val="00825079"/>
    <w:rsid w:val="00825102"/>
    <w:rsid w:val="00825545"/>
    <w:rsid w:val="0082554B"/>
    <w:rsid w:val="00825692"/>
    <w:rsid w:val="0082575D"/>
    <w:rsid w:val="00825768"/>
    <w:rsid w:val="00825775"/>
    <w:rsid w:val="008258DF"/>
    <w:rsid w:val="00825BC3"/>
    <w:rsid w:val="00825D50"/>
    <w:rsid w:val="00825DC3"/>
    <w:rsid w:val="00825E85"/>
    <w:rsid w:val="00825F7F"/>
    <w:rsid w:val="0082651D"/>
    <w:rsid w:val="0082664E"/>
    <w:rsid w:val="00826A90"/>
    <w:rsid w:val="00826BAE"/>
    <w:rsid w:val="00826E78"/>
    <w:rsid w:val="00826F43"/>
    <w:rsid w:val="00826F8D"/>
    <w:rsid w:val="00826F94"/>
    <w:rsid w:val="00826FBC"/>
    <w:rsid w:val="008270CC"/>
    <w:rsid w:val="008271A8"/>
    <w:rsid w:val="008272EA"/>
    <w:rsid w:val="00827406"/>
    <w:rsid w:val="008274DE"/>
    <w:rsid w:val="00827563"/>
    <w:rsid w:val="00827759"/>
    <w:rsid w:val="0082779E"/>
    <w:rsid w:val="008278BB"/>
    <w:rsid w:val="008278D8"/>
    <w:rsid w:val="0082791C"/>
    <w:rsid w:val="00827A19"/>
    <w:rsid w:val="00827B1E"/>
    <w:rsid w:val="00827CBB"/>
    <w:rsid w:val="00827EE6"/>
    <w:rsid w:val="0083036A"/>
    <w:rsid w:val="008303D0"/>
    <w:rsid w:val="0083047C"/>
    <w:rsid w:val="0083073E"/>
    <w:rsid w:val="00830761"/>
    <w:rsid w:val="0083087A"/>
    <w:rsid w:val="008309BD"/>
    <w:rsid w:val="00830A12"/>
    <w:rsid w:val="00830AED"/>
    <w:rsid w:val="00830D9E"/>
    <w:rsid w:val="00830EE4"/>
    <w:rsid w:val="0083110F"/>
    <w:rsid w:val="008311CD"/>
    <w:rsid w:val="008313A5"/>
    <w:rsid w:val="00831484"/>
    <w:rsid w:val="008314BC"/>
    <w:rsid w:val="0083153B"/>
    <w:rsid w:val="00831919"/>
    <w:rsid w:val="00831AF8"/>
    <w:rsid w:val="00831B07"/>
    <w:rsid w:val="00831B15"/>
    <w:rsid w:val="00831DA1"/>
    <w:rsid w:val="00831DA7"/>
    <w:rsid w:val="00831E3F"/>
    <w:rsid w:val="00831E75"/>
    <w:rsid w:val="00831F0D"/>
    <w:rsid w:val="00832256"/>
    <w:rsid w:val="0083246D"/>
    <w:rsid w:val="008325F9"/>
    <w:rsid w:val="0083265E"/>
    <w:rsid w:val="00832981"/>
    <w:rsid w:val="00832986"/>
    <w:rsid w:val="00832BEC"/>
    <w:rsid w:val="00832C84"/>
    <w:rsid w:val="00832D69"/>
    <w:rsid w:val="00832D97"/>
    <w:rsid w:val="00832DCD"/>
    <w:rsid w:val="00832F03"/>
    <w:rsid w:val="0083315A"/>
    <w:rsid w:val="0083319E"/>
    <w:rsid w:val="00833278"/>
    <w:rsid w:val="008336ED"/>
    <w:rsid w:val="008337DC"/>
    <w:rsid w:val="00833846"/>
    <w:rsid w:val="008338B7"/>
    <w:rsid w:val="008338BF"/>
    <w:rsid w:val="00833B25"/>
    <w:rsid w:val="00833B40"/>
    <w:rsid w:val="00834311"/>
    <w:rsid w:val="008344E1"/>
    <w:rsid w:val="00834644"/>
    <w:rsid w:val="0083469C"/>
    <w:rsid w:val="008348D0"/>
    <w:rsid w:val="008349AC"/>
    <w:rsid w:val="00834B5A"/>
    <w:rsid w:val="00834C0A"/>
    <w:rsid w:val="00834C9B"/>
    <w:rsid w:val="00834DF6"/>
    <w:rsid w:val="00835123"/>
    <w:rsid w:val="008353B9"/>
    <w:rsid w:val="008353CF"/>
    <w:rsid w:val="008354C7"/>
    <w:rsid w:val="0083557D"/>
    <w:rsid w:val="0083569E"/>
    <w:rsid w:val="00835A23"/>
    <w:rsid w:val="00835CD6"/>
    <w:rsid w:val="00835D9F"/>
    <w:rsid w:val="00835E80"/>
    <w:rsid w:val="0083612D"/>
    <w:rsid w:val="00836149"/>
    <w:rsid w:val="008361D7"/>
    <w:rsid w:val="00836220"/>
    <w:rsid w:val="008362B5"/>
    <w:rsid w:val="008362D4"/>
    <w:rsid w:val="008363B5"/>
    <w:rsid w:val="00836753"/>
    <w:rsid w:val="00836794"/>
    <w:rsid w:val="008368C1"/>
    <w:rsid w:val="00836969"/>
    <w:rsid w:val="00836991"/>
    <w:rsid w:val="00836B2E"/>
    <w:rsid w:val="00836B88"/>
    <w:rsid w:val="00836C6F"/>
    <w:rsid w:val="00836E33"/>
    <w:rsid w:val="00836EAD"/>
    <w:rsid w:val="00836EB1"/>
    <w:rsid w:val="008370FC"/>
    <w:rsid w:val="008371AE"/>
    <w:rsid w:val="008371FC"/>
    <w:rsid w:val="008372FF"/>
    <w:rsid w:val="00837312"/>
    <w:rsid w:val="00837593"/>
    <w:rsid w:val="0083773C"/>
    <w:rsid w:val="00837761"/>
    <w:rsid w:val="00837837"/>
    <w:rsid w:val="008379B8"/>
    <w:rsid w:val="00837A6E"/>
    <w:rsid w:val="00837B01"/>
    <w:rsid w:val="00837B64"/>
    <w:rsid w:val="00837CB7"/>
    <w:rsid w:val="00837EA6"/>
    <w:rsid w:val="00840012"/>
    <w:rsid w:val="0084004F"/>
    <w:rsid w:val="008400B6"/>
    <w:rsid w:val="0084013A"/>
    <w:rsid w:val="00840157"/>
    <w:rsid w:val="008402B1"/>
    <w:rsid w:val="0084032B"/>
    <w:rsid w:val="00840343"/>
    <w:rsid w:val="0084042D"/>
    <w:rsid w:val="00840520"/>
    <w:rsid w:val="0084057E"/>
    <w:rsid w:val="00840799"/>
    <w:rsid w:val="008407CA"/>
    <w:rsid w:val="008408E0"/>
    <w:rsid w:val="00840942"/>
    <w:rsid w:val="00840995"/>
    <w:rsid w:val="00841029"/>
    <w:rsid w:val="008412DD"/>
    <w:rsid w:val="00841303"/>
    <w:rsid w:val="008414F4"/>
    <w:rsid w:val="0084157D"/>
    <w:rsid w:val="00841748"/>
    <w:rsid w:val="0084179B"/>
    <w:rsid w:val="00841929"/>
    <w:rsid w:val="008419DA"/>
    <w:rsid w:val="00841ACB"/>
    <w:rsid w:val="00841ADA"/>
    <w:rsid w:val="00841ADF"/>
    <w:rsid w:val="00841C36"/>
    <w:rsid w:val="00841CF8"/>
    <w:rsid w:val="00841DFE"/>
    <w:rsid w:val="00842062"/>
    <w:rsid w:val="00842112"/>
    <w:rsid w:val="00842172"/>
    <w:rsid w:val="008421D8"/>
    <w:rsid w:val="008425AC"/>
    <w:rsid w:val="0084263E"/>
    <w:rsid w:val="00842681"/>
    <w:rsid w:val="00842734"/>
    <w:rsid w:val="0084273A"/>
    <w:rsid w:val="0084280D"/>
    <w:rsid w:val="0084297E"/>
    <w:rsid w:val="00842A89"/>
    <w:rsid w:val="00842B03"/>
    <w:rsid w:val="00842BAB"/>
    <w:rsid w:val="00842DD2"/>
    <w:rsid w:val="00842EF0"/>
    <w:rsid w:val="00842F20"/>
    <w:rsid w:val="0084301D"/>
    <w:rsid w:val="00843020"/>
    <w:rsid w:val="008432A1"/>
    <w:rsid w:val="008432E9"/>
    <w:rsid w:val="0084335D"/>
    <w:rsid w:val="00843370"/>
    <w:rsid w:val="008433F4"/>
    <w:rsid w:val="00843407"/>
    <w:rsid w:val="008434DB"/>
    <w:rsid w:val="00843660"/>
    <w:rsid w:val="00843721"/>
    <w:rsid w:val="00843894"/>
    <w:rsid w:val="008438CE"/>
    <w:rsid w:val="00843996"/>
    <w:rsid w:val="00843D56"/>
    <w:rsid w:val="00843D86"/>
    <w:rsid w:val="00844125"/>
    <w:rsid w:val="008442AD"/>
    <w:rsid w:val="0084445B"/>
    <w:rsid w:val="00844639"/>
    <w:rsid w:val="008448DB"/>
    <w:rsid w:val="00844AD4"/>
    <w:rsid w:val="00844CF4"/>
    <w:rsid w:val="00844D88"/>
    <w:rsid w:val="00844E41"/>
    <w:rsid w:val="0084504B"/>
    <w:rsid w:val="0084515C"/>
    <w:rsid w:val="00845553"/>
    <w:rsid w:val="008455D9"/>
    <w:rsid w:val="0084578C"/>
    <w:rsid w:val="008457AA"/>
    <w:rsid w:val="00845A0A"/>
    <w:rsid w:val="00845A4E"/>
    <w:rsid w:val="00845D1E"/>
    <w:rsid w:val="00845D4A"/>
    <w:rsid w:val="00845E5A"/>
    <w:rsid w:val="00845FF8"/>
    <w:rsid w:val="00846038"/>
    <w:rsid w:val="008460E4"/>
    <w:rsid w:val="008462EA"/>
    <w:rsid w:val="0084651C"/>
    <w:rsid w:val="00846709"/>
    <w:rsid w:val="0084671D"/>
    <w:rsid w:val="00846808"/>
    <w:rsid w:val="008468AF"/>
    <w:rsid w:val="008468B7"/>
    <w:rsid w:val="00846968"/>
    <w:rsid w:val="00846B7C"/>
    <w:rsid w:val="00846D28"/>
    <w:rsid w:val="0084722B"/>
    <w:rsid w:val="008474C9"/>
    <w:rsid w:val="0084772A"/>
    <w:rsid w:val="00847AFC"/>
    <w:rsid w:val="00847B85"/>
    <w:rsid w:val="00847BBE"/>
    <w:rsid w:val="00847C04"/>
    <w:rsid w:val="00847C69"/>
    <w:rsid w:val="00847CAA"/>
    <w:rsid w:val="00847ED5"/>
    <w:rsid w:val="00847EE9"/>
    <w:rsid w:val="00847FDF"/>
    <w:rsid w:val="0085004D"/>
    <w:rsid w:val="00850103"/>
    <w:rsid w:val="008501CA"/>
    <w:rsid w:val="008502D1"/>
    <w:rsid w:val="00850501"/>
    <w:rsid w:val="0085054A"/>
    <w:rsid w:val="008505AD"/>
    <w:rsid w:val="008506D9"/>
    <w:rsid w:val="008507E9"/>
    <w:rsid w:val="00850836"/>
    <w:rsid w:val="00850906"/>
    <w:rsid w:val="00850921"/>
    <w:rsid w:val="00850E8D"/>
    <w:rsid w:val="00850ED0"/>
    <w:rsid w:val="0085113D"/>
    <w:rsid w:val="0085116A"/>
    <w:rsid w:val="0085118A"/>
    <w:rsid w:val="0085121B"/>
    <w:rsid w:val="00851375"/>
    <w:rsid w:val="008514D6"/>
    <w:rsid w:val="008514DE"/>
    <w:rsid w:val="00851C9C"/>
    <w:rsid w:val="00851F98"/>
    <w:rsid w:val="00851FF0"/>
    <w:rsid w:val="00852186"/>
    <w:rsid w:val="0085232F"/>
    <w:rsid w:val="008523B7"/>
    <w:rsid w:val="0085245F"/>
    <w:rsid w:val="00852635"/>
    <w:rsid w:val="0085270D"/>
    <w:rsid w:val="00852754"/>
    <w:rsid w:val="0085278B"/>
    <w:rsid w:val="00852824"/>
    <w:rsid w:val="008528ED"/>
    <w:rsid w:val="00852C56"/>
    <w:rsid w:val="00852C9C"/>
    <w:rsid w:val="008532B3"/>
    <w:rsid w:val="008532CF"/>
    <w:rsid w:val="00853545"/>
    <w:rsid w:val="008536EF"/>
    <w:rsid w:val="00853855"/>
    <w:rsid w:val="008538F6"/>
    <w:rsid w:val="008539F9"/>
    <w:rsid w:val="00853A97"/>
    <w:rsid w:val="00853BD6"/>
    <w:rsid w:val="00853F31"/>
    <w:rsid w:val="0085439C"/>
    <w:rsid w:val="008543A2"/>
    <w:rsid w:val="0085465F"/>
    <w:rsid w:val="00854A2C"/>
    <w:rsid w:val="00854BDE"/>
    <w:rsid w:val="00854CDC"/>
    <w:rsid w:val="0085505A"/>
    <w:rsid w:val="008550EB"/>
    <w:rsid w:val="0085515E"/>
    <w:rsid w:val="00855171"/>
    <w:rsid w:val="008551C3"/>
    <w:rsid w:val="00855314"/>
    <w:rsid w:val="00855439"/>
    <w:rsid w:val="00855445"/>
    <w:rsid w:val="0085549F"/>
    <w:rsid w:val="008554A8"/>
    <w:rsid w:val="00855766"/>
    <w:rsid w:val="008558AD"/>
    <w:rsid w:val="00855A99"/>
    <w:rsid w:val="00856333"/>
    <w:rsid w:val="008563D5"/>
    <w:rsid w:val="0085653C"/>
    <w:rsid w:val="00856680"/>
    <w:rsid w:val="00856782"/>
    <w:rsid w:val="008567AD"/>
    <w:rsid w:val="00856873"/>
    <w:rsid w:val="00856CDB"/>
    <w:rsid w:val="008572C7"/>
    <w:rsid w:val="0085735F"/>
    <w:rsid w:val="00857634"/>
    <w:rsid w:val="008576D1"/>
    <w:rsid w:val="00857832"/>
    <w:rsid w:val="00857883"/>
    <w:rsid w:val="0085796A"/>
    <w:rsid w:val="00857C6B"/>
    <w:rsid w:val="00857EF2"/>
    <w:rsid w:val="00857FD5"/>
    <w:rsid w:val="00860163"/>
    <w:rsid w:val="00860166"/>
    <w:rsid w:val="00860252"/>
    <w:rsid w:val="008603D5"/>
    <w:rsid w:val="008605E2"/>
    <w:rsid w:val="0086082F"/>
    <w:rsid w:val="008608E9"/>
    <w:rsid w:val="00860AFA"/>
    <w:rsid w:val="00860B91"/>
    <w:rsid w:val="00860BE2"/>
    <w:rsid w:val="00860C7E"/>
    <w:rsid w:val="00860DE7"/>
    <w:rsid w:val="00860E81"/>
    <w:rsid w:val="00860EDD"/>
    <w:rsid w:val="00860F83"/>
    <w:rsid w:val="00861277"/>
    <w:rsid w:val="0086138E"/>
    <w:rsid w:val="00861409"/>
    <w:rsid w:val="00861656"/>
    <w:rsid w:val="008616A1"/>
    <w:rsid w:val="008616DF"/>
    <w:rsid w:val="00861756"/>
    <w:rsid w:val="00861BC5"/>
    <w:rsid w:val="00861D22"/>
    <w:rsid w:val="00861F21"/>
    <w:rsid w:val="00861F38"/>
    <w:rsid w:val="00861FBA"/>
    <w:rsid w:val="008625F4"/>
    <w:rsid w:val="0086272A"/>
    <w:rsid w:val="00862870"/>
    <w:rsid w:val="00862978"/>
    <w:rsid w:val="0086297C"/>
    <w:rsid w:val="00862A01"/>
    <w:rsid w:val="00862A5C"/>
    <w:rsid w:val="00862B38"/>
    <w:rsid w:val="00862B91"/>
    <w:rsid w:val="00862BAD"/>
    <w:rsid w:val="00862BAE"/>
    <w:rsid w:val="00863061"/>
    <w:rsid w:val="0086318C"/>
    <w:rsid w:val="00863207"/>
    <w:rsid w:val="008632C9"/>
    <w:rsid w:val="008634BF"/>
    <w:rsid w:val="0086355A"/>
    <w:rsid w:val="00863644"/>
    <w:rsid w:val="00863688"/>
    <w:rsid w:val="0086372F"/>
    <w:rsid w:val="00863828"/>
    <w:rsid w:val="008638AB"/>
    <w:rsid w:val="008638E3"/>
    <w:rsid w:val="00863AA0"/>
    <w:rsid w:val="00863BF9"/>
    <w:rsid w:val="00863D42"/>
    <w:rsid w:val="00863F63"/>
    <w:rsid w:val="00864055"/>
    <w:rsid w:val="00864081"/>
    <w:rsid w:val="00864131"/>
    <w:rsid w:val="00864627"/>
    <w:rsid w:val="00864660"/>
    <w:rsid w:val="008648FB"/>
    <w:rsid w:val="008649FD"/>
    <w:rsid w:val="00864A1F"/>
    <w:rsid w:val="00864FB7"/>
    <w:rsid w:val="0086500F"/>
    <w:rsid w:val="0086501A"/>
    <w:rsid w:val="0086513F"/>
    <w:rsid w:val="00865213"/>
    <w:rsid w:val="00865229"/>
    <w:rsid w:val="008652CE"/>
    <w:rsid w:val="00865329"/>
    <w:rsid w:val="008653E6"/>
    <w:rsid w:val="0086541A"/>
    <w:rsid w:val="008657ED"/>
    <w:rsid w:val="00865801"/>
    <w:rsid w:val="00865A12"/>
    <w:rsid w:val="00865B47"/>
    <w:rsid w:val="00865C42"/>
    <w:rsid w:val="00865D82"/>
    <w:rsid w:val="00865E79"/>
    <w:rsid w:val="00865ECE"/>
    <w:rsid w:val="00865FFE"/>
    <w:rsid w:val="00866032"/>
    <w:rsid w:val="00866238"/>
    <w:rsid w:val="00866383"/>
    <w:rsid w:val="00866420"/>
    <w:rsid w:val="00866488"/>
    <w:rsid w:val="008665A0"/>
    <w:rsid w:val="008666B3"/>
    <w:rsid w:val="0086689F"/>
    <w:rsid w:val="00866B19"/>
    <w:rsid w:val="00866B63"/>
    <w:rsid w:val="00866BFD"/>
    <w:rsid w:val="00866CCA"/>
    <w:rsid w:val="0086712D"/>
    <w:rsid w:val="00867281"/>
    <w:rsid w:val="00867319"/>
    <w:rsid w:val="00867495"/>
    <w:rsid w:val="008674CE"/>
    <w:rsid w:val="008675C4"/>
    <w:rsid w:val="008676F3"/>
    <w:rsid w:val="0086774A"/>
    <w:rsid w:val="008677DF"/>
    <w:rsid w:val="00867BBF"/>
    <w:rsid w:val="00867BD2"/>
    <w:rsid w:val="00867D1C"/>
    <w:rsid w:val="00867D6D"/>
    <w:rsid w:val="00867E31"/>
    <w:rsid w:val="00867E35"/>
    <w:rsid w:val="00867F2F"/>
    <w:rsid w:val="0087013C"/>
    <w:rsid w:val="008701E3"/>
    <w:rsid w:val="00870230"/>
    <w:rsid w:val="0087028A"/>
    <w:rsid w:val="00870338"/>
    <w:rsid w:val="00870384"/>
    <w:rsid w:val="008704F9"/>
    <w:rsid w:val="00870738"/>
    <w:rsid w:val="008707C0"/>
    <w:rsid w:val="0087080F"/>
    <w:rsid w:val="00870841"/>
    <w:rsid w:val="00870C34"/>
    <w:rsid w:val="00870C62"/>
    <w:rsid w:val="00870D75"/>
    <w:rsid w:val="00870F73"/>
    <w:rsid w:val="0087105A"/>
    <w:rsid w:val="008710F3"/>
    <w:rsid w:val="008712B2"/>
    <w:rsid w:val="00871323"/>
    <w:rsid w:val="00871487"/>
    <w:rsid w:val="00871671"/>
    <w:rsid w:val="008716D1"/>
    <w:rsid w:val="00871723"/>
    <w:rsid w:val="00871764"/>
    <w:rsid w:val="00871820"/>
    <w:rsid w:val="00871CD1"/>
    <w:rsid w:val="00871CE9"/>
    <w:rsid w:val="00871DE3"/>
    <w:rsid w:val="00871EBD"/>
    <w:rsid w:val="008720D9"/>
    <w:rsid w:val="008721D9"/>
    <w:rsid w:val="00872264"/>
    <w:rsid w:val="00872752"/>
    <w:rsid w:val="00872991"/>
    <w:rsid w:val="008729E3"/>
    <w:rsid w:val="00872AA8"/>
    <w:rsid w:val="00872B76"/>
    <w:rsid w:val="00872C09"/>
    <w:rsid w:val="00872C38"/>
    <w:rsid w:val="00872D88"/>
    <w:rsid w:val="00872EEE"/>
    <w:rsid w:val="008731BD"/>
    <w:rsid w:val="008731DB"/>
    <w:rsid w:val="0087325C"/>
    <w:rsid w:val="0087337B"/>
    <w:rsid w:val="008734F1"/>
    <w:rsid w:val="0087350A"/>
    <w:rsid w:val="00873562"/>
    <w:rsid w:val="00873799"/>
    <w:rsid w:val="0087379E"/>
    <w:rsid w:val="008739FB"/>
    <w:rsid w:val="00873A20"/>
    <w:rsid w:val="00873B9F"/>
    <w:rsid w:val="00873CF9"/>
    <w:rsid w:val="00873D1D"/>
    <w:rsid w:val="00873E15"/>
    <w:rsid w:val="00873EEB"/>
    <w:rsid w:val="00873FE1"/>
    <w:rsid w:val="00873FF5"/>
    <w:rsid w:val="00874178"/>
    <w:rsid w:val="008741DA"/>
    <w:rsid w:val="0087436B"/>
    <w:rsid w:val="008748AE"/>
    <w:rsid w:val="00874C5B"/>
    <w:rsid w:val="00874C95"/>
    <w:rsid w:val="00874D8B"/>
    <w:rsid w:val="00875041"/>
    <w:rsid w:val="0087547D"/>
    <w:rsid w:val="008755BC"/>
    <w:rsid w:val="0087589D"/>
    <w:rsid w:val="0087599D"/>
    <w:rsid w:val="008759AF"/>
    <w:rsid w:val="00875A29"/>
    <w:rsid w:val="00875B5E"/>
    <w:rsid w:val="00875C16"/>
    <w:rsid w:val="00875DE0"/>
    <w:rsid w:val="00875EF6"/>
    <w:rsid w:val="00875F56"/>
    <w:rsid w:val="00875F7D"/>
    <w:rsid w:val="0087606B"/>
    <w:rsid w:val="0087629A"/>
    <w:rsid w:val="008764B6"/>
    <w:rsid w:val="00876694"/>
    <w:rsid w:val="008766AA"/>
    <w:rsid w:val="008768E9"/>
    <w:rsid w:val="008768F5"/>
    <w:rsid w:val="00876A87"/>
    <w:rsid w:val="00876C09"/>
    <w:rsid w:val="00876CA7"/>
    <w:rsid w:val="00876D2F"/>
    <w:rsid w:val="00876D42"/>
    <w:rsid w:val="00876F2D"/>
    <w:rsid w:val="00876F5F"/>
    <w:rsid w:val="00877378"/>
    <w:rsid w:val="008774E0"/>
    <w:rsid w:val="00877510"/>
    <w:rsid w:val="00877664"/>
    <w:rsid w:val="00877877"/>
    <w:rsid w:val="008778F9"/>
    <w:rsid w:val="008779C1"/>
    <w:rsid w:val="008779ED"/>
    <w:rsid w:val="00877A7E"/>
    <w:rsid w:val="00877C34"/>
    <w:rsid w:val="00877FF3"/>
    <w:rsid w:val="008805A8"/>
    <w:rsid w:val="008806E5"/>
    <w:rsid w:val="008807AF"/>
    <w:rsid w:val="00880C7B"/>
    <w:rsid w:val="00880E36"/>
    <w:rsid w:val="00881137"/>
    <w:rsid w:val="008813B2"/>
    <w:rsid w:val="00881465"/>
    <w:rsid w:val="00881594"/>
    <w:rsid w:val="008815A2"/>
    <w:rsid w:val="008815DF"/>
    <w:rsid w:val="00881716"/>
    <w:rsid w:val="008819AB"/>
    <w:rsid w:val="00881E6F"/>
    <w:rsid w:val="00881E8E"/>
    <w:rsid w:val="0088218B"/>
    <w:rsid w:val="008821BF"/>
    <w:rsid w:val="008822AE"/>
    <w:rsid w:val="00882411"/>
    <w:rsid w:val="008826CC"/>
    <w:rsid w:val="008826F0"/>
    <w:rsid w:val="00882704"/>
    <w:rsid w:val="00882A7B"/>
    <w:rsid w:val="00882DE0"/>
    <w:rsid w:val="00882ED4"/>
    <w:rsid w:val="00883021"/>
    <w:rsid w:val="008833C7"/>
    <w:rsid w:val="008834BA"/>
    <w:rsid w:val="00883588"/>
    <w:rsid w:val="008838A6"/>
    <w:rsid w:val="00883914"/>
    <w:rsid w:val="00883AB0"/>
    <w:rsid w:val="00883CFB"/>
    <w:rsid w:val="00883E89"/>
    <w:rsid w:val="00883EEC"/>
    <w:rsid w:val="008840E5"/>
    <w:rsid w:val="0088454D"/>
    <w:rsid w:val="00884A56"/>
    <w:rsid w:val="00884A7A"/>
    <w:rsid w:val="00884BF5"/>
    <w:rsid w:val="00884CE1"/>
    <w:rsid w:val="00884EE9"/>
    <w:rsid w:val="00884FBB"/>
    <w:rsid w:val="00885B38"/>
    <w:rsid w:val="00885CFA"/>
    <w:rsid w:val="00885F55"/>
    <w:rsid w:val="00885F7D"/>
    <w:rsid w:val="00886484"/>
    <w:rsid w:val="008865D9"/>
    <w:rsid w:val="008866C4"/>
    <w:rsid w:val="008868E4"/>
    <w:rsid w:val="00886A16"/>
    <w:rsid w:val="00886BC6"/>
    <w:rsid w:val="00886F50"/>
    <w:rsid w:val="00886FD4"/>
    <w:rsid w:val="00887087"/>
    <w:rsid w:val="0088711E"/>
    <w:rsid w:val="00887199"/>
    <w:rsid w:val="00887212"/>
    <w:rsid w:val="008874BA"/>
    <w:rsid w:val="00887503"/>
    <w:rsid w:val="008875FA"/>
    <w:rsid w:val="00887A37"/>
    <w:rsid w:val="00887AA8"/>
    <w:rsid w:val="00887ABB"/>
    <w:rsid w:val="00887AD4"/>
    <w:rsid w:val="00887B28"/>
    <w:rsid w:val="00887B2E"/>
    <w:rsid w:val="00887CEA"/>
    <w:rsid w:val="008904C1"/>
    <w:rsid w:val="008905CF"/>
    <w:rsid w:val="00890B33"/>
    <w:rsid w:val="00890B41"/>
    <w:rsid w:val="00890DC8"/>
    <w:rsid w:val="00890EA8"/>
    <w:rsid w:val="00890F57"/>
    <w:rsid w:val="00891020"/>
    <w:rsid w:val="0089105C"/>
    <w:rsid w:val="00891277"/>
    <w:rsid w:val="0089144C"/>
    <w:rsid w:val="00891621"/>
    <w:rsid w:val="00891844"/>
    <w:rsid w:val="008918CC"/>
    <w:rsid w:val="0089196C"/>
    <w:rsid w:val="008919C3"/>
    <w:rsid w:val="00891B7F"/>
    <w:rsid w:val="00891C36"/>
    <w:rsid w:val="00891F1D"/>
    <w:rsid w:val="008921FD"/>
    <w:rsid w:val="00892238"/>
    <w:rsid w:val="008922E0"/>
    <w:rsid w:val="00892300"/>
    <w:rsid w:val="00892405"/>
    <w:rsid w:val="0089241E"/>
    <w:rsid w:val="008926B6"/>
    <w:rsid w:val="00892B04"/>
    <w:rsid w:val="00892E2D"/>
    <w:rsid w:val="00892F29"/>
    <w:rsid w:val="00892F2A"/>
    <w:rsid w:val="0089310B"/>
    <w:rsid w:val="00893524"/>
    <w:rsid w:val="008935F7"/>
    <w:rsid w:val="008936E6"/>
    <w:rsid w:val="00893726"/>
    <w:rsid w:val="00893852"/>
    <w:rsid w:val="00893933"/>
    <w:rsid w:val="008939B1"/>
    <w:rsid w:val="00893C2F"/>
    <w:rsid w:val="00893EC0"/>
    <w:rsid w:val="00893FA3"/>
    <w:rsid w:val="00893FA7"/>
    <w:rsid w:val="00894091"/>
    <w:rsid w:val="0089462C"/>
    <w:rsid w:val="0089475E"/>
    <w:rsid w:val="0089479A"/>
    <w:rsid w:val="008947D9"/>
    <w:rsid w:val="008947F9"/>
    <w:rsid w:val="008949B6"/>
    <w:rsid w:val="00894A13"/>
    <w:rsid w:val="00894ADA"/>
    <w:rsid w:val="00894BBB"/>
    <w:rsid w:val="00894BE0"/>
    <w:rsid w:val="00894C3D"/>
    <w:rsid w:val="00894E03"/>
    <w:rsid w:val="00895108"/>
    <w:rsid w:val="0089518D"/>
    <w:rsid w:val="008952DA"/>
    <w:rsid w:val="00895385"/>
    <w:rsid w:val="008954D4"/>
    <w:rsid w:val="00895592"/>
    <w:rsid w:val="00895719"/>
    <w:rsid w:val="008959AF"/>
    <w:rsid w:val="008959E2"/>
    <w:rsid w:val="00895AE8"/>
    <w:rsid w:val="00895B2A"/>
    <w:rsid w:val="00895C39"/>
    <w:rsid w:val="00895D23"/>
    <w:rsid w:val="00895F2C"/>
    <w:rsid w:val="00895F60"/>
    <w:rsid w:val="00896076"/>
    <w:rsid w:val="0089607C"/>
    <w:rsid w:val="00896256"/>
    <w:rsid w:val="008966AB"/>
    <w:rsid w:val="008966F4"/>
    <w:rsid w:val="00896877"/>
    <w:rsid w:val="008968FC"/>
    <w:rsid w:val="0089695F"/>
    <w:rsid w:val="00896A5E"/>
    <w:rsid w:val="00896AE5"/>
    <w:rsid w:val="00896C98"/>
    <w:rsid w:val="00896CAC"/>
    <w:rsid w:val="00896DA8"/>
    <w:rsid w:val="00896F26"/>
    <w:rsid w:val="00897079"/>
    <w:rsid w:val="00897084"/>
    <w:rsid w:val="00897194"/>
    <w:rsid w:val="00897277"/>
    <w:rsid w:val="008972D7"/>
    <w:rsid w:val="00897496"/>
    <w:rsid w:val="00897584"/>
    <w:rsid w:val="008975DB"/>
    <w:rsid w:val="008975E6"/>
    <w:rsid w:val="00897618"/>
    <w:rsid w:val="008976FD"/>
    <w:rsid w:val="00897844"/>
    <w:rsid w:val="00897936"/>
    <w:rsid w:val="00897937"/>
    <w:rsid w:val="00897938"/>
    <w:rsid w:val="00897B80"/>
    <w:rsid w:val="00897C2F"/>
    <w:rsid w:val="00897D0D"/>
    <w:rsid w:val="00897DE5"/>
    <w:rsid w:val="00897EF7"/>
    <w:rsid w:val="00897EFB"/>
    <w:rsid w:val="008A00A9"/>
    <w:rsid w:val="008A017E"/>
    <w:rsid w:val="008A01F4"/>
    <w:rsid w:val="008A0207"/>
    <w:rsid w:val="008A0220"/>
    <w:rsid w:val="008A02B3"/>
    <w:rsid w:val="008A03C5"/>
    <w:rsid w:val="008A045B"/>
    <w:rsid w:val="008A0701"/>
    <w:rsid w:val="008A0751"/>
    <w:rsid w:val="008A0D89"/>
    <w:rsid w:val="008A0DA0"/>
    <w:rsid w:val="008A0F96"/>
    <w:rsid w:val="008A0FE7"/>
    <w:rsid w:val="008A1188"/>
    <w:rsid w:val="008A11CA"/>
    <w:rsid w:val="008A1260"/>
    <w:rsid w:val="008A1296"/>
    <w:rsid w:val="008A1806"/>
    <w:rsid w:val="008A189A"/>
    <w:rsid w:val="008A19AC"/>
    <w:rsid w:val="008A1AB9"/>
    <w:rsid w:val="008A1D75"/>
    <w:rsid w:val="008A1FCE"/>
    <w:rsid w:val="008A1FD4"/>
    <w:rsid w:val="008A2019"/>
    <w:rsid w:val="008A20F7"/>
    <w:rsid w:val="008A2170"/>
    <w:rsid w:val="008A2516"/>
    <w:rsid w:val="008A2547"/>
    <w:rsid w:val="008A2659"/>
    <w:rsid w:val="008A2921"/>
    <w:rsid w:val="008A2A84"/>
    <w:rsid w:val="008A2B6F"/>
    <w:rsid w:val="008A302A"/>
    <w:rsid w:val="008A303B"/>
    <w:rsid w:val="008A30EE"/>
    <w:rsid w:val="008A316E"/>
    <w:rsid w:val="008A3542"/>
    <w:rsid w:val="008A35D7"/>
    <w:rsid w:val="008A3621"/>
    <w:rsid w:val="008A37E6"/>
    <w:rsid w:val="008A3805"/>
    <w:rsid w:val="008A3AE4"/>
    <w:rsid w:val="008A3F32"/>
    <w:rsid w:val="008A406E"/>
    <w:rsid w:val="008A40DB"/>
    <w:rsid w:val="008A434A"/>
    <w:rsid w:val="008A4443"/>
    <w:rsid w:val="008A446F"/>
    <w:rsid w:val="008A459A"/>
    <w:rsid w:val="008A4663"/>
    <w:rsid w:val="008A4A14"/>
    <w:rsid w:val="008A4A47"/>
    <w:rsid w:val="008A4A94"/>
    <w:rsid w:val="008A4C83"/>
    <w:rsid w:val="008A4D21"/>
    <w:rsid w:val="008A4D36"/>
    <w:rsid w:val="008A524F"/>
    <w:rsid w:val="008A5403"/>
    <w:rsid w:val="008A560D"/>
    <w:rsid w:val="008A563B"/>
    <w:rsid w:val="008A576E"/>
    <w:rsid w:val="008A578A"/>
    <w:rsid w:val="008A584E"/>
    <w:rsid w:val="008A5A21"/>
    <w:rsid w:val="008A5AE7"/>
    <w:rsid w:val="008A611D"/>
    <w:rsid w:val="008A6132"/>
    <w:rsid w:val="008A622E"/>
    <w:rsid w:val="008A6586"/>
    <w:rsid w:val="008A6780"/>
    <w:rsid w:val="008A6E05"/>
    <w:rsid w:val="008A6E7A"/>
    <w:rsid w:val="008A6FD1"/>
    <w:rsid w:val="008A7420"/>
    <w:rsid w:val="008A75CD"/>
    <w:rsid w:val="008A778F"/>
    <w:rsid w:val="008A7846"/>
    <w:rsid w:val="008A7A3F"/>
    <w:rsid w:val="008A7CB1"/>
    <w:rsid w:val="008A7CF2"/>
    <w:rsid w:val="008A7D00"/>
    <w:rsid w:val="008A7D4B"/>
    <w:rsid w:val="008A7E4B"/>
    <w:rsid w:val="008A7EB0"/>
    <w:rsid w:val="008A7F69"/>
    <w:rsid w:val="008B000B"/>
    <w:rsid w:val="008B002F"/>
    <w:rsid w:val="008B0066"/>
    <w:rsid w:val="008B033F"/>
    <w:rsid w:val="008B03BA"/>
    <w:rsid w:val="008B048A"/>
    <w:rsid w:val="008B05DA"/>
    <w:rsid w:val="008B0649"/>
    <w:rsid w:val="008B0695"/>
    <w:rsid w:val="008B0702"/>
    <w:rsid w:val="008B0799"/>
    <w:rsid w:val="008B0BF5"/>
    <w:rsid w:val="008B0DA8"/>
    <w:rsid w:val="008B0F36"/>
    <w:rsid w:val="008B0F8E"/>
    <w:rsid w:val="008B106C"/>
    <w:rsid w:val="008B1206"/>
    <w:rsid w:val="008B14B8"/>
    <w:rsid w:val="008B1563"/>
    <w:rsid w:val="008B160F"/>
    <w:rsid w:val="008B1774"/>
    <w:rsid w:val="008B17B8"/>
    <w:rsid w:val="008B1AFD"/>
    <w:rsid w:val="008B1B03"/>
    <w:rsid w:val="008B1B75"/>
    <w:rsid w:val="008B1DA7"/>
    <w:rsid w:val="008B201F"/>
    <w:rsid w:val="008B2034"/>
    <w:rsid w:val="008B20AC"/>
    <w:rsid w:val="008B20B4"/>
    <w:rsid w:val="008B2113"/>
    <w:rsid w:val="008B23C4"/>
    <w:rsid w:val="008B2479"/>
    <w:rsid w:val="008B24A8"/>
    <w:rsid w:val="008B24B2"/>
    <w:rsid w:val="008B24EF"/>
    <w:rsid w:val="008B25B2"/>
    <w:rsid w:val="008B25D8"/>
    <w:rsid w:val="008B26DB"/>
    <w:rsid w:val="008B27FA"/>
    <w:rsid w:val="008B29D6"/>
    <w:rsid w:val="008B2A84"/>
    <w:rsid w:val="008B2E04"/>
    <w:rsid w:val="008B2EDE"/>
    <w:rsid w:val="008B2EFE"/>
    <w:rsid w:val="008B2F48"/>
    <w:rsid w:val="008B3245"/>
    <w:rsid w:val="008B342F"/>
    <w:rsid w:val="008B36CD"/>
    <w:rsid w:val="008B39EF"/>
    <w:rsid w:val="008B3B26"/>
    <w:rsid w:val="008B3DAE"/>
    <w:rsid w:val="008B3FF4"/>
    <w:rsid w:val="008B4036"/>
    <w:rsid w:val="008B40AE"/>
    <w:rsid w:val="008B4137"/>
    <w:rsid w:val="008B4425"/>
    <w:rsid w:val="008B4D27"/>
    <w:rsid w:val="008B4F37"/>
    <w:rsid w:val="008B50D3"/>
    <w:rsid w:val="008B5101"/>
    <w:rsid w:val="008B55AC"/>
    <w:rsid w:val="008B59A0"/>
    <w:rsid w:val="008B5A56"/>
    <w:rsid w:val="008B5C5F"/>
    <w:rsid w:val="008B60D0"/>
    <w:rsid w:val="008B61D2"/>
    <w:rsid w:val="008B650A"/>
    <w:rsid w:val="008B6553"/>
    <w:rsid w:val="008B6669"/>
    <w:rsid w:val="008B670F"/>
    <w:rsid w:val="008B67D6"/>
    <w:rsid w:val="008B6806"/>
    <w:rsid w:val="008B6810"/>
    <w:rsid w:val="008B6901"/>
    <w:rsid w:val="008B6B3F"/>
    <w:rsid w:val="008B6B90"/>
    <w:rsid w:val="008B6BAE"/>
    <w:rsid w:val="008B6DFB"/>
    <w:rsid w:val="008B701C"/>
    <w:rsid w:val="008B70AD"/>
    <w:rsid w:val="008B718B"/>
    <w:rsid w:val="008B741D"/>
    <w:rsid w:val="008B7838"/>
    <w:rsid w:val="008B7A64"/>
    <w:rsid w:val="008B7B0E"/>
    <w:rsid w:val="008B7CD2"/>
    <w:rsid w:val="008B7DAA"/>
    <w:rsid w:val="008B7ED0"/>
    <w:rsid w:val="008C00F3"/>
    <w:rsid w:val="008C0148"/>
    <w:rsid w:val="008C056C"/>
    <w:rsid w:val="008C078B"/>
    <w:rsid w:val="008C07BC"/>
    <w:rsid w:val="008C07CC"/>
    <w:rsid w:val="008C0816"/>
    <w:rsid w:val="008C096B"/>
    <w:rsid w:val="008C0A7E"/>
    <w:rsid w:val="008C0C8B"/>
    <w:rsid w:val="008C0DB7"/>
    <w:rsid w:val="008C0E30"/>
    <w:rsid w:val="008C0FEB"/>
    <w:rsid w:val="008C0FEC"/>
    <w:rsid w:val="008C1088"/>
    <w:rsid w:val="008C1115"/>
    <w:rsid w:val="008C11FF"/>
    <w:rsid w:val="008C1245"/>
    <w:rsid w:val="008C14E4"/>
    <w:rsid w:val="008C1734"/>
    <w:rsid w:val="008C173A"/>
    <w:rsid w:val="008C1780"/>
    <w:rsid w:val="008C18CC"/>
    <w:rsid w:val="008C1A21"/>
    <w:rsid w:val="008C1A5F"/>
    <w:rsid w:val="008C1AA3"/>
    <w:rsid w:val="008C209A"/>
    <w:rsid w:val="008C22A2"/>
    <w:rsid w:val="008C2602"/>
    <w:rsid w:val="008C2D54"/>
    <w:rsid w:val="008C2DD5"/>
    <w:rsid w:val="008C2E92"/>
    <w:rsid w:val="008C2ED3"/>
    <w:rsid w:val="008C3090"/>
    <w:rsid w:val="008C31B4"/>
    <w:rsid w:val="008C325B"/>
    <w:rsid w:val="008C3270"/>
    <w:rsid w:val="008C3340"/>
    <w:rsid w:val="008C33AC"/>
    <w:rsid w:val="008C3458"/>
    <w:rsid w:val="008C36B4"/>
    <w:rsid w:val="008C37A5"/>
    <w:rsid w:val="008C3986"/>
    <w:rsid w:val="008C3994"/>
    <w:rsid w:val="008C39ED"/>
    <w:rsid w:val="008C3A9A"/>
    <w:rsid w:val="008C3DCB"/>
    <w:rsid w:val="008C3E05"/>
    <w:rsid w:val="008C3F22"/>
    <w:rsid w:val="008C4055"/>
    <w:rsid w:val="008C40FA"/>
    <w:rsid w:val="008C4334"/>
    <w:rsid w:val="008C43AD"/>
    <w:rsid w:val="008C43E9"/>
    <w:rsid w:val="008C44F7"/>
    <w:rsid w:val="008C4525"/>
    <w:rsid w:val="008C458D"/>
    <w:rsid w:val="008C4AC9"/>
    <w:rsid w:val="008C4B24"/>
    <w:rsid w:val="008C4BCC"/>
    <w:rsid w:val="008C4DC2"/>
    <w:rsid w:val="008C4DCD"/>
    <w:rsid w:val="008C4FBB"/>
    <w:rsid w:val="008C4FC3"/>
    <w:rsid w:val="008C531F"/>
    <w:rsid w:val="008C549C"/>
    <w:rsid w:val="008C5525"/>
    <w:rsid w:val="008C552D"/>
    <w:rsid w:val="008C560A"/>
    <w:rsid w:val="008C5701"/>
    <w:rsid w:val="008C5936"/>
    <w:rsid w:val="008C5B50"/>
    <w:rsid w:val="008C5C04"/>
    <w:rsid w:val="008C5C53"/>
    <w:rsid w:val="008C5EE6"/>
    <w:rsid w:val="008C5FD6"/>
    <w:rsid w:val="008C60A4"/>
    <w:rsid w:val="008C63B3"/>
    <w:rsid w:val="008C6888"/>
    <w:rsid w:val="008C696E"/>
    <w:rsid w:val="008C6C77"/>
    <w:rsid w:val="008C6D97"/>
    <w:rsid w:val="008C7122"/>
    <w:rsid w:val="008C7396"/>
    <w:rsid w:val="008C7563"/>
    <w:rsid w:val="008C765F"/>
    <w:rsid w:val="008C779A"/>
    <w:rsid w:val="008C7897"/>
    <w:rsid w:val="008C7911"/>
    <w:rsid w:val="008C7916"/>
    <w:rsid w:val="008C7B64"/>
    <w:rsid w:val="008C7E18"/>
    <w:rsid w:val="008C7E61"/>
    <w:rsid w:val="008C7FAE"/>
    <w:rsid w:val="008D00E4"/>
    <w:rsid w:val="008D042D"/>
    <w:rsid w:val="008D0703"/>
    <w:rsid w:val="008D09B1"/>
    <w:rsid w:val="008D0A27"/>
    <w:rsid w:val="008D0ABA"/>
    <w:rsid w:val="008D0B67"/>
    <w:rsid w:val="008D0F94"/>
    <w:rsid w:val="008D1112"/>
    <w:rsid w:val="008D1220"/>
    <w:rsid w:val="008D12C7"/>
    <w:rsid w:val="008D134D"/>
    <w:rsid w:val="008D1419"/>
    <w:rsid w:val="008D16D8"/>
    <w:rsid w:val="008D18B7"/>
    <w:rsid w:val="008D18CB"/>
    <w:rsid w:val="008D1977"/>
    <w:rsid w:val="008D2007"/>
    <w:rsid w:val="008D21DF"/>
    <w:rsid w:val="008D22C4"/>
    <w:rsid w:val="008D23DB"/>
    <w:rsid w:val="008D2428"/>
    <w:rsid w:val="008D247E"/>
    <w:rsid w:val="008D25D0"/>
    <w:rsid w:val="008D278C"/>
    <w:rsid w:val="008D292F"/>
    <w:rsid w:val="008D2ACA"/>
    <w:rsid w:val="008D2DE1"/>
    <w:rsid w:val="008D2DF6"/>
    <w:rsid w:val="008D2E4D"/>
    <w:rsid w:val="008D2EF4"/>
    <w:rsid w:val="008D30C5"/>
    <w:rsid w:val="008D316E"/>
    <w:rsid w:val="008D32B7"/>
    <w:rsid w:val="008D32F3"/>
    <w:rsid w:val="008D34A8"/>
    <w:rsid w:val="008D3765"/>
    <w:rsid w:val="008D37B4"/>
    <w:rsid w:val="008D38D6"/>
    <w:rsid w:val="008D3BF0"/>
    <w:rsid w:val="008D3D6F"/>
    <w:rsid w:val="008D3DA5"/>
    <w:rsid w:val="008D3DF1"/>
    <w:rsid w:val="008D41F9"/>
    <w:rsid w:val="008D42BC"/>
    <w:rsid w:val="008D43E4"/>
    <w:rsid w:val="008D47D1"/>
    <w:rsid w:val="008D4A02"/>
    <w:rsid w:val="008D4A55"/>
    <w:rsid w:val="008D4C0F"/>
    <w:rsid w:val="008D4C3F"/>
    <w:rsid w:val="008D4C42"/>
    <w:rsid w:val="008D4C5B"/>
    <w:rsid w:val="008D4D08"/>
    <w:rsid w:val="008D4D60"/>
    <w:rsid w:val="008D4F65"/>
    <w:rsid w:val="008D501A"/>
    <w:rsid w:val="008D50EA"/>
    <w:rsid w:val="008D513B"/>
    <w:rsid w:val="008D51BF"/>
    <w:rsid w:val="008D526B"/>
    <w:rsid w:val="008D536E"/>
    <w:rsid w:val="008D54C7"/>
    <w:rsid w:val="008D5526"/>
    <w:rsid w:val="008D568E"/>
    <w:rsid w:val="008D5AD7"/>
    <w:rsid w:val="008D5BB6"/>
    <w:rsid w:val="008D5C90"/>
    <w:rsid w:val="008D5CFC"/>
    <w:rsid w:val="008D5E59"/>
    <w:rsid w:val="008D5FF3"/>
    <w:rsid w:val="008D614B"/>
    <w:rsid w:val="008D61DD"/>
    <w:rsid w:val="008D6525"/>
    <w:rsid w:val="008D6590"/>
    <w:rsid w:val="008D660F"/>
    <w:rsid w:val="008D6617"/>
    <w:rsid w:val="008D69D8"/>
    <w:rsid w:val="008D6BAF"/>
    <w:rsid w:val="008D6DED"/>
    <w:rsid w:val="008D6E36"/>
    <w:rsid w:val="008D71FF"/>
    <w:rsid w:val="008D7513"/>
    <w:rsid w:val="008D7527"/>
    <w:rsid w:val="008D7AF4"/>
    <w:rsid w:val="008D7B93"/>
    <w:rsid w:val="008D7CCC"/>
    <w:rsid w:val="008D7DBF"/>
    <w:rsid w:val="008D7E77"/>
    <w:rsid w:val="008E0077"/>
    <w:rsid w:val="008E0108"/>
    <w:rsid w:val="008E014E"/>
    <w:rsid w:val="008E0222"/>
    <w:rsid w:val="008E02CB"/>
    <w:rsid w:val="008E04CC"/>
    <w:rsid w:val="008E04D0"/>
    <w:rsid w:val="008E0615"/>
    <w:rsid w:val="008E0768"/>
    <w:rsid w:val="008E07EC"/>
    <w:rsid w:val="008E0A2C"/>
    <w:rsid w:val="008E0D45"/>
    <w:rsid w:val="008E0E2D"/>
    <w:rsid w:val="008E0F9F"/>
    <w:rsid w:val="008E1236"/>
    <w:rsid w:val="008E1484"/>
    <w:rsid w:val="008E1654"/>
    <w:rsid w:val="008E1670"/>
    <w:rsid w:val="008E169D"/>
    <w:rsid w:val="008E16E4"/>
    <w:rsid w:val="008E1975"/>
    <w:rsid w:val="008E19A6"/>
    <w:rsid w:val="008E1CB1"/>
    <w:rsid w:val="008E1E1C"/>
    <w:rsid w:val="008E1F11"/>
    <w:rsid w:val="008E1F42"/>
    <w:rsid w:val="008E1F62"/>
    <w:rsid w:val="008E2610"/>
    <w:rsid w:val="008E2639"/>
    <w:rsid w:val="008E2691"/>
    <w:rsid w:val="008E2792"/>
    <w:rsid w:val="008E27F8"/>
    <w:rsid w:val="008E2A1E"/>
    <w:rsid w:val="008E2AF3"/>
    <w:rsid w:val="008E2BC2"/>
    <w:rsid w:val="008E2BC6"/>
    <w:rsid w:val="008E2BEF"/>
    <w:rsid w:val="008E2C00"/>
    <w:rsid w:val="008E3036"/>
    <w:rsid w:val="008E321C"/>
    <w:rsid w:val="008E3331"/>
    <w:rsid w:val="008E33D7"/>
    <w:rsid w:val="008E3499"/>
    <w:rsid w:val="008E375E"/>
    <w:rsid w:val="008E384F"/>
    <w:rsid w:val="008E3A6C"/>
    <w:rsid w:val="008E3C5D"/>
    <w:rsid w:val="008E3C77"/>
    <w:rsid w:val="008E3C7C"/>
    <w:rsid w:val="008E3CA3"/>
    <w:rsid w:val="008E3CA4"/>
    <w:rsid w:val="008E3CCB"/>
    <w:rsid w:val="008E3D98"/>
    <w:rsid w:val="008E3DF5"/>
    <w:rsid w:val="008E4032"/>
    <w:rsid w:val="008E4103"/>
    <w:rsid w:val="008E4146"/>
    <w:rsid w:val="008E41FB"/>
    <w:rsid w:val="008E4264"/>
    <w:rsid w:val="008E42E2"/>
    <w:rsid w:val="008E4539"/>
    <w:rsid w:val="008E456B"/>
    <w:rsid w:val="008E45B0"/>
    <w:rsid w:val="008E46D2"/>
    <w:rsid w:val="008E47D5"/>
    <w:rsid w:val="008E47DF"/>
    <w:rsid w:val="008E4882"/>
    <w:rsid w:val="008E48F0"/>
    <w:rsid w:val="008E49E5"/>
    <w:rsid w:val="008E4A14"/>
    <w:rsid w:val="008E4A6F"/>
    <w:rsid w:val="008E4E1D"/>
    <w:rsid w:val="008E50AF"/>
    <w:rsid w:val="008E51AD"/>
    <w:rsid w:val="008E51C0"/>
    <w:rsid w:val="008E5224"/>
    <w:rsid w:val="008E5373"/>
    <w:rsid w:val="008E54B4"/>
    <w:rsid w:val="008E566E"/>
    <w:rsid w:val="008E5704"/>
    <w:rsid w:val="008E576B"/>
    <w:rsid w:val="008E57DE"/>
    <w:rsid w:val="008E583E"/>
    <w:rsid w:val="008E5964"/>
    <w:rsid w:val="008E5972"/>
    <w:rsid w:val="008E5A52"/>
    <w:rsid w:val="008E5A9B"/>
    <w:rsid w:val="008E5BBA"/>
    <w:rsid w:val="008E5BEE"/>
    <w:rsid w:val="008E5C0F"/>
    <w:rsid w:val="008E5C5F"/>
    <w:rsid w:val="008E5CE9"/>
    <w:rsid w:val="008E5E4F"/>
    <w:rsid w:val="008E6022"/>
    <w:rsid w:val="008E60D3"/>
    <w:rsid w:val="008E61AD"/>
    <w:rsid w:val="008E6540"/>
    <w:rsid w:val="008E66EA"/>
    <w:rsid w:val="008E67C8"/>
    <w:rsid w:val="008E69D5"/>
    <w:rsid w:val="008E6BD4"/>
    <w:rsid w:val="008E6C04"/>
    <w:rsid w:val="008E6C07"/>
    <w:rsid w:val="008E6C78"/>
    <w:rsid w:val="008E6D27"/>
    <w:rsid w:val="008E6F46"/>
    <w:rsid w:val="008E703B"/>
    <w:rsid w:val="008E707F"/>
    <w:rsid w:val="008E70AC"/>
    <w:rsid w:val="008E70D8"/>
    <w:rsid w:val="008E730A"/>
    <w:rsid w:val="008E731E"/>
    <w:rsid w:val="008E75F0"/>
    <w:rsid w:val="008E7746"/>
    <w:rsid w:val="008E7B6E"/>
    <w:rsid w:val="008E7BB8"/>
    <w:rsid w:val="008E7BE2"/>
    <w:rsid w:val="008E7C4B"/>
    <w:rsid w:val="008E7D93"/>
    <w:rsid w:val="008E7F88"/>
    <w:rsid w:val="008E7F9D"/>
    <w:rsid w:val="008F00DB"/>
    <w:rsid w:val="008F0157"/>
    <w:rsid w:val="008F02C1"/>
    <w:rsid w:val="008F0346"/>
    <w:rsid w:val="008F04F1"/>
    <w:rsid w:val="008F0500"/>
    <w:rsid w:val="008F05F2"/>
    <w:rsid w:val="008F097E"/>
    <w:rsid w:val="008F0AAA"/>
    <w:rsid w:val="008F0ACD"/>
    <w:rsid w:val="008F0CD9"/>
    <w:rsid w:val="008F0D1E"/>
    <w:rsid w:val="008F0DE6"/>
    <w:rsid w:val="008F0FC4"/>
    <w:rsid w:val="008F1098"/>
    <w:rsid w:val="008F1524"/>
    <w:rsid w:val="008F180B"/>
    <w:rsid w:val="008F187F"/>
    <w:rsid w:val="008F19DE"/>
    <w:rsid w:val="008F19E1"/>
    <w:rsid w:val="008F1AC5"/>
    <w:rsid w:val="008F1B27"/>
    <w:rsid w:val="008F1B4C"/>
    <w:rsid w:val="008F1E01"/>
    <w:rsid w:val="008F1F7A"/>
    <w:rsid w:val="008F2004"/>
    <w:rsid w:val="008F2053"/>
    <w:rsid w:val="008F2100"/>
    <w:rsid w:val="008F21CD"/>
    <w:rsid w:val="008F23A6"/>
    <w:rsid w:val="008F2686"/>
    <w:rsid w:val="008F2715"/>
    <w:rsid w:val="008F271A"/>
    <w:rsid w:val="008F2738"/>
    <w:rsid w:val="008F27A8"/>
    <w:rsid w:val="008F2A42"/>
    <w:rsid w:val="008F2B89"/>
    <w:rsid w:val="008F2C75"/>
    <w:rsid w:val="008F2F4E"/>
    <w:rsid w:val="008F2F9D"/>
    <w:rsid w:val="008F302D"/>
    <w:rsid w:val="008F308A"/>
    <w:rsid w:val="008F3260"/>
    <w:rsid w:val="008F32BD"/>
    <w:rsid w:val="008F32C5"/>
    <w:rsid w:val="008F33AE"/>
    <w:rsid w:val="008F33EB"/>
    <w:rsid w:val="008F345C"/>
    <w:rsid w:val="008F3743"/>
    <w:rsid w:val="008F39C9"/>
    <w:rsid w:val="008F39CA"/>
    <w:rsid w:val="008F3C1B"/>
    <w:rsid w:val="008F3D4E"/>
    <w:rsid w:val="008F3F43"/>
    <w:rsid w:val="008F3F98"/>
    <w:rsid w:val="008F40BB"/>
    <w:rsid w:val="008F40C7"/>
    <w:rsid w:val="008F43ED"/>
    <w:rsid w:val="008F4428"/>
    <w:rsid w:val="008F4487"/>
    <w:rsid w:val="008F464C"/>
    <w:rsid w:val="008F486D"/>
    <w:rsid w:val="008F4963"/>
    <w:rsid w:val="008F4A24"/>
    <w:rsid w:val="008F4A67"/>
    <w:rsid w:val="008F4D5A"/>
    <w:rsid w:val="008F4F25"/>
    <w:rsid w:val="008F52A9"/>
    <w:rsid w:val="008F52CA"/>
    <w:rsid w:val="008F5774"/>
    <w:rsid w:val="008F592D"/>
    <w:rsid w:val="008F59CC"/>
    <w:rsid w:val="008F5C5A"/>
    <w:rsid w:val="008F5E11"/>
    <w:rsid w:val="008F6068"/>
    <w:rsid w:val="008F6078"/>
    <w:rsid w:val="008F60FA"/>
    <w:rsid w:val="008F61BB"/>
    <w:rsid w:val="008F61BD"/>
    <w:rsid w:val="008F621B"/>
    <w:rsid w:val="008F62CB"/>
    <w:rsid w:val="008F6391"/>
    <w:rsid w:val="008F651F"/>
    <w:rsid w:val="008F653E"/>
    <w:rsid w:val="008F656B"/>
    <w:rsid w:val="008F674A"/>
    <w:rsid w:val="008F684B"/>
    <w:rsid w:val="008F6A0F"/>
    <w:rsid w:val="008F6D1E"/>
    <w:rsid w:val="008F6DB7"/>
    <w:rsid w:val="008F71B2"/>
    <w:rsid w:val="008F71F8"/>
    <w:rsid w:val="008F72B6"/>
    <w:rsid w:val="008F72B8"/>
    <w:rsid w:val="008F7440"/>
    <w:rsid w:val="008F74A0"/>
    <w:rsid w:val="008F7773"/>
    <w:rsid w:val="008F7ADA"/>
    <w:rsid w:val="008F7C26"/>
    <w:rsid w:val="008F7C50"/>
    <w:rsid w:val="008F7D71"/>
    <w:rsid w:val="008F7EA1"/>
    <w:rsid w:val="008F7F37"/>
    <w:rsid w:val="008F7FB3"/>
    <w:rsid w:val="00900015"/>
    <w:rsid w:val="00900019"/>
    <w:rsid w:val="00900388"/>
    <w:rsid w:val="009003AB"/>
    <w:rsid w:val="00900493"/>
    <w:rsid w:val="00900598"/>
    <w:rsid w:val="009009A7"/>
    <w:rsid w:val="00900A9D"/>
    <w:rsid w:val="00900BB0"/>
    <w:rsid w:val="00900D52"/>
    <w:rsid w:val="00900DBE"/>
    <w:rsid w:val="00900E42"/>
    <w:rsid w:val="00900EA6"/>
    <w:rsid w:val="00900F68"/>
    <w:rsid w:val="00900F6A"/>
    <w:rsid w:val="00900F72"/>
    <w:rsid w:val="0090117F"/>
    <w:rsid w:val="0090137B"/>
    <w:rsid w:val="009013C7"/>
    <w:rsid w:val="009015B0"/>
    <w:rsid w:val="009016C3"/>
    <w:rsid w:val="0090173C"/>
    <w:rsid w:val="009017D3"/>
    <w:rsid w:val="009018C5"/>
    <w:rsid w:val="00901975"/>
    <w:rsid w:val="0090197D"/>
    <w:rsid w:val="00901B13"/>
    <w:rsid w:val="00901B6C"/>
    <w:rsid w:val="00901BB4"/>
    <w:rsid w:val="00901D13"/>
    <w:rsid w:val="00901E8D"/>
    <w:rsid w:val="00901E9A"/>
    <w:rsid w:val="0090217D"/>
    <w:rsid w:val="00902553"/>
    <w:rsid w:val="0090264D"/>
    <w:rsid w:val="00902719"/>
    <w:rsid w:val="0090273B"/>
    <w:rsid w:val="009028AD"/>
    <w:rsid w:val="00902B50"/>
    <w:rsid w:val="00902BAD"/>
    <w:rsid w:val="00902DB3"/>
    <w:rsid w:val="00902FC5"/>
    <w:rsid w:val="009031A1"/>
    <w:rsid w:val="00903250"/>
    <w:rsid w:val="009033F9"/>
    <w:rsid w:val="00903518"/>
    <w:rsid w:val="00903681"/>
    <w:rsid w:val="00903D28"/>
    <w:rsid w:val="00903E25"/>
    <w:rsid w:val="00904097"/>
    <w:rsid w:val="009040A6"/>
    <w:rsid w:val="00904248"/>
    <w:rsid w:val="0090428C"/>
    <w:rsid w:val="00904308"/>
    <w:rsid w:val="009043CA"/>
    <w:rsid w:val="00904666"/>
    <w:rsid w:val="00904671"/>
    <w:rsid w:val="009047A4"/>
    <w:rsid w:val="00904808"/>
    <w:rsid w:val="009048B7"/>
    <w:rsid w:val="009048CC"/>
    <w:rsid w:val="0090492A"/>
    <w:rsid w:val="00904943"/>
    <w:rsid w:val="00904A6C"/>
    <w:rsid w:val="00904ABA"/>
    <w:rsid w:val="00904AC2"/>
    <w:rsid w:val="00904B47"/>
    <w:rsid w:val="00904C98"/>
    <w:rsid w:val="00904EE8"/>
    <w:rsid w:val="00905751"/>
    <w:rsid w:val="009058FC"/>
    <w:rsid w:val="00905991"/>
    <w:rsid w:val="00905AAD"/>
    <w:rsid w:val="00905B01"/>
    <w:rsid w:val="00905BA7"/>
    <w:rsid w:val="00905C84"/>
    <w:rsid w:val="00905DBC"/>
    <w:rsid w:val="00905F77"/>
    <w:rsid w:val="009060EE"/>
    <w:rsid w:val="00906765"/>
    <w:rsid w:val="00906803"/>
    <w:rsid w:val="00906917"/>
    <w:rsid w:val="00906982"/>
    <w:rsid w:val="00906B09"/>
    <w:rsid w:val="00906B0D"/>
    <w:rsid w:val="00906BD2"/>
    <w:rsid w:val="00906C7B"/>
    <w:rsid w:val="009070B2"/>
    <w:rsid w:val="0090715F"/>
    <w:rsid w:val="00907229"/>
    <w:rsid w:val="0090722B"/>
    <w:rsid w:val="009072C1"/>
    <w:rsid w:val="0090731A"/>
    <w:rsid w:val="009074BB"/>
    <w:rsid w:val="00907700"/>
    <w:rsid w:val="009077C9"/>
    <w:rsid w:val="00907935"/>
    <w:rsid w:val="0090793B"/>
    <w:rsid w:val="009100D9"/>
    <w:rsid w:val="009100F3"/>
    <w:rsid w:val="00910202"/>
    <w:rsid w:val="009102C1"/>
    <w:rsid w:val="009105E7"/>
    <w:rsid w:val="0091065E"/>
    <w:rsid w:val="00910C15"/>
    <w:rsid w:val="00910CB8"/>
    <w:rsid w:val="00910DB7"/>
    <w:rsid w:val="00910DFD"/>
    <w:rsid w:val="009112ED"/>
    <w:rsid w:val="00911775"/>
    <w:rsid w:val="009117CF"/>
    <w:rsid w:val="00911806"/>
    <w:rsid w:val="00911808"/>
    <w:rsid w:val="00911933"/>
    <w:rsid w:val="00911A20"/>
    <w:rsid w:val="00911BD9"/>
    <w:rsid w:val="00911E5A"/>
    <w:rsid w:val="00911EF9"/>
    <w:rsid w:val="0091234F"/>
    <w:rsid w:val="009124E5"/>
    <w:rsid w:val="009125C9"/>
    <w:rsid w:val="00912602"/>
    <w:rsid w:val="0091270C"/>
    <w:rsid w:val="009127B9"/>
    <w:rsid w:val="00912826"/>
    <w:rsid w:val="00912833"/>
    <w:rsid w:val="009128AC"/>
    <w:rsid w:val="00912AAB"/>
    <w:rsid w:val="00912BA1"/>
    <w:rsid w:val="00912C7B"/>
    <w:rsid w:val="00912E4D"/>
    <w:rsid w:val="009130EB"/>
    <w:rsid w:val="0091317E"/>
    <w:rsid w:val="0091328E"/>
    <w:rsid w:val="009133DB"/>
    <w:rsid w:val="00913697"/>
    <w:rsid w:val="00913B0F"/>
    <w:rsid w:val="00913B98"/>
    <w:rsid w:val="00913BB1"/>
    <w:rsid w:val="00913DE1"/>
    <w:rsid w:val="00913FCF"/>
    <w:rsid w:val="009143C8"/>
    <w:rsid w:val="009144F4"/>
    <w:rsid w:val="0091481E"/>
    <w:rsid w:val="009148FB"/>
    <w:rsid w:val="00914CC6"/>
    <w:rsid w:val="00914EDC"/>
    <w:rsid w:val="00914F8A"/>
    <w:rsid w:val="009150E3"/>
    <w:rsid w:val="00915265"/>
    <w:rsid w:val="0091537D"/>
    <w:rsid w:val="009153D6"/>
    <w:rsid w:val="009156EB"/>
    <w:rsid w:val="009157B4"/>
    <w:rsid w:val="00915A0D"/>
    <w:rsid w:val="00915A34"/>
    <w:rsid w:val="00915A63"/>
    <w:rsid w:val="00915C60"/>
    <w:rsid w:val="00915C67"/>
    <w:rsid w:val="009160BE"/>
    <w:rsid w:val="009161A6"/>
    <w:rsid w:val="009163D0"/>
    <w:rsid w:val="0091661A"/>
    <w:rsid w:val="00916A0F"/>
    <w:rsid w:val="00916AA8"/>
    <w:rsid w:val="00916EC3"/>
    <w:rsid w:val="00916ECB"/>
    <w:rsid w:val="00916F81"/>
    <w:rsid w:val="00917030"/>
    <w:rsid w:val="00917055"/>
    <w:rsid w:val="009172A9"/>
    <w:rsid w:val="0091736D"/>
    <w:rsid w:val="00917529"/>
    <w:rsid w:val="0091771E"/>
    <w:rsid w:val="009177C8"/>
    <w:rsid w:val="009179A5"/>
    <w:rsid w:val="00917B40"/>
    <w:rsid w:val="00917BB1"/>
    <w:rsid w:val="00917CD8"/>
    <w:rsid w:val="00920078"/>
    <w:rsid w:val="00920252"/>
    <w:rsid w:val="0092044D"/>
    <w:rsid w:val="009204BF"/>
    <w:rsid w:val="009209C2"/>
    <w:rsid w:val="00920A5A"/>
    <w:rsid w:val="00920B12"/>
    <w:rsid w:val="00920CE6"/>
    <w:rsid w:val="00920D79"/>
    <w:rsid w:val="00920DD2"/>
    <w:rsid w:val="00920F59"/>
    <w:rsid w:val="00920F8E"/>
    <w:rsid w:val="009211C0"/>
    <w:rsid w:val="0092129F"/>
    <w:rsid w:val="009216CE"/>
    <w:rsid w:val="00921792"/>
    <w:rsid w:val="009218CB"/>
    <w:rsid w:val="00921A3B"/>
    <w:rsid w:val="00921AB1"/>
    <w:rsid w:val="00921BD2"/>
    <w:rsid w:val="00921C6C"/>
    <w:rsid w:val="00921C9A"/>
    <w:rsid w:val="00921F10"/>
    <w:rsid w:val="00922098"/>
    <w:rsid w:val="009220D6"/>
    <w:rsid w:val="0092211B"/>
    <w:rsid w:val="00922299"/>
    <w:rsid w:val="00922310"/>
    <w:rsid w:val="0092249F"/>
    <w:rsid w:val="00922509"/>
    <w:rsid w:val="009228BC"/>
    <w:rsid w:val="009228C4"/>
    <w:rsid w:val="00922A0C"/>
    <w:rsid w:val="00922A62"/>
    <w:rsid w:val="00922C8D"/>
    <w:rsid w:val="009231D7"/>
    <w:rsid w:val="0092332E"/>
    <w:rsid w:val="009233EB"/>
    <w:rsid w:val="009237A3"/>
    <w:rsid w:val="00923887"/>
    <w:rsid w:val="0092388F"/>
    <w:rsid w:val="00923925"/>
    <w:rsid w:val="00923927"/>
    <w:rsid w:val="00923B48"/>
    <w:rsid w:val="00923E70"/>
    <w:rsid w:val="00923ECF"/>
    <w:rsid w:val="009240C5"/>
    <w:rsid w:val="009242EA"/>
    <w:rsid w:val="00924562"/>
    <w:rsid w:val="009245E9"/>
    <w:rsid w:val="009249A4"/>
    <w:rsid w:val="00924B03"/>
    <w:rsid w:val="00924C45"/>
    <w:rsid w:val="00924D1B"/>
    <w:rsid w:val="00924DB9"/>
    <w:rsid w:val="00924DC4"/>
    <w:rsid w:val="00924F41"/>
    <w:rsid w:val="0092516C"/>
    <w:rsid w:val="00925192"/>
    <w:rsid w:val="00925257"/>
    <w:rsid w:val="0092544D"/>
    <w:rsid w:val="00925522"/>
    <w:rsid w:val="009256EA"/>
    <w:rsid w:val="00925715"/>
    <w:rsid w:val="009257A1"/>
    <w:rsid w:val="009259A6"/>
    <w:rsid w:val="009262FE"/>
    <w:rsid w:val="00926446"/>
    <w:rsid w:val="009266E9"/>
    <w:rsid w:val="009268C8"/>
    <w:rsid w:val="00926911"/>
    <w:rsid w:val="00926B00"/>
    <w:rsid w:val="00926BA2"/>
    <w:rsid w:val="00926C02"/>
    <w:rsid w:val="00927047"/>
    <w:rsid w:val="009270DC"/>
    <w:rsid w:val="00927245"/>
    <w:rsid w:val="00927253"/>
    <w:rsid w:val="00927292"/>
    <w:rsid w:val="009272FE"/>
    <w:rsid w:val="0092733A"/>
    <w:rsid w:val="00927416"/>
    <w:rsid w:val="00927418"/>
    <w:rsid w:val="00927431"/>
    <w:rsid w:val="009275F9"/>
    <w:rsid w:val="009277EC"/>
    <w:rsid w:val="00927810"/>
    <w:rsid w:val="00927982"/>
    <w:rsid w:val="009279C3"/>
    <w:rsid w:val="00927A79"/>
    <w:rsid w:val="00927BEA"/>
    <w:rsid w:val="00927D38"/>
    <w:rsid w:val="00927E08"/>
    <w:rsid w:val="00927FDC"/>
    <w:rsid w:val="00930049"/>
    <w:rsid w:val="009303A8"/>
    <w:rsid w:val="009304B1"/>
    <w:rsid w:val="009307BA"/>
    <w:rsid w:val="009307F2"/>
    <w:rsid w:val="009308F0"/>
    <w:rsid w:val="00930974"/>
    <w:rsid w:val="0093098E"/>
    <w:rsid w:val="00930BC7"/>
    <w:rsid w:val="00930D90"/>
    <w:rsid w:val="00930E8C"/>
    <w:rsid w:val="00930FE5"/>
    <w:rsid w:val="0093102B"/>
    <w:rsid w:val="0093119E"/>
    <w:rsid w:val="00931428"/>
    <w:rsid w:val="00931462"/>
    <w:rsid w:val="0093154A"/>
    <w:rsid w:val="009317A8"/>
    <w:rsid w:val="00931952"/>
    <w:rsid w:val="00931C34"/>
    <w:rsid w:val="00931CBF"/>
    <w:rsid w:val="00931EED"/>
    <w:rsid w:val="00932193"/>
    <w:rsid w:val="009321B4"/>
    <w:rsid w:val="00932357"/>
    <w:rsid w:val="00932414"/>
    <w:rsid w:val="009325CB"/>
    <w:rsid w:val="0093272E"/>
    <w:rsid w:val="0093290C"/>
    <w:rsid w:val="009329ED"/>
    <w:rsid w:val="00932A48"/>
    <w:rsid w:val="00932A4B"/>
    <w:rsid w:val="00932EC4"/>
    <w:rsid w:val="0093310E"/>
    <w:rsid w:val="00933388"/>
    <w:rsid w:val="009337D2"/>
    <w:rsid w:val="009338DA"/>
    <w:rsid w:val="00933AEA"/>
    <w:rsid w:val="00933B91"/>
    <w:rsid w:val="00933CE6"/>
    <w:rsid w:val="00933D57"/>
    <w:rsid w:val="00933D5F"/>
    <w:rsid w:val="00933F31"/>
    <w:rsid w:val="00933F34"/>
    <w:rsid w:val="00933F7F"/>
    <w:rsid w:val="00934052"/>
    <w:rsid w:val="00934190"/>
    <w:rsid w:val="009341FA"/>
    <w:rsid w:val="00934232"/>
    <w:rsid w:val="009342AF"/>
    <w:rsid w:val="009344DF"/>
    <w:rsid w:val="00934542"/>
    <w:rsid w:val="00934767"/>
    <w:rsid w:val="009347A3"/>
    <w:rsid w:val="0093487A"/>
    <w:rsid w:val="0093491C"/>
    <w:rsid w:val="00934929"/>
    <w:rsid w:val="00934959"/>
    <w:rsid w:val="00934967"/>
    <w:rsid w:val="00934CE7"/>
    <w:rsid w:val="00934EAB"/>
    <w:rsid w:val="0093538A"/>
    <w:rsid w:val="0093552B"/>
    <w:rsid w:val="009355F3"/>
    <w:rsid w:val="00935617"/>
    <w:rsid w:val="00935AB3"/>
    <w:rsid w:val="00935AC6"/>
    <w:rsid w:val="00935BB6"/>
    <w:rsid w:val="00935CD1"/>
    <w:rsid w:val="00935D55"/>
    <w:rsid w:val="00935DD9"/>
    <w:rsid w:val="00935DE2"/>
    <w:rsid w:val="00935E5F"/>
    <w:rsid w:val="00936040"/>
    <w:rsid w:val="0093607B"/>
    <w:rsid w:val="00936254"/>
    <w:rsid w:val="0093633F"/>
    <w:rsid w:val="009364C9"/>
    <w:rsid w:val="009366CA"/>
    <w:rsid w:val="00936D50"/>
    <w:rsid w:val="00936EB0"/>
    <w:rsid w:val="00937173"/>
    <w:rsid w:val="009372A9"/>
    <w:rsid w:val="0093797D"/>
    <w:rsid w:val="009379E6"/>
    <w:rsid w:val="00937BDD"/>
    <w:rsid w:val="009400D4"/>
    <w:rsid w:val="009401D4"/>
    <w:rsid w:val="0094070F"/>
    <w:rsid w:val="009409C0"/>
    <w:rsid w:val="00940AC6"/>
    <w:rsid w:val="00940C2D"/>
    <w:rsid w:val="00940D65"/>
    <w:rsid w:val="00940E79"/>
    <w:rsid w:val="00941152"/>
    <w:rsid w:val="00941257"/>
    <w:rsid w:val="009412DA"/>
    <w:rsid w:val="0094154A"/>
    <w:rsid w:val="009416C3"/>
    <w:rsid w:val="00941924"/>
    <w:rsid w:val="009419C0"/>
    <w:rsid w:val="00941C71"/>
    <w:rsid w:val="00941C76"/>
    <w:rsid w:val="00941E26"/>
    <w:rsid w:val="00941EC9"/>
    <w:rsid w:val="009421B2"/>
    <w:rsid w:val="00942531"/>
    <w:rsid w:val="00942607"/>
    <w:rsid w:val="0094274A"/>
    <w:rsid w:val="00942760"/>
    <w:rsid w:val="009427F9"/>
    <w:rsid w:val="00942BA2"/>
    <w:rsid w:val="00942CF3"/>
    <w:rsid w:val="00942D1A"/>
    <w:rsid w:val="00942F93"/>
    <w:rsid w:val="00942FC1"/>
    <w:rsid w:val="00943054"/>
    <w:rsid w:val="00943356"/>
    <w:rsid w:val="009433A2"/>
    <w:rsid w:val="009434CA"/>
    <w:rsid w:val="00943940"/>
    <w:rsid w:val="00943B06"/>
    <w:rsid w:val="00943B50"/>
    <w:rsid w:val="00943E4B"/>
    <w:rsid w:val="00943E5E"/>
    <w:rsid w:val="00943E78"/>
    <w:rsid w:val="00943EB6"/>
    <w:rsid w:val="00943F5C"/>
    <w:rsid w:val="00944021"/>
    <w:rsid w:val="0094425B"/>
    <w:rsid w:val="00944448"/>
    <w:rsid w:val="009444F8"/>
    <w:rsid w:val="00944774"/>
    <w:rsid w:val="00944783"/>
    <w:rsid w:val="00944787"/>
    <w:rsid w:val="009448BA"/>
    <w:rsid w:val="009448CA"/>
    <w:rsid w:val="00944A3F"/>
    <w:rsid w:val="00944AC2"/>
    <w:rsid w:val="00944BB4"/>
    <w:rsid w:val="00944BE7"/>
    <w:rsid w:val="00944C83"/>
    <w:rsid w:val="00944EEF"/>
    <w:rsid w:val="00944EFA"/>
    <w:rsid w:val="00944FCA"/>
    <w:rsid w:val="00945022"/>
    <w:rsid w:val="00945073"/>
    <w:rsid w:val="009450EE"/>
    <w:rsid w:val="009450F8"/>
    <w:rsid w:val="009451CA"/>
    <w:rsid w:val="00945431"/>
    <w:rsid w:val="00945498"/>
    <w:rsid w:val="0094551C"/>
    <w:rsid w:val="0094558D"/>
    <w:rsid w:val="009455F6"/>
    <w:rsid w:val="0094562C"/>
    <w:rsid w:val="00945A6F"/>
    <w:rsid w:val="00945C4E"/>
    <w:rsid w:val="00945C6E"/>
    <w:rsid w:val="00946018"/>
    <w:rsid w:val="00946023"/>
    <w:rsid w:val="0094613A"/>
    <w:rsid w:val="009464A8"/>
    <w:rsid w:val="009464D2"/>
    <w:rsid w:val="009467F2"/>
    <w:rsid w:val="00946878"/>
    <w:rsid w:val="00946A3E"/>
    <w:rsid w:val="00946C46"/>
    <w:rsid w:val="00946F06"/>
    <w:rsid w:val="00946FA0"/>
    <w:rsid w:val="00947109"/>
    <w:rsid w:val="00947225"/>
    <w:rsid w:val="009473B2"/>
    <w:rsid w:val="00947461"/>
    <w:rsid w:val="009476F9"/>
    <w:rsid w:val="009477C8"/>
    <w:rsid w:val="00947838"/>
    <w:rsid w:val="0094789F"/>
    <w:rsid w:val="00947A2C"/>
    <w:rsid w:val="00947BEC"/>
    <w:rsid w:val="00947C5E"/>
    <w:rsid w:val="00947CB1"/>
    <w:rsid w:val="009502F3"/>
    <w:rsid w:val="00950409"/>
    <w:rsid w:val="00950568"/>
    <w:rsid w:val="0095062E"/>
    <w:rsid w:val="009506E4"/>
    <w:rsid w:val="009507DD"/>
    <w:rsid w:val="0095091F"/>
    <w:rsid w:val="009509EF"/>
    <w:rsid w:val="00950C08"/>
    <w:rsid w:val="00950DD6"/>
    <w:rsid w:val="00950EDE"/>
    <w:rsid w:val="009510F0"/>
    <w:rsid w:val="00951134"/>
    <w:rsid w:val="009511E5"/>
    <w:rsid w:val="00951261"/>
    <w:rsid w:val="00951318"/>
    <w:rsid w:val="009513B7"/>
    <w:rsid w:val="00951436"/>
    <w:rsid w:val="00951439"/>
    <w:rsid w:val="0095155B"/>
    <w:rsid w:val="009515A3"/>
    <w:rsid w:val="009515B6"/>
    <w:rsid w:val="00951749"/>
    <w:rsid w:val="009517CE"/>
    <w:rsid w:val="00951892"/>
    <w:rsid w:val="0095198C"/>
    <w:rsid w:val="00951B88"/>
    <w:rsid w:val="00951CB4"/>
    <w:rsid w:val="00951E97"/>
    <w:rsid w:val="009520C0"/>
    <w:rsid w:val="009520EF"/>
    <w:rsid w:val="00952503"/>
    <w:rsid w:val="009528F9"/>
    <w:rsid w:val="0095290A"/>
    <w:rsid w:val="00952B0F"/>
    <w:rsid w:val="00952CC4"/>
    <w:rsid w:val="00952EA0"/>
    <w:rsid w:val="00952FB8"/>
    <w:rsid w:val="00953191"/>
    <w:rsid w:val="0095324E"/>
    <w:rsid w:val="009536D1"/>
    <w:rsid w:val="00953756"/>
    <w:rsid w:val="009538CA"/>
    <w:rsid w:val="00953B6A"/>
    <w:rsid w:val="00953C26"/>
    <w:rsid w:val="00953D04"/>
    <w:rsid w:val="00954174"/>
    <w:rsid w:val="00954247"/>
    <w:rsid w:val="0095435A"/>
    <w:rsid w:val="0095477F"/>
    <w:rsid w:val="0095480A"/>
    <w:rsid w:val="00954BEA"/>
    <w:rsid w:val="00954D52"/>
    <w:rsid w:val="00954D7F"/>
    <w:rsid w:val="0095513C"/>
    <w:rsid w:val="009553C7"/>
    <w:rsid w:val="009554DC"/>
    <w:rsid w:val="00955665"/>
    <w:rsid w:val="009557F8"/>
    <w:rsid w:val="00955944"/>
    <w:rsid w:val="00955AC8"/>
    <w:rsid w:val="00955CF6"/>
    <w:rsid w:val="00955FB8"/>
    <w:rsid w:val="00955FD9"/>
    <w:rsid w:val="0095609A"/>
    <w:rsid w:val="0095668E"/>
    <w:rsid w:val="00956712"/>
    <w:rsid w:val="009567F0"/>
    <w:rsid w:val="009568B9"/>
    <w:rsid w:val="00956BDE"/>
    <w:rsid w:val="00956DF4"/>
    <w:rsid w:val="00956EF5"/>
    <w:rsid w:val="009570D3"/>
    <w:rsid w:val="009571A0"/>
    <w:rsid w:val="0095734D"/>
    <w:rsid w:val="0095747C"/>
    <w:rsid w:val="00957827"/>
    <w:rsid w:val="009579BD"/>
    <w:rsid w:val="00957B84"/>
    <w:rsid w:val="00957BC5"/>
    <w:rsid w:val="00957CFF"/>
    <w:rsid w:val="00957E7A"/>
    <w:rsid w:val="00957E9D"/>
    <w:rsid w:val="00957F4D"/>
    <w:rsid w:val="00960110"/>
    <w:rsid w:val="0096011D"/>
    <w:rsid w:val="00960469"/>
    <w:rsid w:val="009608F0"/>
    <w:rsid w:val="00960A20"/>
    <w:rsid w:val="00960AEA"/>
    <w:rsid w:val="00960C68"/>
    <w:rsid w:val="00960E25"/>
    <w:rsid w:val="00960F06"/>
    <w:rsid w:val="00960F83"/>
    <w:rsid w:val="00961052"/>
    <w:rsid w:val="00961091"/>
    <w:rsid w:val="009610B5"/>
    <w:rsid w:val="00961201"/>
    <w:rsid w:val="0096122E"/>
    <w:rsid w:val="00961414"/>
    <w:rsid w:val="009618E2"/>
    <w:rsid w:val="00961947"/>
    <w:rsid w:val="009619D6"/>
    <w:rsid w:val="00961BC3"/>
    <w:rsid w:val="00961CDA"/>
    <w:rsid w:val="00961D0B"/>
    <w:rsid w:val="00961D15"/>
    <w:rsid w:val="00961E35"/>
    <w:rsid w:val="00961E54"/>
    <w:rsid w:val="00961E9C"/>
    <w:rsid w:val="00961F0C"/>
    <w:rsid w:val="00962027"/>
    <w:rsid w:val="009620A3"/>
    <w:rsid w:val="009620A9"/>
    <w:rsid w:val="009621C9"/>
    <w:rsid w:val="0096242B"/>
    <w:rsid w:val="009624DC"/>
    <w:rsid w:val="0096272A"/>
    <w:rsid w:val="0096276B"/>
    <w:rsid w:val="00962822"/>
    <w:rsid w:val="0096284E"/>
    <w:rsid w:val="009629E6"/>
    <w:rsid w:val="00962A01"/>
    <w:rsid w:val="00962C8C"/>
    <w:rsid w:val="00962E25"/>
    <w:rsid w:val="00963017"/>
    <w:rsid w:val="00963054"/>
    <w:rsid w:val="009633E6"/>
    <w:rsid w:val="00963470"/>
    <w:rsid w:val="009636D0"/>
    <w:rsid w:val="0096371A"/>
    <w:rsid w:val="0096375B"/>
    <w:rsid w:val="00963876"/>
    <w:rsid w:val="00963922"/>
    <w:rsid w:val="00963940"/>
    <w:rsid w:val="00963955"/>
    <w:rsid w:val="00963B2A"/>
    <w:rsid w:val="00963C43"/>
    <w:rsid w:val="00963DBD"/>
    <w:rsid w:val="009640B2"/>
    <w:rsid w:val="0096414B"/>
    <w:rsid w:val="0096447C"/>
    <w:rsid w:val="0096448F"/>
    <w:rsid w:val="009645C8"/>
    <w:rsid w:val="0096464E"/>
    <w:rsid w:val="0096470C"/>
    <w:rsid w:val="009647BB"/>
    <w:rsid w:val="0096484A"/>
    <w:rsid w:val="0096493A"/>
    <w:rsid w:val="0096495B"/>
    <w:rsid w:val="00964A02"/>
    <w:rsid w:val="00964E43"/>
    <w:rsid w:val="009650B2"/>
    <w:rsid w:val="009650CF"/>
    <w:rsid w:val="009651D7"/>
    <w:rsid w:val="00965317"/>
    <w:rsid w:val="00965410"/>
    <w:rsid w:val="0096550E"/>
    <w:rsid w:val="009655AF"/>
    <w:rsid w:val="009655F1"/>
    <w:rsid w:val="00965703"/>
    <w:rsid w:val="009657E0"/>
    <w:rsid w:val="00965925"/>
    <w:rsid w:val="00965AA2"/>
    <w:rsid w:val="00965C70"/>
    <w:rsid w:val="00965F84"/>
    <w:rsid w:val="0096601A"/>
    <w:rsid w:val="00966026"/>
    <w:rsid w:val="009660FF"/>
    <w:rsid w:val="009661FB"/>
    <w:rsid w:val="00966238"/>
    <w:rsid w:val="0096645B"/>
    <w:rsid w:val="00966714"/>
    <w:rsid w:val="00966763"/>
    <w:rsid w:val="00966898"/>
    <w:rsid w:val="00966B2D"/>
    <w:rsid w:val="00966BD1"/>
    <w:rsid w:val="00966CAB"/>
    <w:rsid w:val="00966DFD"/>
    <w:rsid w:val="00966E87"/>
    <w:rsid w:val="00966F24"/>
    <w:rsid w:val="00967009"/>
    <w:rsid w:val="009670C4"/>
    <w:rsid w:val="009670CB"/>
    <w:rsid w:val="009671D8"/>
    <w:rsid w:val="00967453"/>
    <w:rsid w:val="00967705"/>
    <w:rsid w:val="0096779C"/>
    <w:rsid w:val="009678F2"/>
    <w:rsid w:val="00967902"/>
    <w:rsid w:val="009679C2"/>
    <w:rsid w:val="00970165"/>
    <w:rsid w:val="00970317"/>
    <w:rsid w:val="0097047F"/>
    <w:rsid w:val="00970567"/>
    <w:rsid w:val="00970581"/>
    <w:rsid w:val="00970660"/>
    <w:rsid w:val="009706F2"/>
    <w:rsid w:val="0097073D"/>
    <w:rsid w:val="00970A51"/>
    <w:rsid w:val="00970AB4"/>
    <w:rsid w:val="00970B2E"/>
    <w:rsid w:val="00970DED"/>
    <w:rsid w:val="00970DF9"/>
    <w:rsid w:val="00970FD0"/>
    <w:rsid w:val="009710D1"/>
    <w:rsid w:val="009711B7"/>
    <w:rsid w:val="009716AB"/>
    <w:rsid w:val="0097173D"/>
    <w:rsid w:val="00971777"/>
    <w:rsid w:val="00971907"/>
    <w:rsid w:val="009719DD"/>
    <w:rsid w:val="00971ACA"/>
    <w:rsid w:val="00971DA0"/>
    <w:rsid w:val="00972183"/>
    <w:rsid w:val="009721EF"/>
    <w:rsid w:val="0097241B"/>
    <w:rsid w:val="0097247C"/>
    <w:rsid w:val="009724CA"/>
    <w:rsid w:val="0097251D"/>
    <w:rsid w:val="009727CB"/>
    <w:rsid w:val="00972856"/>
    <w:rsid w:val="00972920"/>
    <w:rsid w:val="00972C60"/>
    <w:rsid w:val="00972E10"/>
    <w:rsid w:val="00972E2C"/>
    <w:rsid w:val="00972E8F"/>
    <w:rsid w:val="009732C0"/>
    <w:rsid w:val="0097357A"/>
    <w:rsid w:val="00973595"/>
    <w:rsid w:val="009736DE"/>
    <w:rsid w:val="00973766"/>
    <w:rsid w:val="00973901"/>
    <w:rsid w:val="00973A93"/>
    <w:rsid w:val="00973BAF"/>
    <w:rsid w:val="00973DFE"/>
    <w:rsid w:val="00973F13"/>
    <w:rsid w:val="00974000"/>
    <w:rsid w:val="00974248"/>
    <w:rsid w:val="00974432"/>
    <w:rsid w:val="0097460C"/>
    <w:rsid w:val="009746A7"/>
    <w:rsid w:val="0097474F"/>
    <w:rsid w:val="00974AA0"/>
    <w:rsid w:val="00974D7C"/>
    <w:rsid w:val="00974E6B"/>
    <w:rsid w:val="00974FE5"/>
    <w:rsid w:val="00975228"/>
    <w:rsid w:val="0097533B"/>
    <w:rsid w:val="009757DF"/>
    <w:rsid w:val="0097598A"/>
    <w:rsid w:val="00975FB4"/>
    <w:rsid w:val="009760D5"/>
    <w:rsid w:val="0097632E"/>
    <w:rsid w:val="009766E8"/>
    <w:rsid w:val="0097675A"/>
    <w:rsid w:val="009768E1"/>
    <w:rsid w:val="00976907"/>
    <w:rsid w:val="00976A16"/>
    <w:rsid w:val="00976A40"/>
    <w:rsid w:val="00976B65"/>
    <w:rsid w:val="00976C83"/>
    <w:rsid w:val="00976DE3"/>
    <w:rsid w:val="0097701C"/>
    <w:rsid w:val="0097716B"/>
    <w:rsid w:val="00977938"/>
    <w:rsid w:val="00977A24"/>
    <w:rsid w:val="00977ACD"/>
    <w:rsid w:val="00977C5F"/>
    <w:rsid w:val="00977D36"/>
    <w:rsid w:val="00977E26"/>
    <w:rsid w:val="00977EA2"/>
    <w:rsid w:val="00977F6A"/>
    <w:rsid w:val="00977FD6"/>
    <w:rsid w:val="00980248"/>
    <w:rsid w:val="0098030F"/>
    <w:rsid w:val="00980324"/>
    <w:rsid w:val="0098049B"/>
    <w:rsid w:val="009807E8"/>
    <w:rsid w:val="009807FB"/>
    <w:rsid w:val="0098087F"/>
    <w:rsid w:val="0098098E"/>
    <w:rsid w:val="009810D3"/>
    <w:rsid w:val="0098118D"/>
    <w:rsid w:val="00981500"/>
    <w:rsid w:val="009815A3"/>
    <w:rsid w:val="009815AF"/>
    <w:rsid w:val="00981A5C"/>
    <w:rsid w:val="00981AAA"/>
    <w:rsid w:val="00981B06"/>
    <w:rsid w:val="00981E51"/>
    <w:rsid w:val="00981EE2"/>
    <w:rsid w:val="009826FC"/>
    <w:rsid w:val="00982713"/>
    <w:rsid w:val="0098275D"/>
    <w:rsid w:val="0098289E"/>
    <w:rsid w:val="00982A96"/>
    <w:rsid w:val="00982B01"/>
    <w:rsid w:val="00982B2F"/>
    <w:rsid w:val="00982BF8"/>
    <w:rsid w:val="00982DB7"/>
    <w:rsid w:val="00982EF6"/>
    <w:rsid w:val="00982F36"/>
    <w:rsid w:val="00983192"/>
    <w:rsid w:val="009831B9"/>
    <w:rsid w:val="0098326A"/>
    <w:rsid w:val="009832CE"/>
    <w:rsid w:val="009832E0"/>
    <w:rsid w:val="00983568"/>
    <w:rsid w:val="00983657"/>
    <w:rsid w:val="00983666"/>
    <w:rsid w:val="009836AB"/>
    <w:rsid w:val="0098383B"/>
    <w:rsid w:val="00983941"/>
    <w:rsid w:val="00983951"/>
    <w:rsid w:val="0098399F"/>
    <w:rsid w:val="00983C72"/>
    <w:rsid w:val="00983F3D"/>
    <w:rsid w:val="00983FB7"/>
    <w:rsid w:val="00984109"/>
    <w:rsid w:val="00984121"/>
    <w:rsid w:val="00984446"/>
    <w:rsid w:val="009844A4"/>
    <w:rsid w:val="00984824"/>
    <w:rsid w:val="00984854"/>
    <w:rsid w:val="00984989"/>
    <w:rsid w:val="00984A22"/>
    <w:rsid w:val="00984A33"/>
    <w:rsid w:val="00984A3E"/>
    <w:rsid w:val="00984AAD"/>
    <w:rsid w:val="00984BFC"/>
    <w:rsid w:val="00984D46"/>
    <w:rsid w:val="00985009"/>
    <w:rsid w:val="0098509E"/>
    <w:rsid w:val="009852A8"/>
    <w:rsid w:val="0098562B"/>
    <w:rsid w:val="00985757"/>
    <w:rsid w:val="009858AE"/>
    <w:rsid w:val="00985B65"/>
    <w:rsid w:val="00985BE3"/>
    <w:rsid w:val="00985DAC"/>
    <w:rsid w:val="00985EC7"/>
    <w:rsid w:val="009861C2"/>
    <w:rsid w:val="009861C9"/>
    <w:rsid w:val="00986502"/>
    <w:rsid w:val="009865B6"/>
    <w:rsid w:val="00986872"/>
    <w:rsid w:val="0098691E"/>
    <w:rsid w:val="00986A94"/>
    <w:rsid w:val="00986B4D"/>
    <w:rsid w:val="00986B56"/>
    <w:rsid w:val="00986B78"/>
    <w:rsid w:val="00986C5B"/>
    <w:rsid w:val="00986E7C"/>
    <w:rsid w:val="00986F46"/>
    <w:rsid w:val="0098715B"/>
    <w:rsid w:val="009871E0"/>
    <w:rsid w:val="0098763A"/>
    <w:rsid w:val="00987CF8"/>
    <w:rsid w:val="00987D7E"/>
    <w:rsid w:val="00987EB7"/>
    <w:rsid w:val="00987EC9"/>
    <w:rsid w:val="00990197"/>
    <w:rsid w:val="009901F0"/>
    <w:rsid w:val="009903C0"/>
    <w:rsid w:val="009904B7"/>
    <w:rsid w:val="009906C2"/>
    <w:rsid w:val="00990842"/>
    <w:rsid w:val="00990851"/>
    <w:rsid w:val="00990978"/>
    <w:rsid w:val="009909E5"/>
    <w:rsid w:val="00990CDE"/>
    <w:rsid w:val="00990D59"/>
    <w:rsid w:val="00990D9F"/>
    <w:rsid w:val="00990DB9"/>
    <w:rsid w:val="00990E0F"/>
    <w:rsid w:val="00990E20"/>
    <w:rsid w:val="00990E60"/>
    <w:rsid w:val="00990F16"/>
    <w:rsid w:val="009910F9"/>
    <w:rsid w:val="00991233"/>
    <w:rsid w:val="00991DA1"/>
    <w:rsid w:val="00991F61"/>
    <w:rsid w:val="00991F7B"/>
    <w:rsid w:val="009920BF"/>
    <w:rsid w:val="00992183"/>
    <w:rsid w:val="009921E5"/>
    <w:rsid w:val="0099228C"/>
    <w:rsid w:val="0099243F"/>
    <w:rsid w:val="00992824"/>
    <w:rsid w:val="00992ABB"/>
    <w:rsid w:val="00992C72"/>
    <w:rsid w:val="00992D3A"/>
    <w:rsid w:val="00992DD5"/>
    <w:rsid w:val="00992E10"/>
    <w:rsid w:val="00992E6C"/>
    <w:rsid w:val="00992F0C"/>
    <w:rsid w:val="009932BE"/>
    <w:rsid w:val="009932D2"/>
    <w:rsid w:val="00993522"/>
    <w:rsid w:val="0099356A"/>
    <w:rsid w:val="00993682"/>
    <w:rsid w:val="00993914"/>
    <w:rsid w:val="00993A51"/>
    <w:rsid w:val="00993C5E"/>
    <w:rsid w:val="00993CB5"/>
    <w:rsid w:val="00993DCB"/>
    <w:rsid w:val="00993EF1"/>
    <w:rsid w:val="00993F23"/>
    <w:rsid w:val="00994015"/>
    <w:rsid w:val="0099403B"/>
    <w:rsid w:val="00994241"/>
    <w:rsid w:val="0099427C"/>
    <w:rsid w:val="009944A5"/>
    <w:rsid w:val="009947A8"/>
    <w:rsid w:val="0099485A"/>
    <w:rsid w:val="009948E5"/>
    <w:rsid w:val="0099494A"/>
    <w:rsid w:val="00994966"/>
    <w:rsid w:val="00994C08"/>
    <w:rsid w:val="00994DDA"/>
    <w:rsid w:val="00995132"/>
    <w:rsid w:val="00995189"/>
    <w:rsid w:val="009951AF"/>
    <w:rsid w:val="00995275"/>
    <w:rsid w:val="0099580F"/>
    <w:rsid w:val="009958B2"/>
    <w:rsid w:val="00995A2A"/>
    <w:rsid w:val="00995B93"/>
    <w:rsid w:val="00995B94"/>
    <w:rsid w:val="00995FD5"/>
    <w:rsid w:val="0099609F"/>
    <w:rsid w:val="00996239"/>
    <w:rsid w:val="009965B7"/>
    <w:rsid w:val="009966C9"/>
    <w:rsid w:val="00996747"/>
    <w:rsid w:val="009968FE"/>
    <w:rsid w:val="00996998"/>
    <w:rsid w:val="00996B2C"/>
    <w:rsid w:val="00996BAD"/>
    <w:rsid w:val="00996C62"/>
    <w:rsid w:val="00996D01"/>
    <w:rsid w:val="00996D40"/>
    <w:rsid w:val="00996D9D"/>
    <w:rsid w:val="00997098"/>
    <w:rsid w:val="00997507"/>
    <w:rsid w:val="00997568"/>
    <w:rsid w:val="009975C3"/>
    <w:rsid w:val="009976AA"/>
    <w:rsid w:val="00997CE7"/>
    <w:rsid w:val="00997CFA"/>
    <w:rsid w:val="00997DAE"/>
    <w:rsid w:val="00997E40"/>
    <w:rsid w:val="00997F9D"/>
    <w:rsid w:val="009A00CB"/>
    <w:rsid w:val="009A013C"/>
    <w:rsid w:val="009A014B"/>
    <w:rsid w:val="009A0208"/>
    <w:rsid w:val="009A04A5"/>
    <w:rsid w:val="009A054F"/>
    <w:rsid w:val="009A06CF"/>
    <w:rsid w:val="009A087C"/>
    <w:rsid w:val="009A08CA"/>
    <w:rsid w:val="009A0A32"/>
    <w:rsid w:val="009A0B63"/>
    <w:rsid w:val="009A0B96"/>
    <w:rsid w:val="009A0BE9"/>
    <w:rsid w:val="009A0BEB"/>
    <w:rsid w:val="009A0FBA"/>
    <w:rsid w:val="009A11C8"/>
    <w:rsid w:val="009A12AD"/>
    <w:rsid w:val="009A1384"/>
    <w:rsid w:val="009A1703"/>
    <w:rsid w:val="009A1732"/>
    <w:rsid w:val="009A195E"/>
    <w:rsid w:val="009A1B09"/>
    <w:rsid w:val="009A1FA1"/>
    <w:rsid w:val="009A20F9"/>
    <w:rsid w:val="009A21DF"/>
    <w:rsid w:val="009A225E"/>
    <w:rsid w:val="009A2365"/>
    <w:rsid w:val="009A2487"/>
    <w:rsid w:val="009A27A7"/>
    <w:rsid w:val="009A29EF"/>
    <w:rsid w:val="009A2A20"/>
    <w:rsid w:val="009A2A42"/>
    <w:rsid w:val="009A2A53"/>
    <w:rsid w:val="009A2A6B"/>
    <w:rsid w:val="009A2B30"/>
    <w:rsid w:val="009A2BEF"/>
    <w:rsid w:val="009A2D0C"/>
    <w:rsid w:val="009A2E31"/>
    <w:rsid w:val="009A2E96"/>
    <w:rsid w:val="009A2EAA"/>
    <w:rsid w:val="009A304D"/>
    <w:rsid w:val="009A326E"/>
    <w:rsid w:val="009A3943"/>
    <w:rsid w:val="009A3B3B"/>
    <w:rsid w:val="009A3BB1"/>
    <w:rsid w:val="009A3C63"/>
    <w:rsid w:val="009A3EC8"/>
    <w:rsid w:val="009A3F74"/>
    <w:rsid w:val="009A3FDE"/>
    <w:rsid w:val="009A419B"/>
    <w:rsid w:val="009A41D3"/>
    <w:rsid w:val="009A429B"/>
    <w:rsid w:val="009A42B2"/>
    <w:rsid w:val="009A42FA"/>
    <w:rsid w:val="009A4450"/>
    <w:rsid w:val="009A44F6"/>
    <w:rsid w:val="009A4521"/>
    <w:rsid w:val="009A4562"/>
    <w:rsid w:val="009A45ED"/>
    <w:rsid w:val="009A47DE"/>
    <w:rsid w:val="009A4850"/>
    <w:rsid w:val="009A4864"/>
    <w:rsid w:val="009A49F5"/>
    <w:rsid w:val="009A4A3D"/>
    <w:rsid w:val="009A4DC7"/>
    <w:rsid w:val="009A4E0B"/>
    <w:rsid w:val="009A4E6F"/>
    <w:rsid w:val="009A4EF7"/>
    <w:rsid w:val="009A4F86"/>
    <w:rsid w:val="009A50B2"/>
    <w:rsid w:val="009A50D2"/>
    <w:rsid w:val="009A5288"/>
    <w:rsid w:val="009A5845"/>
    <w:rsid w:val="009A5897"/>
    <w:rsid w:val="009A5BEF"/>
    <w:rsid w:val="009A5CE8"/>
    <w:rsid w:val="009A5FB7"/>
    <w:rsid w:val="009A61FC"/>
    <w:rsid w:val="009A630F"/>
    <w:rsid w:val="009A6638"/>
    <w:rsid w:val="009A6AB4"/>
    <w:rsid w:val="009A6B73"/>
    <w:rsid w:val="009A6C40"/>
    <w:rsid w:val="009A6D77"/>
    <w:rsid w:val="009A71AD"/>
    <w:rsid w:val="009A7425"/>
    <w:rsid w:val="009A750B"/>
    <w:rsid w:val="009A77DB"/>
    <w:rsid w:val="009A7AE2"/>
    <w:rsid w:val="009A7DA6"/>
    <w:rsid w:val="009A7E10"/>
    <w:rsid w:val="009A7FD5"/>
    <w:rsid w:val="009B0056"/>
    <w:rsid w:val="009B04E9"/>
    <w:rsid w:val="009B04F9"/>
    <w:rsid w:val="009B0687"/>
    <w:rsid w:val="009B077A"/>
    <w:rsid w:val="009B081E"/>
    <w:rsid w:val="009B091F"/>
    <w:rsid w:val="009B097C"/>
    <w:rsid w:val="009B0F7F"/>
    <w:rsid w:val="009B106C"/>
    <w:rsid w:val="009B133B"/>
    <w:rsid w:val="009B14EC"/>
    <w:rsid w:val="009B1616"/>
    <w:rsid w:val="009B1795"/>
    <w:rsid w:val="009B199D"/>
    <w:rsid w:val="009B1A43"/>
    <w:rsid w:val="009B1BBA"/>
    <w:rsid w:val="009B1D7D"/>
    <w:rsid w:val="009B1FCD"/>
    <w:rsid w:val="009B2051"/>
    <w:rsid w:val="009B269D"/>
    <w:rsid w:val="009B26F2"/>
    <w:rsid w:val="009B2766"/>
    <w:rsid w:val="009B287B"/>
    <w:rsid w:val="009B296D"/>
    <w:rsid w:val="009B2ADA"/>
    <w:rsid w:val="009B2B15"/>
    <w:rsid w:val="009B2B48"/>
    <w:rsid w:val="009B2BE1"/>
    <w:rsid w:val="009B300B"/>
    <w:rsid w:val="009B315E"/>
    <w:rsid w:val="009B31C7"/>
    <w:rsid w:val="009B31D6"/>
    <w:rsid w:val="009B33DD"/>
    <w:rsid w:val="009B3502"/>
    <w:rsid w:val="009B357C"/>
    <w:rsid w:val="009B3762"/>
    <w:rsid w:val="009B390D"/>
    <w:rsid w:val="009B3A7A"/>
    <w:rsid w:val="009B4045"/>
    <w:rsid w:val="009B41AD"/>
    <w:rsid w:val="009B4440"/>
    <w:rsid w:val="009B476D"/>
    <w:rsid w:val="009B4A26"/>
    <w:rsid w:val="009B4BE2"/>
    <w:rsid w:val="009B4E9D"/>
    <w:rsid w:val="009B4F5F"/>
    <w:rsid w:val="009B5200"/>
    <w:rsid w:val="009B550C"/>
    <w:rsid w:val="009B567E"/>
    <w:rsid w:val="009B5720"/>
    <w:rsid w:val="009B57BD"/>
    <w:rsid w:val="009B59A9"/>
    <w:rsid w:val="009B5E57"/>
    <w:rsid w:val="009B5F56"/>
    <w:rsid w:val="009B60A3"/>
    <w:rsid w:val="009B6119"/>
    <w:rsid w:val="009B6162"/>
    <w:rsid w:val="009B62DB"/>
    <w:rsid w:val="009B6412"/>
    <w:rsid w:val="009B666B"/>
    <w:rsid w:val="009B667C"/>
    <w:rsid w:val="009B671E"/>
    <w:rsid w:val="009B675B"/>
    <w:rsid w:val="009B677C"/>
    <w:rsid w:val="009B690E"/>
    <w:rsid w:val="009B69CD"/>
    <w:rsid w:val="009B6A79"/>
    <w:rsid w:val="009B6B62"/>
    <w:rsid w:val="009B6B99"/>
    <w:rsid w:val="009B6BC3"/>
    <w:rsid w:val="009B6E22"/>
    <w:rsid w:val="009B6FA1"/>
    <w:rsid w:val="009B71D9"/>
    <w:rsid w:val="009B72C3"/>
    <w:rsid w:val="009B756E"/>
    <w:rsid w:val="009B76F5"/>
    <w:rsid w:val="009B7770"/>
    <w:rsid w:val="009B7962"/>
    <w:rsid w:val="009B7A53"/>
    <w:rsid w:val="009B7CCB"/>
    <w:rsid w:val="009B7FD5"/>
    <w:rsid w:val="009C00E2"/>
    <w:rsid w:val="009C0210"/>
    <w:rsid w:val="009C02C4"/>
    <w:rsid w:val="009C0457"/>
    <w:rsid w:val="009C0593"/>
    <w:rsid w:val="009C0641"/>
    <w:rsid w:val="009C06FB"/>
    <w:rsid w:val="009C0AB5"/>
    <w:rsid w:val="009C0D13"/>
    <w:rsid w:val="009C0D18"/>
    <w:rsid w:val="009C0D26"/>
    <w:rsid w:val="009C0D35"/>
    <w:rsid w:val="009C0DD3"/>
    <w:rsid w:val="009C0E50"/>
    <w:rsid w:val="009C0EB3"/>
    <w:rsid w:val="009C0F41"/>
    <w:rsid w:val="009C113B"/>
    <w:rsid w:val="009C1469"/>
    <w:rsid w:val="009C164F"/>
    <w:rsid w:val="009C1952"/>
    <w:rsid w:val="009C19FD"/>
    <w:rsid w:val="009C1AB7"/>
    <w:rsid w:val="009C1B0D"/>
    <w:rsid w:val="009C1C43"/>
    <w:rsid w:val="009C1D4A"/>
    <w:rsid w:val="009C1F93"/>
    <w:rsid w:val="009C1FD5"/>
    <w:rsid w:val="009C2112"/>
    <w:rsid w:val="009C227C"/>
    <w:rsid w:val="009C2370"/>
    <w:rsid w:val="009C2626"/>
    <w:rsid w:val="009C2A07"/>
    <w:rsid w:val="009C2AB5"/>
    <w:rsid w:val="009C2DA1"/>
    <w:rsid w:val="009C2E9A"/>
    <w:rsid w:val="009C318A"/>
    <w:rsid w:val="009C3239"/>
    <w:rsid w:val="009C3294"/>
    <w:rsid w:val="009C3326"/>
    <w:rsid w:val="009C3377"/>
    <w:rsid w:val="009C33F4"/>
    <w:rsid w:val="009C3440"/>
    <w:rsid w:val="009C364C"/>
    <w:rsid w:val="009C38E4"/>
    <w:rsid w:val="009C3B29"/>
    <w:rsid w:val="009C3B5C"/>
    <w:rsid w:val="009C3B5F"/>
    <w:rsid w:val="009C3BCF"/>
    <w:rsid w:val="009C3E57"/>
    <w:rsid w:val="009C3F0F"/>
    <w:rsid w:val="009C4666"/>
    <w:rsid w:val="009C46B8"/>
    <w:rsid w:val="009C497A"/>
    <w:rsid w:val="009C4B17"/>
    <w:rsid w:val="009C4B3B"/>
    <w:rsid w:val="009C4C1A"/>
    <w:rsid w:val="009C4DCA"/>
    <w:rsid w:val="009C4F52"/>
    <w:rsid w:val="009C4F5C"/>
    <w:rsid w:val="009C5085"/>
    <w:rsid w:val="009C513F"/>
    <w:rsid w:val="009C52E0"/>
    <w:rsid w:val="009C54EC"/>
    <w:rsid w:val="009C55A3"/>
    <w:rsid w:val="009C57BD"/>
    <w:rsid w:val="009C5925"/>
    <w:rsid w:val="009C625E"/>
    <w:rsid w:val="009C6333"/>
    <w:rsid w:val="009C636C"/>
    <w:rsid w:val="009C6522"/>
    <w:rsid w:val="009C65B5"/>
    <w:rsid w:val="009C690E"/>
    <w:rsid w:val="009C6925"/>
    <w:rsid w:val="009C6A37"/>
    <w:rsid w:val="009C6A38"/>
    <w:rsid w:val="009C6A44"/>
    <w:rsid w:val="009C6C57"/>
    <w:rsid w:val="009C6CBA"/>
    <w:rsid w:val="009C6CBB"/>
    <w:rsid w:val="009C6DAB"/>
    <w:rsid w:val="009C6E05"/>
    <w:rsid w:val="009C6E83"/>
    <w:rsid w:val="009C6EDA"/>
    <w:rsid w:val="009C712A"/>
    <w:rsid w:val="009C7217"/>
    <w:rsid w:val="009C72BE"/>
    <w:rsid w:val="009C7403"/>
    <w:rsid w:val="009C7573"/>
    <w:rsid w:val="009C7818"/>
    <w:rsid w:val="009C7830"/>
    <w:rsid w:val="009C78EB"/>
    <w:rsid w:val="009C798E"/>
    <w:rsid w:val="009C7AD8"/>
    <w:rsid w:val="009C7DEE"/>
    <w:rsid w:val="009C7EC5"/>
    <w:rsid w:val="009D0107"/>
    <w:rsid w:val="009D0159"/>
    <w:rsid w:val="009D017E"/>
    <w:rsid w:val="009D0190"/>
    <w:rsid w:val="009D0533"/>
    <w:rsid w:val="009D053F"/>
    <w:rsid w:val="009D06C5"/>
    <w:rsid w:val="009D0754"/>
    <w:rsid w:val="009D0757"/>
    <w:rsid w:val="009D0966"/>
    <w:rsid w:val="009D0A22"/>
    <w:rsid w:val="009D0AEA"/>
    <w:rsid w:val="009D0FA6"/>
    <w:rsid w:val="009D10D6"/>
    <w:rsid w:val="009D1287"/>
    <w:rsid w:val="009D139A"/>
    <w:rsid w:val="009D1400"/>
    <w:rsid w:val="009D14EC"/>
    <w:rsid w:val="009D16FE"/>
    <w:rsid w:val="009D1734"/>
    <w:rsid w:val="009D189E"/>
    <w:rsid w:val="009D1996"/>
    <w:rsid w:val="009D1B26"/>
    <w:rsid w:val="009D1BCF"/>
    <w:rsid w:val="009D1C72"/>
    <w:rsid w:val="009D1DB0"/>
    <w:rsid w:val="009D1EFA"/>
    <w:rsid w:val="009D1FAF"/>
    <w:rsid w:val="009D2100"/>
    <w:rsid w:val="009D21BA"/>
    <w:rsid w:val="009D22E6"/>
    <w:rsid w:val="009D23EA"/>
    <w:rsid w:val="009D25FE"/>
    <w:rsid w:val="009D275F"/>
    <w:rsid w:val="009D27D9"/>
    <w:rsid w:val="009D282D"/>
    <w:rsid w:val="009D29A2"/>
    <w:rsid w:val="009D2A00"/>
    <w:rsid w:val="009D2AEC"/>
    <w:rsid w:val="009D2B04"/>
    <w:rsid w:val="009D2B66"/>
    <w:rsid w:val="009D2D0D"/>
    <w:rsid w:val="009D31D2"/>
    <w:rsid w:val="009D31E2"/>
    <w:rsid w:val="009D33DD"/>
    <w:rsid w:val="009D349C"/>
    <w:rsid w:val="009D3881"/>
    <w:rsid w:val="009D3A39"/>
    <w:rsid w:val="009D3DCD"/>
    <w:rsid w:val="009D3EE1"/>
    <w:rsid w:val="009D3EE3"/>
    <w:rsid w:val="009D3FE3"/>
    <w:rsid w:val="009D427C"/>
    <w:rsid w:val="009D44E5"/>
    <w:rsid w:val="009D45D3"/>
    <w:rsid w:val="009D45F9"/>
    <w:rsid w:val="009D471D"/>
    <w:rsid w:val="009D49F2"/>
    <w:rsid w:val="009D4A7E"/>
    <w:rsid w:val="009D5095"/>
    <w:rsid w:val="009D51C5"/>
    <w:rsid w:val="009D5381"/>
    <w:rsid w:val="009D5448"/>
    <w:rsid w:val="009D54D8"/>
    <w:rsid w:val="009D5506"/>
    <w:rsid w:val="009D5541"/>
    <w:rsid w:val="009D564F"/>
    <w:rsid w:val="009D570E"/>
    <w:rsid w:val="009D57D4"/>
    <w:rsid w:val="009D589E"/>
    <w:rsid w:val="009D5A6B"/>
    <w:rsid w:val="009D5B00"/>
    <w:rsid w:val="009D5B59"/>
    <w:rsid w:val="009D5B9C"/>
    <w:rsid w:val="009D5C50"/>
    <w:rsid w:val="009D5D56"/>
    <w:rsid w:val="009D5D76"/>
    <w:rsid w:val="009D5DCB"/>
    <w:rsid w:val="009D5E10"/>
    <w:rsid w:val="009D5E2A"/>
    <w:rsid w:val="009D5F6B"/>
    <w:rsid w:val="009D61CF"/>
    <w:rsid w:val="009D655C"/>
    <w:rsid w:val="009D6656"/>
    <w:rsid w:val="009D6718"/>
    <w:rsid w:val="009D67BB"/>
    <w:rsid w:val="009D67C1"/>
    <w:rsid w:val="009D68C3"/>
    <w:rsid w:val="009D6CF2"/>
    <w:rsid w:val="009D6D97"/>
    <w:rsid w:val="009D6E3F"/>
    <w:rsid w:val="009D6EF4"/>
    <w:rsid w:val="009D708E"/>
    <w:rsid w:val="009D7276"/>
    <w:rsid w:val="009D73DE"/>
    <w:rsid w:val="009D752C"/>
    <w:rsid w:val="009D7678"/>
    <w:rsid w:val="009D7688"/>
    <w:rsid w:val="009D7725"/>
    <w:rsid w:val="009D78B4"/>
    <w:rsid w:val="009D79C3"/>
    <w:rsid w:val="009D7B89"/>
    <w:rsid w:val="009D7CC4"/>
    <w:rsid w:val="009D7F37"/>
    <w:rsid w:val="009D7FE0"/>
    <w:rsid w:val="009D7FE8"/>
    <w:rsid w:val="009E0365"/>
    <w:rsid w:val="009E04FF"/>
    <w:rsid w:val="009E0569"/>
    <w:rsid w:val="009E05B5"/>
    <w:rsid w:val="009E09C8"/>
    <w:rsid w:val="009E0BD8"/>
    <w:rsid w:val="009E0D19"/>
    <w:rsid w:val="009E10F1"/>
    <w:rsid w:val="009E1220"/>
    <w:rsid w:val="009E129C"/>
    <w:rsid w:val="009E1428"/>
    <w:rsid w:val="009E146C"/>
    <w:rsid w:val="009E1879"/>
    <w:rsid w:val="009E1947"/>
    <w:rsid w:val="009E1B02"/>
    <w:rsid w:val="009E1C37"/>
    <w:rsid w:val="009E1DCC"/>
    <w:rsid w:val="009E1E2E"/>
    <w:rsid w:val="009E1F70"/>
    <w:rsid w:val="009E2015"/>
    <w:rsid w:val="009E218E"/>
    <w:rsid w:val="009E223C"/>
    <w:rsid w:val="009E232E"/>
    <w:rsid w:val="009E255A"/>
    <w:rsid w:val="009E25E2"/>
    <w:rsid w:val="009E269B"/>
    <w:rsid w:val="009E27D4"/>
    <w:rsid w:val="009E27EA"/>
    <w:rsid w:val="009E28C8"/>
    <w:rsid w:val="009E2920"/>
    <w:rsid w:val="009E29CD"/>
    <w:rsid w:val="009E29E6"/>
    <w:rsid w:val="009E2A31"/>
    <w:rsid w:val="009E2A8E"/>
    <w:rsid w:val="009E2C8C"/>
    <w:rsid w:val="009E2CF4"/>
    <w:rsid w:val="009E2FA7"/>
    <w:rsid w:val="009E31DB"/>
    <w:rsid w:val="009E31F6"/>
    <w:rsid w:val="009E33EF"/>
    <w:rsid w:val="009E33F1"/>
    <w:rsid w:val="009E35A8"/>
    <w:rsid w:val="009E3699"/>
    <w:rsid w:val="009E3A01"/>
    <w:rsid w:val="009E3A65"/>
    <w:rsid w:val="009E3F49"/>
    <w:rsid w:val="009E4001"/>
    <w:rsid w:val="009E4044"/>
    <w:rsid w:val="009E40D8"/>
    <w:rsid w:val="009E427E"/>
    <w:rsid w:val="009E42D6"/>
    <w:rsid w:val="009E4472"/>
    <w:rsid w:val="009E44EE"/>
    <w:rsid w:val="009E4532"/>
    <w:rsid w:val="009E4633"/>
    <w:rsid w:val="009E49BF"/>
    <w:rsid w:val="009E49D3"/>
    <w:rsid w:val="009E4BBC"/>
    <w:rsid w:val="009E4D0B"/>
    <w:rsid w:val="009E4D9B"/>
    <w:rsid w:val="009E4DCC"/>
    <w:rsid w:val="009E4F20"/>
    <w:rsid w:val="009E505B"/>
    <w:rsid w:val="009E5087"/>
    <w:rsid w:val="009E5188"/>
    <w:rsid w:val="009E52ED"/>
    <w:rsid w:val="009E52F8"/>
    <w:rsid w:val="009E545D"/>
    <w:rsid w:val="009E54C2"/>
    <w:rsid w:val="009E54EE"/>
    <w:rsid w:val="009E5878"/>
    <w:rsid w:val="009E5A18"/>
    <w:rsid w:val="009E5AD1"/>
    <w:rsid w:val="009E5B3C"/>
    <w:rsid w:val="009E5C9B"/>
    <w:rsid w:val="009E5CAF"/>
    <w:rsid w:val="009E5CFA"/>
    <w:rsid w:val="009E5D90"/>
    <w:rsid w:val="009E606A"/>
    <w:rsid w:val="009E609D"/>
    <w:rsid w:val="009E6212"/>
    <w:rsid w:val="009E6371"/>
    <w:rsid w:val="009E63D2"/>
    <w:rsid w:val="009E6517"/>
    <w:rsid w:val="009E6695"/>
    <w:rsid w:val="009E68E5"/>
    <w:rsid w:val="009E6961"/>
    <w:rsid w:val="009E6B1F"/>
    <w:rsid w:val="009E6C89"/>
    <w:rsid w:val="009E6E33"/>
    <w:rsid w:val="009E6FCF"/>
    <w:rsid w:val="009E6FF4"/>
    <w:rsid w:val="009E7191"/>
    <w:rsid w:val="009E7206"/>
    <w:rsid w:val="009E722A"/>
    <w:rsid w:val="009E741C"/>
    <w:rsid w:val="009E75B0"/>
    <w:rsid w:val="009E75B2"/>
    <w:rsid w:val="009E7646"/>
    <w:rsid w:val="009E7917"/>
    <w:rsid w:val="009E7AA9"/>
    <w:rsid w:val="009E7CF8"/>
    <w:rsid w:val="009F0057"/>
    <w:rsid w:val="009F011F"/>
    <w:rsid w:val="009F019E"/>
    <w:rsid w:val="009F025C"/>
    <w:rsid w:val="009F066D"/>
    <w:rsid w:val="009F08B4"/>
    <w:rsid w:val="009F08F3"/>
    <w:rsid w:val="009F0A01"/>
    <w:rsid w:val="009F0BD9"/>
    <w:rsid w:val="009F0C23"/>
    <w:rsid w:val="009F1056"/>
    <w:rsid w:val="009F12F8"/>
    <w:rsid w:val="009F1350"/>
    <w:rsid w:val="009F14B5"/>
    <w:rsid w:val="009F1563"/>
    <w:rsid w:val="009F1626"/>
    <w:rsid w:val="009F17D6"/>
    <w:rsid w:val="009F1C0E"/>
    <w:rsid w:val="009F1DF9"/>
    <w:rsid w:val="009F200F"/>
    <w:rsid w:val="009F211D"/>
    <w:rsid w:val="009F2281"/>
    <w:rsid w:val="009F22CB"/>
    <w:rsid w:val="009F2349"/>
    <w:rsid w:val="009F265B"/>
    <w:rsid w:val="009F271E"/>
    <w:rsid w:val="009F2940"/>
    <w:rsid w:val="009F2A3B"/>
    <w:rsid w:val="009F2B64"/>
    <w:rsid w:val="009F2C77"/>
    <w:rsid w:val="009F2E2E"/>
    <w:rsid w:val="009F307D"/>
    <w:rsid w:val="009F37FE"/>
    <w:rsid w:val="009F382A"/>
    <w:rsid w:val="009F39C1"/>
    <w:rsid w:val="009F3BF5"/>
    <w:rsid w:val="009F41D3"/>
    <w:rsid w:val="009F4249"/>
    <w:rsid w:val="009F48D3"/>
    <w:rsid w:val="009F4BF0"/>
    <w:rsid w:val="009F4C0E"/>
    <w:rsid w:val="009F4E8E"/>
    <w:rsid w:val="009F4EA5"/>
    <w:rsid w:val="009F4F08"/>
    <w:rsid w:val="009F4FB2"/>
    <w:rsid w:val="009F5022"/>
    <w:rsid w:val="009F5107"/>
    <w:rsid w:val="009F516C"/>
    <w:rsid w:val="009F521C"/>
    <w:rsid w:val="009F530E"/>
    <w:rsid w:val="009F5427"/>
    <w:rsid w:val="009F5594"/>
    <w:rsid w:val="009F5668"/>
    <w:rsid w:val="009F5674"/>
    <w:rsid w:val="009F56A3"/>
    <w:rsid w:val="009F572D"/>
    <w:rsid w:val="009F58C5"/>
    <w:rsid w:val="009F5976"/>
    <w:rsid w:val="009F5B84"/>
    <w:rsid w:val="009F5CDD"/>
    <w:rsid w:val="009F5CE3"/>
    <w:rsid w:val="009F607C"/>
    <w:rsid w:val="009F615A"/>
    <w:rsid w:val="009F617A"/>
    <w:rsid w:val="009F622D"/>
    <w:rsid w:val="009F62CF"/>
    <w:rsid w:val="009F630A"/>
    <w:rsid w:val="009F655A"/>
    <w:rsid w:val="009F68D9"/>
    <w:rsid w:val="009F6BBA"/>
    <w:rsid w:val="009F6C00"/>
    <w:rsid w:val="009F6E27"/>
    <w:rsid w:val="009F6E86"/>
    <w:rsid w:val="009F70E3"/>
    <w:rsid w:val="009F711F"/>
    <w:rsid w:val="009F7125"/>
    <w:rsid w:val="009F724D"/>
    <w:rsid w:val="009F7271"/>
    <w:rsid w:val="009F732D"/>
    <w:rsid w:val="009F737B"/>
    <w:rsid w:val="009F73D1"/>
    <w:rsid w:val="009F74E0"/>
    <w:rsid w:val="009F7550"/>
    <w:rsid w:val="009F7870"/>
    <w:rsid w:val="009F7A0E"/>
    <w:rsid w:val="009F7B07"/>
    <w:rsid w:val="009F7D0A"/>
    <w:rsid w:val="009F7D18"/>
    <w:rsid w:val="009F7FA9"/>
    <w:rsid w:val="00A00500"/>
    <w:rsid w:val="00A006A7"/>
    <w:rsid w:val="00A00834"/>
    <w:rsid w:val="00A0098E"/>
    <w:rsid w:val="00A00A18"/>
    <w:rsid w:val="00A00C34"/>
    <w:rsid w:val="00A00D89"/>
    <w:rsid w:val="00A010E7"/>
    <w:rsid w:val="00A0117E"/>
    <w:rsid w:val="00A01234"/>
    <w:rsid w:val="00A0142D"/>
    <w:rsid w:val="00A019E9"/>
    <w:rsid w:val="00A01A13"/>
    <w:rsid w:val="00A01AC5"/>
    <w:rsid w:val="00A01FE4"/>
    <w:rsid w:val="00A021A5"/>
    <w:rsid w:val="00A02300"/>
    <w:rsid w:val="00A0240C"/>
    <w:rsid w:val="00A0243A"/>
    <w:rsid w:val="00A0260B"/>
    <w:rsid w:val="00A028C5"/>
    <w:rsid w:val="00A0295E"/>
    <w:rsid w:val="00A02B4B"/>
    <w:rsid w:val="00A02B68"/>
    <w:rsid w:val="00A02CFC"/>
    <w:rsid w:val="00A030C0"/>
    <w:rsid w:val="00A03547"/>
    <w:rsid w:val="00A0391E"/>
    <w:rsid w:val="00A03AAF"/>
    <w:rsid w:val="00A03AF8"/>
    <w:rsid w:val="00A03AFD"/>
    <w:rsid w:val="00A03B8F"/>
    <w:rsid w:val="00A03BF0"/>
    <w:rsid w:val="00A03C1A"/>
    <w:rsid w:val="00A03C26"/>
    <w:rsid w:val="00A03C79"/>
    <w:rsid w:val="00A03D0F"/>
    <w:rsid w:val="00A03E5A"/>
    <w:rsid w:val="00A03EDD"/>
    <w:rsid w:val="00A04225"/>
    <w:rsid w:val="00A044BA"/>
    <w:rsid w:val="00A046EF"/>
    <w:rsid w:val="00A049EE"/>
    <w:rsid w:val="00A051A8"/>
    <w:rsid w:val="00A05387"/>
    <w:rsid w:val="00A0544E"/>
    <w:rsid w:val="00A055AE"/>
    <w:rsid w:val="00A05750"/>
    <w:rsid w:val="00A0596B"/>
    <w:rsid w:val="00A05E49"/>
    <w:rsid w:val="00A0624A"/>
    <w:rsid w:val="00A06343"/>
    <w:rsid w:val="00A063E9"/>
    <w:rsid w:val="00A063F1"/>
    <w:rsid w:val="00A06550"/>
    <w:rsid w:val="00A0679C"/>
    <w:rsid w:val="00A06CBB"/>
    <w:rsid w:val="00A06CC9"/>
    <w:rsid w:val="00A06D32"/>
    <w:rsid w:val="00A06E8E"/>
    <w:rsid w:val="00A070C4"/>
    <w:rsid w:val="00A070FB"/>
    <w:rsid w:val="00A07210"/>
    <w:rsid w:val="00A07211"/>
    <w:rsid w:val="00A0724A"/>
    <w:rsid w:val="00A074BB"/>
    <w:rsid w:val="00A07557"/>
    <w:rsid w:val="00A07687"/>
    <w:rsid w:val="00A076DE"/>
    <w:rsid w:val="00A0793D"/>
    <w:rsid w:val="00A07A33"/>
    <w:rsid w:val="00A07BD9"/>
    <w:rsid w:val="00A07E78"/>
    <w:rsid w:val="00A07FA3"/>
    <w:rsid w:val="00A10038"/>
    <w:rsid w:val="00A100A7"/>
    <w:rsid w:val="00A103D2"/>
    <w:rsid w:val="00A10576"/>
    <w:rsid w:val="00A105A4"/>
    <w:rsid w:val="00A10670"/>
    <w:rsid w:val="00A10796"/>
    <w:rsid w:val="00A107BF"/>
    <w:rsid w:val="00A10897"/>
    <w:rsid w:val="00A108EC"/>
    <w:rsid w:val="00A109BD"/>
    <w:rsid w:val="00A109FB"/>
    <w:rsid w:val="00A10C6B"/>
    <w:rsid w:val="00A10C9D"/>
    <w:rsid w:val="00A10D9F"/>
    <w:rsid w:val="00A10DE6"/>
    <w:rsid w:val="00A10F3E"/>
    <w:rsid w:val="00A110C2"/>
    <w:rsid w:val="00A110D3"/>
    <w:rsid w:val="00A111AE"/>
    <w:rsid w:val="00A11256"/>
    <w:rsid w:val="00A113AE"/>
    <w:rsid w:val="00A113E8"/>
    <w:rsid w:val="00A114D6"/>
    <w:rsid w:val="00A11691"/>
    <w:rsid w:val="00A117AC"/>
    <w:rsid w:val="00A11800"/>
    <w:rsid w:val="00A118CF"/>
    <w:rsid w:val="00A11B72"/>
    <w:rsid w:val="00A11BBC"/>
    <w:rsid w:val="00A11DC9"/>
    <w:rsid w:val="00A1205D"/>
    <w:rsid w:val="00A120AB"/>
    <w:rsid w:val="00A120D9"/>
    <w:rsid w:val="00A122A5"/>
    <w:rsid w:val="00A122F4"/>
    <w:rsid w:val="00A1233D"/>
    <w:rsid w:val="00A12443"/>
    <w:rsid w:val="00A1245E"/>
    <w:rsid w:val="00A129DA"/>
    <w:rsid w:val="00A12AEB"/>
    <w:rsid w:val="00A12B3C"/>
    <w:rsid w:val="00A12DED"/>
    <w:rsid w:val="00A12F35"/>
    <w:rsid w:val="00A13071"/>
    <w:rsid w:val="00A1312E"/>
    <w:rsid w:val="00A131DD"/>
    <w:rsid w:val="00A1322F"/>
    <w:rsid w:val="00A132F9"/>
    <w:rsid w:val="00A13347"/>
    <w:rsid w:val="00A13391"/>
    <w:rsid w:val="00A134BF"/>
    <w:rsid w:val="00A1361A"/>
    <w:rsid w:val="00A136A7"/>
    <w:rsid w:val="00A13CBB"/>
    <w:rsid w:val="00A13DC7"/>
    <w:rsid w:val="00A13FA9"/>
    <w:rsid w:val="00A14134"/>
    <w:rsid w:val="00A141DF"/>
    <w:rsid w:val="00A1426C"/>
    <w:rsid w:val="00A142A2"/>
    <w:rsid w:val="00A142A8"/>
    <w:rsid w:val="00A142DF"/>
    <w:rsid w:val="00A1435C"/>
    <w:rsid w:val="00A14428"/>
    <w:rsid w:val="00A14762"/>
    <w:rsid w:val="00A14C21"/>
    <w:rsid w:val="00A14C3D"/>
    <w:rsid w:val="00A14C79"/>
    <w:rsid w:val="00A14D21"/>
    <w:rsid w:val="00A14FEB"/>
    <w:rsid w:val="00A15262"/>
    <w:rsid w:val="00A152B3"/>
    <w:rsid w:val="00A152CF"/>
    <w:rsid w:val="00A1560A"/>
    <w:rsid w:val="00A15621"/>
    <w:rsid w:val="00A15744"/>
    <w:rsid w:val="00A1581A"/>
    <w:rsid w:val="00A158F5"/>
    <w:rsid w:val="00A15A74"/>
    <w:rsid w:val="00A15AF1"/>
    <w:rsid w:val="00A15B26"/>
    <w:rsid w:val="00A15CFE"/>
    <w:rsid w:val="00A15E09"/>
    <w:rsid w:val="00A15EA7"/>
    <w:rsid w:val="00A1629F"/>
    <w:rsid w:val="00A1631D"/>
    <w:rsid w:val="00A163A0"/>
    <w:rsid w:val="00A164D7"/>
    <w:rsid w:val="00A16531"/>
    <w:rsid w:val="00A165DD"/>
    <w:rsid w:val="00A1682B"/>
    <w:rsid w:val="00A16993"/>
    <w:rsid w:val="00A16A9F"/>
    <w:rsid w:val="00A16D34"/>
    <w:rsid w:val="00A16D53"/>
    <w:rsid w:val="00A1719A"/>
    <w:rsid w:val="00A173FF"/>
    <w:rsid w:val="00A175D5"/>
    <w:rsid w:val="00A177C4"/>
    <w:rsid w:val="00A178AD"/>
    <w:rsid w:val="00A17993"/>
    <w:rsid w:val="00A17AE0"/>
    <w:rsid w:val="00A17D14"/>
    <w:rsid w:val="00A17D4A"/>
    <w:rsid w:val="00A17D4F"/>
    <w:rsid w:val="00A17F3B"/>
    <w:rsid w:val="00A2021A"/>
    <w:rsid w:val="00A204DB"/>
    <w:rsid w:val="00A2051C"/>
    <w:rsid w:val="00A2068A"/>
    <w:rsid w:val="00A2080E"/>
    <w:rsid w:val="00A2097E"/>
    <w:rsid w:val="00A20BB1"/>
    <w:rsid w:val="00A20C08"/>
    <w:rsid w:val="00A2129C"/>
    <w:rsid w:val="00A215BF"/>
    <w:rsid w:val="00A21605"/>
    <w:rsid w:val="00A2163B"/>
    <w:rsid w:val="00A2187C"/>
    <w:rsid w:val="00A218D9"/>
    <w:rsid w:val="00A21948"/>
    <w:rsid w:val="00A21949"/>
    <w:rsid w:val="00A219D0"/>
    <w:rsid w:val="00A219E1"/>
    <w:rsid w:val="00A21BAC"/>
    <w:rsid w:val="00A21D3F"/>
    <w:rsid w:val="00A21DCB"/>
    <w:rsid w:val="00A2204A"/>
    <w:rsid w:val="00A22116"/>
    <w:rsid w:val="00A222CA"/>
    <w:rsid w:val="00A225EF"/>
    <w:rsid w:val="00A22700"/>
    <w:rsid w:val="00A22B03"/>
    <w:rsid w:val="00A22B91"/>
    <w:rsid w:val="00A22C98"/>
    <w:rsid w:val="00A22D56"/>
    <w:rsid w:val="00A22F79"/>
    <w:rsid w:val="00A22FBD"/>
    <w:rsid w:val="00A23047"/>
    <w:rsid w:val="00A23116"/>
    <w:rsid w:val="00A23233"/>
    <w:rsid w:val="00A2325B"/>
    <w:rsid w:val="00A23377"/>
    <w:rsid w:val="00A233CD"/>
    <w:rsid w:val="00A234DD"/>
    <w:rsid w:val="00A23521"/>
    <w:rsid w:val="00A23529"/>
    <w:rsid w:val="00A235CD"/>
    <w:rsid w:val="00A23788"/>
    <w:rsid w:val="00A237A4"/>
    <w:rsid w:val="00A237AC"/>
    <w:rsid w:val="00A238BB"/>
    <w:rsid w:val="00A23993"/>
    <w:rsid w:val="00A23A36"/>
    <w:rsid w:val="00A23B50"/>
    <w:rsid w:val="00A23C4F"/>
    <w:rsid w:val="00A23E24"/>
    <w:rsid w:val="00A23EC0"/>
    <w:rsid w:val="00A23EE4"/>
    <w:rsid w:val="00A241CB"/>
    <w:rsid w:val="00A245A3"/>
    <w:rsid w:val="00A245DA"/>
    <w:rsid w:val="00A24777"/>
    <w:rsid w:val="00A249C5"/>
    <w:rsid w:val="00A249E4"/>
    <w:rsid w:val="00A24ACB"/>
    <w:rsid w:val="00A24AE6"/>
    <w:rsid w:val="00A24B6C"/>
    <w:rsid w:val="00A24E19"/>
    <w:rsid w:val="00A24EE4"/>
    <w:rsid w:val="00A251B5"/>
    <w:rsid w:val="00A2539B"/>
    <w:rsid w:val="00A253F5"/>
    <w:rsid w:val="00A253FD"/>
    <w:rsid w:val="00A2546E"/>
    <w:rsid w:val="00A25716"/>
    <w:rsid w:val="00A25A3D"/>
    <w:rsid w:val="00A25AE0"/>
    <w:rsid w:val="00A25B76"/>
    <w:rsid w:val="00A25C3B"/>
    <w:rsid w:val="00A25C85"/>
    <w:rsid w:val="00A25E0B"/>
    <w:rsid w:val="00A260F8"/>
    <w:rsid w:val="00A26192"/>
    <w:rsid w:val="00A262DC"/>
    <w:rsid w:val="00A2646C"/>
    <w:rsid w:val="00A2657F"/>
    <w:rsid w:val="00A2662E"/>
    <w:rsid w:val="00A268FD"/>
    <w:rsid w:val="00A2693C"/>
    <w:rsid w:val="00A26C91"/>
    <w:rsid w:val="00A26E8E"/>
    <w:rsid w:val="00A26F11"/>
    <w:rsid w:val="00A2701C"/>
    <w:rsid w:val="00A270B0"/>
    <w:rsid w:val="00A2718F"/>
    <w:rsid w:val="00A275A0"/>
    <w:rsid w:val="00A275BB"/>
    <w:rsid w:val="00A27637"/>
    <w:rsid w:val="00A2774C"/>
    <w:rsid w:val="00A27AD7"/>
    <w:rsid w:val="00A27C4F"/>
    <w:rsid w:val="00A27CEC"/>
    <w:rsid w:val="00A27CF7"/>
    <w:rsid w:val="00A27DFB"/>
    <w:rsid w:val="00A27F62"/>
    <w:rsid w:val="00A27FCC"/>
    <w:rsid w:val="00A300BC"/>
    <w:rsid w:val="00A30189"/>
    <w:rsid w:val="00A303E5"/>
    <w:rsid w:val="00A30529"/>
    <w:rsid w:val="00A305BB"/>
    <w:rsid w:val="00A30796"/>
    <w:rsid w:val="00A30874"/>
    <w:rsid w:val="00A30BA3"/>
    <w:rsid w:val="00A30CF8"/>
    <w:rsid w:val="00A30E8A"/>
    <w:rsid w:val="00A30F1B"/>
    <w:rsid w:val="00A30F77"/>
    <w:rsid w:val="00A310E1"/>
    <w:rsid w:val="00A31964"/>
    <w:rsid w:val="00A31A53"/>
    <w:rsid w:val="00A31AFA"/>
    <w:rsid w:val="00A31B14"/>
    <w:rsid w:val="00A31B40"/>
    <w:rsid w:val="00A31C7C"/>
    <w:rsid w:val="00A3202F"/>
    <w:rsid w:val="00A3203B"/>
    <w:rsid w:val="00A3252B"/>
    <w:rsid w:val="00A328A8"/>
    <w:rsid w:val="00A32927"/>
    <w:rsid w:val="00A32A2C"/>
    <w:rsid w:val="00A32CA1"/>
    <w:rsid w:val="00A32E6E"/>
    <w:rsid w:val="00A32F3A"/>
    <w:rsid w:val="00A33053"/>
    <w:rsid w:val="00A33097"/>
    <w:rsid w:val="00A33164"/>
    <w:rsid w:val="00A3353D"/>
    <w:rsid w:val="00A335AC"/>
    <w:rsid w:val="00A335FE"/>
    <w:rsid w:val="00A33652"/>
    <w:rsid w:val="00A33898"/>
    <w:rsid w:val="00A3389E"/>
    <w:rsid w:val="00A338BE"/>
    <w:rsid w:val="00A339FA"/>
    <w:rsid w:val="00A33A4B"/>
    <w:rsid w:val="00A33B44"/>
    <w:rsid w:val="00A33B93"/>
    <w:rsid w:val="00A33CC7"/>
    <w:rsid w:val="00A33D26"/>
    <w:rsid w:val="00A33F4E"/>
    <w:rsid w:val="00A34064"/>
    <w:rsid w:val="00A340B7"/>
    <w:rsid w:val="00A34302"/>
    <w:rsid w:val="00A343AC"/>
    <w:rsid w:val="00A343B1"/>
    <w:rsid w:val="00A344C2"/>
    <w:rsid w:val="00A34594"/>
    <w:rsid w:val="00A3465F"/>
    <w:rsid w:val="00A34728"/>
    <w:rsid w:val="00A34737"/>
    <w:rsid w:val="00A3479F"/>
    <w:rsid w:val="00A34828"/>
    <w:rsid w:val="00A348C5"/>
    <w:rsid w:val="00A34A1E"/>
    <w:rsid w:val="00A34AF0"/>
    <w:rsid w:val="00A34B83"/>
    <w:rsid w:val="00A34CE0"/>
    <w:rsid w:val="00A34E19"/>
    <w:rsid w:val="00A34FA6"/>
    <w:rsid w:val="00A3500C"/>
    <w:rsid w:val="00A350EF"/>
    <w:rsid w:val="00A35478"/>
    <w:rsid w:val="00A35568"/>
    <w:rsid w:val="00A356EC"/>
    <w:rsid w:val="00A356FE"/>
    <w:rsid w:val="00A356FF"/>
    <w:rsid w:val="00A35A7D"/>
    <w:rsid w:val="00A35CBB"/>
    <w:rsid w:val="00A35CD5"/>
    <w:rsid w:val="00A35F6D"/>
    <w:rsid w:val="00A36089"/>
    <w:rsid w:val="00A3638D"/>
    <w:rsid w:val="00A3671E"/>
    <w:rsid w:val="00A36847"/>
    <w:rsid w:val="00A36892"/>
    <w:rsid w:val="00A36A87"/>
    <w:rsid w:val="00A36B08"/>
    <w:rsid w:val="00A36BB5"/>
    <w:rsid w:val="00A36C27"/>
    <w:rsid w:val="00A36CB1"/>
    <w:rsid w:val="00A36DA3"/>
    <w:rsid w:val="00A36E07"/>
    <w:rsid w:val="00A36E23"/>
    <w:rsid w:val="00A37040"/>
    <w:rsid w:val="00A37108"/>
    <w:rsid w:val="00A37167"/>
    <w:rsid w:val="00A3754D"/>
    <w:rsid w:val="00A3772F"/>
    <w:rsid w:val="00A37757"/>
    <w:rsid w:val="00A37E0D"/>
    <w:rsid w:val="00A37E29"/>
    <w:rsid w:val="00A37EF0"/>
    <w:rsid w:val="00A37FBC"/>
    <w:rsid w:val="00A37FDA"/>
    <w:rsid w:val="00A400EF"/>
    <w:rsid w:val="00A40293"/>
    <w:rsid w:val="00A402EE"/>
    <w:rsid w:val="00A40511"/>
    <w:rsid w:val="00A4071E"/>
    <w:rsid w:val="00A40983"/>
    <w:rsid w:val="00A4098F"/>
    <w:rsid w:val="00A40A51"/>
    <w:rsid w:val="00A40AE8"/>
    <w:rsid w:val="00A40C29"/>
    <w:rsid w:val="00A41484"/>
    <w:rsid w:val="00A414AC"/>
    <w:rsid w:val="00A416C9"/>
    <w:rsid w:val="00A416F1"/>
    <w:rsid w:val="00A42256"/>
    <w:rsid w:val="00A423B9"/>
    <w:rsid w:val="00A4250E"/>
    <w:rsid w:val="00A4259A"/>
    <w:rsid w:val="00A426D9"/>
    <w:rsid w:val="00A42737"/>
    <w:rsid w:val="00A42803"/>
    <w:rsid w:val="00A428CF"/>
    <w:rsid w:val="00A42B71"/>
    <w:rsid w:val="00A42D34"/>
    <w:rsid w:val="00A42D3E"/>
    <w:rsid w:val="00A430D1"/>
    <w:rsid w:val="00A43138"/>
    <w:rsid w:val="00A432F1"/>
    <w:rsid w:val="00A433CC"/>
    <w:rsid w:val="00A4363F"/>
    <w:rsid w:val="00A437FE"/>
    <w:rsid w:val="00A4383B"/>
    <w:rsid w:val="00A43962"/>
    <w:rsid w:val="00A439CA"/>
    <w:rsid w:val="00A43A39"/>
    <w:rsid w:val="00A43BEC"/>
    <w:rsid w:val="00A43D63"/>
    <w:rsid w:val="00A43D6C"/>
    <w:rsid w:val="00A43DC8"/>
    <w:rsid w:val="00A43E5A"/>
    <w:rsid w:val="00A43E79"/>
    <w:rsid w:val="00A43EF5"/>
    <w:rsid w:val="00A43F4E"/>
    <w:rsid w:val="00A43F69"/>
    <w:rsid w:val="00A44112"/>
    <w:rsid w:val="00A441B5"/>
    <w:rsid w:val="00A442C2"/>
    <w:rsid w:val="00A444E8"/>
    <w:rsid w:val="00A44574"/>
    <w:rsid w:val="00A4462C"/>
    <w:rsid w:val="00A44641"/>
    <w:rsid w:val="00A447B7"/>
    <w:rsid w:val="00A447E4"/>
    <w:rsid w:val="00A44928"/>
    <w:rsid w:val="00A449B1"/>
    <w:rsid w:val="00A44ABE"/>
    <w:rsid w:val="00A44C1A"/>
    <w:rsid w:val="00A44CC0"/>
    <w:rsid w:val="00A44E40"/>
    <w:rsid w:val="00A44FE6"/>
    <w:rsid w:val="00A44FFC"/>
    <w:rsid w:val="00A45073"/>
    <w:rsid w:val="00A45234"/>
    <w:rsid w:val="00A45300"/>
    <w:rsid w:val="00A4551D"/>
    <w:rsid w:val="00A4560A"/>
    <w:rsid w:val="00A4569F"/>
    <w:rsid w:val="00A45736"/>
    <w:rsid w:val="00A45759"/>
    <w:rsid w:val="00A4577D"/>
    <w:rsid w:val="00A45B30"/>
    <w:rsid w:val="00A45D21"/>
    <w:rsid w:val="00A45F07"/>
    <w:rsid w:val="00A45F42"/>
    <w:rsid w:val="00A45F70"/>
    <w:rsid w:val="00A460DD"/>
    <w:rsid w:val="00A4621C"/>
    <w:rsid w:val="00A46243"/>
    <w:rsid w:val="00A4637F"/>
    <w:rsid w:val="00A46678"/>
    <w:rsid w:val="00A46790"/>
    <w:rsid w:val="00A46876"/>
    <w:rsid w:val="00A46943"/>
    <w:rsid w:val="00A46A04"/>
    <w:rsid w:val="00A46AB4"/>
    <w:rsid w:val="00A46BE7"/>
    <w:rsid w:val="00A46D67"/>
    <w:rsid w:val="00A46D97"/>
    <w:rsid w:val="00A46EFF"/>
    <w:rsid w:val="00A46FA2"/>
    <w:rsid w:val="00A4711F"/>
    <w:rsid w:val="00A471AF"/>
    <w:rsid w:val="00A4758D"/>
    <w:rsid w:val="00A47732"/>
    <w:rsid w:val="00A4786D"/>
    <w:rsid w:val="00A478ED"/>
    <w:rsid w:val="00A47A25"/>
    <w:rsid w:val="00A47A94"/>
    <w:rsid w:val="00A47AC7"/>
    <w:rsid w:val="00A47C8A"/>
    <w:rsid w:val="00A47CF5"/>
    <w:rsid w:val="00A47EF3"/>
    <w:rsid w:val="00A5046A"/>
    <w:rsid w:val="00A50572"/>
    <w:rsid w:val="00A505AE"/>
    <w:rsid w:val="00A506B7"/>
    <w:rsid w:val="00A506E7"/>
    <w:rsid w:val="00A50937"/>
    <w:rsid w:val="00A50AA9"/>
    <w:rsid w:val="00A50B9E"/>
    <w:rsid w:val="00A50C9E"/>
    <w:rsid w:val="00A50D2E"/>
    <w:rsid w:val="00A50FA0"/>
    <w:rsid w:val="00A510B9"/>
    <w:rsid w:val="00A51252"/>
    <w:rsid w:val="00A5139E"/>
    <w:rsid w:val="00A515A9"/>
    <w:rsid w:val="00A51603"/>
    <w:rsid w:val="00A51768"/>
    <w:rsid w:val="00A517DC"/>
    <w:rsid w:val="00A51851"/>
    <w:rsid w:val="00A5197F"/>
    <w:rsid w:val="00A51B43"/>
    <w:rsid w:val="00A51B78"/>
    <w:rsid w:val="00A51BD3"/>
    <w:rsid w:val="00A51D45"/>
    <w:rsid w:val="00A5251B"/>
    <w:rsid w:val="00A5255D"/>
    <w:rsid w:val="00A52794"/>
    <w:rsid w:val="00A52AA9"/>
    <w:rsid w:val="00A52C2C"/>
    <w:rsid w:val="00A52C98"/>
    <w:rsid w:val="00A52DD4"/>
    <w:rsid w:val="00A52E10"/>
    <w:rsid w:val="00A52E2D"/>
    <w:rsid w:val="00A52E38"/>
    <w:rsid w:val="00A52EF7"/>
    <w:rsid w:val="00A52FA3"/>
    <w:rsid w:val="00A5301E"/>
    <w:rsid w:val="00A5322D"/>
    <w:rsid w:val="00A53306"/>
    <w:rsid w:val="00A53321"/>
    <w:rsid w:val="00A536EB"/>
    <w:rsid w:val="00A5394C"/>
    <w:rsid w:val="00A53A0F"/>
    <w:rsid w:val="00A53A4F"/>
    <w:rsid w:val="00A53D69"/>
    <w:rsid w:val="00A53ED6"/>
    <w:rsid w:val="00A53FC0"/>
    <w:rsid w:val="00A54208"/>
    <w:rsid w:val="00A542C5"/>
    <w:rsid w:val="00A543F4"/>
    <w:rsid w:val="00A547A4"/>
    <w:rsid w:val="00A54A67"/>
    <w:rsid w:val="00A54BD7"/>
    <w:rsid w:val="00A54BF0"/>
    <w:rsid w:val="00A54C02"/>
    <w:rsid w:val="00A54C29"/>
    <w:rsid w:val="00A54F41"/>
    <w:rsid w:val="00A54F71"/>
    <w:rsid w:val="00A55054"/>
    <w:rsid w:val="00A55123"/>
    <w:rsid w:val="00A552F7"/>
    <w:rsid w:val="00A55350"/>
    <w:rsid w:val="00A5595B"/>
    <w:rsid w:val="00A55A72"/>
    <w:rsid w:val="00A55A7F"/>
    <w:rsid w:val="00A55CBB"/>
    <w:rsid w:val="00A55F43"/>
    <w:rsid w:val="00A562D9"/>
    <w:rsid w:val="00A563C8"/>
    <w:rsid w:val="00A5641B"/>
    <w:rsid w:val="00A56546"/>
    <w:rsid w:val="00A56639"/>
    <w:rsid w:val="00A56887"/>
    <w:rsid w:val="00A5697D"/>
    <w:rsid w:val="00A56B3F"/>
    <w:rsid w:val="00A56B85"/>
    <w:rsid w:val="00A56CE4"/>
    <w:rsid w:val="00A56E5E"/>
    <w:rsid w:val="00A56FE7"/>
    <w:rsid w:val="00A56FEB"/>
    <w:rsid w:val="00A57099"/>
    <w:rsid w:val="00A571D4"/>
    <w:rsid w:val="00A572DB"/>
    <w:rsid w:val="00A57461"/>
    <w:rsid w:val="00A57499"/>
    <w:rsid w:val="00A575CE"/>
    <w:rsid w:val="00A57623"/>
    <w:rsid w:val="00A577CC"/>
    <w:rsid w:val="00A5784F"/>
    <w:rsid w:val="00A57D7A"/>
    <w:rsid w:val="00A57DD4"/>
    <w:rsid w:val="00A57E02"/>
    <w:rsid w:val="00A57FDE"/>
    <w:rsid w:val="00A57FE4"/>
    <w:rsid w:val="00A600F6"/>
    <w:rsid w:val="00A6021C"/>
    <w:rsid w:val="00A60255"/>
    <w:rsid w:val="00A60259"/>
    <w:rsid w:val="00A60417"/>
    <w:rsid w:val="00A60644"/>
    <w:rsid w:val="00A60B44"/>
    <w:rsid w:val="00A60C38"/>
    <w:rsid w:val="00A60C59"/>
    <w:rsid w:val="00A6108D"/>
    <w:rsid w:val="00A613D9"/>
    <w:rsid w:val="00A61451"/>
    <w:rsid w:val="00A61580"/>
    <w:rsid w:val="00A61612"/>
    <w:rsid w:val="00A6176D"/>
    <w:rsid w:val="00A6187C"/>
    <w:rsid w:val="00A61A32"/>
    <w:rsid w:val="00A61BC7"/>
    <w:rsid w:val="00A61D15"/>
    <w:rsid w:val="00A61DDD"/>
    <w:rsid w:val="00A61E3E"/>
    <w:rsid w:val="00A61FA9"/>
    <w:rsid w:val="00A6203B"/>
    <w:rsid w:val="00A62128"/>
    <w:rsid w:val="00A62169"/>
    <w:rsid w:val="00A621E5"/>
    <w:rsid w:val="00A62253"/>
    <w:rsid w:val="00A62399"/>
    <w:rsid w:val="00A62408"/>
    <w:rsid w:val="00A624F6"/>
    <w:rsid w:val="00A62786"/>
    <w:rsid w:val="00A62831"/>
    <w:rsid w:val="00A6288C"/>
    <w:rsid w:val="00A62ACF"/>
    <w:rsid w:val="00A62BC5"/>
    <w:rsid w:val="00A62BEF"/>
    <w:rsid w:val="00A62C8C"/>
    <w:rsid w:val="00A62CEB"/>
    <w:rsid w:val="00A62E62"/>
    <w:rsid w:val="00A62E67"/>
    <w:rsid w:val="00A631CE"/>
    <w:rsid w:val="00A632B0"/>
    <w:rsid w:val="00A6348D"/>
    <w:rsid w:val="00A634FB"/>
    <w:rsid w:val="00A63520"/>
    <w:rsid w:val="00A63674"/>
    <w:rsid w:val="00A636E1"/>
    <w:rsid w:val="00A63779"/>
    <w:rsid w:val="00A637E9"/>
    <w:rsid w:val="00A63A6E"/>
    <w:rsid w:val="00A63A84"/>
    <w:rsid w:val="00A63B38"/>
    <w:rsid w:val="00A63B48"/>
    <w:rsid w:val="00A63B49"/>
    <w:rsid w:val="00A63B52"/>
    <w:rsid w:val="00A63BDE"/>
    <w:rsid w:val="00A641FD"/>
    <w:rsid w:val="00A6422D"/>
    <w:rsid w:val="00A642B7"/>
    <w:rsid w:val="00A642BC"/>
    <w:rsid w:val="00A642EF"/>
    <w:rsid w:val="00A643B9"/>
    <w:rsid w:val="00A64494"/>
    <w:rsid w:val="00A64CF3"/>
    <w:rsid w:val="00A64DA4"/>
    <w:rsid w:val="00A64DB8"/>
    <w:rsid w:val="00A64E80"/>
    <w:rsid w:val="00A65253"/>
    <w:rsid w:val="00A656BD"/>
    <w:rsid w:val="00A65709"/>
    <w:rsid w:val="00A657AA"/>
    <w:rsid w:val="00A65CE7"/>
    <w:rsid w:val="00A65E36"/>
    <w:rsid w:val="00A65E81"/>
    <w:rsid w:val="00A65EAA"/>
    <w:rsid w:val="00A660E0"/>
    <w:rsid w:val="00A6612F"/>
    <w:rsid w:val="00A662AF"/>
    <w:rsid w:val="00A66786"/>
    <w:rsid w:val="00A6697F"/>
    <w:rsid w:val="00A669BC"/>
    <w:rsid w:val="00A669F9"/>
    <w:rsid w:val="00A66A35"/>
    <w:rsid w:val="00A66B4D"/>
    <w:rsid w:val="00A66C3C"/>
    <w:rsid w:val="00A66CD0"/>
    <w:rsid w:val="00A66FE6"/>
    <w:rsid w:val="00A6701F"/>
    <w:rsid w:val="00A670F5"/>
    <w:rsid w:val="00A671BC"/>
    <w:rsid w:val="00A67348"/>
    <w:rsid w:val="00A6780E"/>
    <w:rsid w:val="00A679A3"/>
    <w:rsid w:val="00A679CF"/>
    <w:rsid w:val="00A67DF8"/>
    <w:rsid w:val="00A7004B"/>
    <w:rsid w:val="00A704AC"/>
    <w:rsid w:val="00A704F9"/>
    <w:rsid w:val="00A706E4"/>
    <w:rsid w:val="00A70818"/>
    <w:rsid w:val="00A70D62"/>
    <w:rsid w:val="00A71075"/>
    <w:rsid w:val="00A71545"/>
    <w:rsid w:val="00A71637"/>
    <w:rsid w:val="00A716BA"/>
    <w:rsid w:val="00A71967"/>
    <w:rsid w:val="00A71977"/>
    <w:rsid w:val="00A71B66"/>
    <w:rsid w:val="00A71BB0"/>
    <w:rsid w:val="00A7205C"/>
    <w:rsid w:val="00A720AD"/>
    <w:rsid w:val="00A7210A"/>
    <w:rsid w:val="00A722D0"/>
    <w:rsid w:val="00A72383"/>
    <w:rsid w:val="00A72534"/>
    <w:rsid w:val="00A72C2B"/>
    <w:rsid w:val="00A72C44"/>
    <w:rsid w:val="00A72CFA"/>
    <w:rsid w:val="00A72EA2"/>
    <w:rsid w:val="00A72ED3"/>
    <w:rsid w:val="00A7322E"/>
    <w:rsid w:val="00A732CC"/>
    <w:rsid w:val="00A733CA"/>
    <w:rsid w:val="00A735F0"/>
    <w:rsid w:val="00A7386E"/>
    <w:rsid w:val="00A73960"/>
    <w:rsid w:val="00A73B2A"/>
    <w:rsid w:val="00A73FCE"/>
    <w:rsid w:val="00A74286"/>
    <w:rsid w:val="00A745C5"/>
    <w:rsid w:val="00A7497C"/>
    <w:rsid w:val="00A74A8E"/>
    <w:rsid w:val="00A74AB9"/>
    <w:rsid w:val="00A74D0C"/>
    <w:rsid w:val="00A74F39"/>
    <w:rsid w:val="00A7503A"/>
    <w:rsid w:val="00A75056"/>
    <w:rsid w:val="00A752EA"/>
    <w:rsid w:val="00A7541C"/>
    <w:rsid w:val="00A75700"/>
    <w:rsid w:val="00A7576B"/>
    <w:rsid w:val="00A75790"/>
    <w:rsid w:val="00A75922"/>
    <w:rsid w:val="00A75BF5"/>
    <w:rsid w:val="00A76177"/>
    <w:rsid w:val="00A76231"/>
    <w:rsid w:val="00A76321"/>
    <w:rsid w:val="00A76583"/>
    <w:rsid w:val="00A765B0"/>
    <w:rsid w:val="00A767BF"/>
    <w:rsid w:val="00A7685E"/>
    <w:rsid w:val="00A76A5F"/>
    <w:rsid w:val="00A76CA4"/>
    <w:rsid w:val="00A770BE"/>
    <w:rsid w:val="00A771C3"/>
    <w:rsid w:val="00A77367"/>
    <w:rsid w:val="00A7743F"/>
    <w:rsid w:val="00A77663"/>
    <w:rsid w:val="00A77697"/>
    <w:rsid w:val="00A77703"/>
    <w:rsid w:val="00A77776"/>
    <w:rsid w:val="00A77848"/>
    <w:rsid w:val="00A779F5"/>
    <w:rsid w:val="00A77A76"/>
    <w:rsid w:val="00A77EB7"/>
    <w:rsid w:val="00A77FDF"/>
    <w:rsid w:val="00A80006"/>
    <w:rsid w:val="00A80165"/>
    <w:rsid w:val="00A8017F"/>
    <w:rsid w:val="00A801E1"/>
    <w:rsid w:val="00A8023D"/>
    <w:rsid w:val="00A8029E"/>
    <w:rsid w:val="00A8034F"/>
    <w:rsid w:val="00A8040A"/>
    <w:rsid w:val="00A80456"/>
    <w:rsid w:val="00A804A7"/>
    <w:rsid w:val="00A805FD"/>
    <w:rsid w:val="00A808F7"/>
    <w:rsid w:val="00A809F7"/>
    <w:rsid w:val="00A80B44"/>
    <w:rsid w:val="00A80F79"/>
    <w:rsid w:val="00A80FAC"/>
    <w:rsid w:val="00A81112"/>
    <w:rsid w:val="00A81142"/>
    <w:rsid w:val="00A81640"/>
    <w:rsid w:val="00A816B2"/>
    <w:rsid w:val="00A816FD"/>
    <w:rsid w:val="00A81862"/>
    <w:rsid w:val="00A818C8"/>
    <w:rsid w:val="00A8192A"/>
    <w:rsid w:val="00A819CC"/>
    <w:rsid w:val="00A81A1D"/>
    <w:rsid w:val="00A81A3B"/>
    <w:rsid w:val="00A81C55"/>
    <w:rsid w:val="00A81C59"/>
    <w:rsid w:val="00A81C7A"/>
    <w:rsid w:val="00A81C9D"/>
    <w:rsid w:val="00A81D85"/>
    <w:rsid w:val="00A81DA4"/>
    <w:rsid w:val="00A82331"/>
    <w:rsid w:val="00A82381"/>
    <w:rsid w:val="00A82623"/>
    <w:rsid w:val="00A826B0"/>
    <w:rsid w:val="00A8273A"/>
    <w:rsid w:val="00A82749"/>
    <w:rsid w:val="00A82883"/>
    <w:rsid w:val="00A82948"/>
    <w:rsid w:val="00A82A28"/>
    <w:rsid w:val="00A82A2D"/>
    <w:rsid w:val="00A82C63"/>
    <w:rsid w:val="00A82CA1"/>
    <w:rsid w:val="00A82CB7"/>
    <w:rsid w:val="00A82D58"/>
    <w:rsid w:val="00A83171"/>
    <w:rsid w:val="00A8354A"/>
    <w:rsid w:val="00A83688"/>
    <w:rsid w:val="00A8375A"/>
    <w:rsid w:val="00A8375E"/>
    <w:rsid w:val="00A837A1"/>
    <w:rsid w:val="00A83C75"/>
    <w:rsid w:val="00A83CA3"/>
    <w:rsid w:val="00A83CDD"/>
    <w:rsid w:val="00A83CE3"/>
    <w:rsid w:val="00A83D2B"/>
    <w:rsid w:val="00A83DD8"/>
    <w:rsid w:val="00A83E65"/>
    <w:rsid w:val="00A8402F"/>
    <w:rsid w:val="00A840EF"/>
    <w:rsid w:val="00A8415E"/>
    <w:rsid w:val="00A8426B"/>
    <w:rsid w:val="00A8429B"/>
    <w:rsid w:val="00A842F3"/>
    <w:rsid w:val="00A84798"/>
    <w:rsid w:val="00A849EF"/>
    <w:rsid w:val="00A84D31"/>
    <w:rsid w:val="00A84DC1"/>
    <w:rsid w:val="00A84E79"/>
    <w:rsid w:val="00A8509C"/>
    <w:rsid w:val="00A85506"/>
    <w:rsid w:val="00A855E1"/>
    <w:rsid w:val="00A856AC"/>
    <w:rsid w:val="00A85C32"/>
    <w:rsid w:val="00A85E75"/>
    <w:rsid w:val="00A864F5"/>
    <w:rsid w:val="00A8665F"/>
    <w:rsid w:val="00A86667"/>
    <w:rsid w:val="00A86677"/>
    <w:rsid w:val="00A86682"/>
    <w:rsid w:val="00A86690"/>
    <w:rsid w:val="00A86AF6"/>
    <w:rsid w:val="00A86CE4"/>
    <w:rsid w:val="00A86F8B"/>
    <w:rsid w:val="00A870D2"/>
    <w:rsid w:val="00A87250"/>
    <w:rsid w:val="00A8747D"/>
    <w:rsid w:val="00A8765E"/>
    <w:rsid w:val="00A876AA"/>
    <w:rsid w:val="00A87988"/>
    <w:rsid w:val="00A87E64"/>
    <w:rsid w:val="00A9005B"/>
    <w:rsid w:val="00A9029F"/>
    <w:rsid w:val="00A90740"/>
    <w:rsid w:val="00A90860"/>
    <w:rsid w:val="00A90988"/>
    <w:rsid w:val="00A909F7"/>
    <w:rsid w:val="00A90B5A"/>
    <w:rsid w:val="00A90C45"/>
    <w:rsid w:val="00A90CB9"/>
    <w:rsid w:val="00A90D0D"/>
    <w:rsid w:val="00A90D40"/>
    <w:rsid w:val="00A90DAF"/>
    <w:rsid w:val="00A90DCA"/>
    <w:rsid w:val="00A90E3E"/>
    <w:rsid w:val="00A91012"/>
    <w:rsid w:val="00A9104E"/>
    <w:rsid w:val="00A91143"/>
    <w:rsid w:val="00A911A0"/>
    <w:rsid w:val="00A911B6"/>
    <w:rsid w:val="00A9121B"/>
    <w:rsid w:val="00A9157F"/>
    <w:rsid w:val="00A916B6"/>
    <w:rsid w:val="00A91731"/>
    <w:rsid w:val="00A9173B"/>
    <w:rsid w:val="00A9185D"/>
    <w:rsid w:val="00A919E4"/>
    <w:rsid w:val="00A91B99"/>
    <w:rsid w:val="00A91BAF"/>
    <w:rsid w:val="00A91C02"/>
    <w:rsid w:val="00A91C8F"/>
    <w:rsid w:val="00A91D15"/>
    <w:rsid w:val="00A91EAB"/>
    <w:rsid w:val="00A920C6"/>
    <w:rsid w:val="00A92431"/>
    <w:rsid w:val="00A9243B"/>
    <w:rsid w:val="00A9284D"/>
    <w:rsid w:val="00A92860"/>
    <w:rsid w:val="00A92903"/>
    <w:rsid w:val="00A9299E"/>
    <w:rsid w:val="00A92D21"/>
    <w:rsid w:val="00A92FD9"/>
    <w:rsid w:val="00A930EC"/>
    <w:rsid w:val="00A93172"/>
    <w:rsid w:val="00A931B4"/>
    <w:rsid w:val="00A9323E"/>
    <w:rsid w:val="00A93353"/>
    <w:rsid w:val="00A93721"/>
    <w:rsid w:val="00A93A29"/>
    <w:rsid w:val="00A93AFF"/>
    <w:rsid w:val="00A93D96"/>
    <w:rsid w:val="00A93DAA"/>
    <w:rsid w:val="00A93EBD"/>
    <w:rsid w:val="00A9404F"/>
    <w:rsid w:val="00A9409F"/>
    <w:rsid w:val="00A94285"/>
    <w:rsid w:val="00A9434E"/>
    <w:rsid w:val="00A9447D"/>
    <w:rsid w:val="00A94717"/>
    <w:rsid w:val="00A947BF"/>
    <w:rsid w:val="00A94896"/>
    <w:rsid w:val="00A949DE"/>
    <w:rsid w:val="00A949F1"/>
    <w:rsid w:val="00A94CB1"/>
    <w:rsid w:val="00A94DF8"/>
    <w:rsid w:val="00A94E13"/>
    <w:rsid w:val="00A94F05"/>
    <w:rsid w:val="00A94F6A"/>
    <w:rsid w:val="00A9561E"/>
    <w:rsid w:val="00A9567D"/>
    <w:rsid w:val="00A95691"/>
    <w:rsid w:val="00A95760"/>
    <w:rsid w:val="00A95B3B"/>
    <w:rsid w:val="00A95B59"/>
    <w:rsid w:val="00A95C8B"/>
    <w:rsid w:val="00A95FB9"/>
    <w:rsid w:val="00A960CD"/>
    <w:rsid w:val="00A961BE"/>
    <w:rsid w:val="00A962E7"/>
    <w:rsid w:val="00A96414"/>
    <w:rsid w:val="00A96613"/>
    <w:rsid w:val="00A969CA"/>
    <w:rsid w:val="00A96B8D"/>
    <w:rsid w:val="00A96C1D"/>
    <w:rsid w:val="00A96C1F"/>
    <w:rsid w:val="00A96E54"/>
    <w:rsid w:val="00A97075"/>
    <w:rsid w:val="00A97136"/>
    <w:rsid w:val="00A973F2"/>
    <w:rsid w:val="00A9747A"/>
    <w:rsid w:val="00A975DA"/>
    <w:rsid w:val="00A975F0"/>
    <w:rsid w:val="00A9764C"/>
    <w:rsid w:val="00A9773D"/>
    <w:rsid w:val="00A977DE"/>
    <w:rsid w:val="00A978BC"/>
    <w:rsid w:val="00A979FF"/>
    <w:rsid w:val="00A97CE7"/>
    <w:rsid w:val="00A97D17"/>
    <w:rsid w:val="00A97D46"/>
    <w:rsid w:val="00AA00C5"/>
    <w:rsid w:val="00AA0143"/>
    <w:rsid w:val="00AA025C"/>
    <w:rsid w:val="00AA05C0"/>
    <w:rsid w:val="00AA0A22"/>
    <w:rsid w:val="00AA0BCB"/>
    <w:rsid w:val="00AA0C89"/>
    <w:rsid w:val="00AA0CD7"/>
    <w:rsid w:val="00AA0DBB"/>
    <w:rsid w:val="00AA0EB4"/>
    <w:rsid w:val="00AA0ED4"/>
    <w:rsid w:val="00AA1165"/>
    <w:rsid w:val="00AA124F"/>
    <w:rsid w:val="00AA14C0"/>
    <w:rsid w:val="00AA150D"/>
    <w:rsid w:val="00AA1537"/>
    <w:rsid w:val="00AA193E"/>
    <w:rsid w:val="00AA1A84"/>
    <w:rsid w:val="00AA1BCB"/>
    <w:rsid w:val="00AA1F04"/>
    <w:rsid w:val="00AA1F38"/>
    <w:rsid w:val="00AA1F93"/>
    <w:rsid w:val="00AA20F7"/>
    <w:rsid w:val="00AA2289"/>
    <w:rsid w:val="00AA2359"/>
    <w:rsid w:val="00AA2419"/>
    <w:rsid w:val="00AA2480"/>
    <w:rsid w:val="00AA26F5"/>
    <w:rsid w:val="00AA2811"/>
    <w:rsid w:val="00AA2876"/>
    <w:rsid w:val="00AA2889"/>
    <w:rsid w:val="00AA2998"/>
    <w:rsid w:val="00AA2B34"/>
    <w:rsid w:val="00AA2C81"/>
    <w:rsid w:val="00AA2D32"/>
    <w:rsid w:val="00AA2F28"/>
    <w:rsid w:val="00AA2F52"/>
    <w:rsid w:val="00AA2F74"/>
    <w:rsid w:val="00AA3613"/>
    <w:rsid w:val="00AA36A7"/>
    <w:rsid w:val="00AA37B9"/>
    <w:rsid w:val="00AA382E"/>
    <w:rsid w:val="00AA3911"/>
    <w:rsid w:val="00AA3932"/>
    <w:rsid w:val="00AA3955"/>
    <w:rsid w:val="00AA3C0E"/>
    <w:rsid w:val="00AA4413"/>
    <w:rsid w:val="00AA46FC"/>
    <w:rsid w:val="00AA4823"/>
    <w:rsid w:val="00AA4A17"/>
    <w:rsid w:val="00AA4E25"/>
    <w:rsid w:val="00AA4F2D"/>
    <w:rsid w:val="00AA4F31"/>
    <w:rsid w:val="00AA4FB7"/>
    <w:rsid w:val="00AA5059"/>
    <w:rsid w:val="00AA50B0"/>
    <w:rsid w:val="00AA51C0"/>
    <w:rsid w:val="00AA51C5"/>
    <w:rsid w:val="00AA5207"/>
    <w:rsid w:val="00AA5426"/>
    <w:rsid w:val="00AA5437"/>
    <w:rsid w:val="00AA5547"/>
    <w:rsid w:val="00AA5720"/>
    <w:rsid w:val="00AA57BE"/>
    <w:rsid w:val="00AA5876"/>
    <w:rsid w:val="00AA5978"/>
    <w:rsid w:val="00AA5E5B"/>
    <w:rsid w:val="00AA5F9D"/>
    <w:rsid w:val="00AA613F"/>
    <w:rsid w:val="00AA63CD"/>
    <w:rsid w:val="00AA6475"/>
    <w:rsid w:val="00AA648D"/>
    <w:rsid w:val="00AA64B1"/>
    <w:rsid w:val="00AA6782"/>
    <w:rsid w:val="00AA67A9"/>
    <w:rsid w:val="00AA68ED"/>
    <w:rsid w:val="00AA69A9"/>
    <w:rsid w:val="00AA6A63"/>
    <w:rsid w:val="00AA6DC5"/>
    <w:rsid w:val="00AA6DC9"/>
    <w:rsid w:val="00AA6E20"/>
    <w:rsid w:val="00AA6E23"/>
    <w:rsid w:val="00AA6E60"/>
    <w:rsid w:val="00AA7046"/>
    <w:rsid w:val="00AA70BC"/>
    <w:rsid w:val="00AA726F"/>
    <w:rsid w:val="00AA76F3"/>
    <w:rsid w:val="00AA7776"/>
    <w:rsid w:val="00AA778E"/>
    <w:rsid w:val="00AA78B0"/>
    <w:rsid w:val="00AA79DC"/>
    <w:rsid w:val="00AA7CD5"/>
    <w:rsid w:val="00AB0257"/>
    <w:rsid w:val="00AB02A3"/>
    <w:rsid w:val="00AB02D9"/>
    <w:rsid w:val="00AB0382"/>
    <w:rsid w:val="00AB03E7"/>
    <w:rsid w:val="00AB0445"/>
    <w:rsid w:val="00AB05A5"/>
    <w:rsid w:val="00AB05CD"/>
    <w:rsid w:val="00AB08B2"/>
    <w:rsid w:val="00AB0D13"/>
    <w:rsid w:val="00AB0F9F"/>
    <w:rsid w:val="00AB0FA0"/>
    <w:rsid w:val="00AB1089"/>
    <w:rsid w:val="00AB124F"/>
    <w:rsid w:val="00AB13E5"/>
    <w:rsid w:val="00AB1431"/>
    <w:rsid w:val="00AB197B"/>
    <w:rsid w:val="00AB1A06"/>
    <w:rsid w:val="00AB1C6E"/>
    <w:rsid w:val="00AB2307"/>
    <w:rsid w:val="00AB236E"/>
    <w:rsid w:val="00AB24C6"/>
    <w:rsid w:val="00AB24EC"/>
    <w:rsid w:val="00AB254A"/>
    <w:rsid w:val="00AB2644"/>
    <w:rsid w:val="00AB26AB"/>
    <w:rsid w:val="00AB27D7"/>
    <w:rsid w:val="00AB27F1"/>
    <w:rsid w:val="00AB28AA"/>
    <w:rsid w:val="00AB2A7F"/>
    <w:rsid w:val="00AB2B2F"/>
    <w:rsid w:val="00AB2E4F"/>
    <w:rsid w:val="00AB3170"/>
    <w:rsid w:val="00AB3302"/>
    <w:rsid w:val="00AB33FC"/>
    <w:rsid w:val="00AB34B1"/>
    <w:rsid w:val="00AB3552"/>
    <w:rsid w:val="00AB362E"/>
    <w:rsid w:val="00AB3D0F"/>
    <w:rsid w:val="00AB3E34"/>
    <w:rsid w:val="00AB3F72"/>
    <w:rsid w:val="00AB401B"/>
    <w:rsid w:val="00AB4601"/>
    <w:rsid w:val="00AB471C"/>
    <w:rsid w:val="00AB49BE"/>
    <w:rsid w:val="00AB49ED"/>
    <w:rsid w:val="00AB4B6B"/>
    <w:rsid w:val="00AB4B76"/>
    <w:rsid w:val="00AB4F4C"/>
    <w:rsid w:val="00AB542E"/>
    <w:rsid w:val="00AB544A"/>
    <w:rsid w:val="00AB548D"/>
    <w:rsid w:val="00AB5583"/>
    <w:rsid w:val="00AB5745"/>
    <w:rsid w:val="00AB5ACA"/>
    <w:rsid w:val="00AB5BA0"/>
    <w:rsid w:val="00AB5BBA"/>
    <w:rsid w:val="00AB5DA5"/>
    <w:rsid w:val="00AB5F4D"/>
    <w:rsid w:val="00AB5F80"/>
    <w:rsid w:val="00AB6087"/>
    <w:rsid w:val="00AB60BD"/>
    <w:rsid w:val="00AB60C0"/>
    <w:rsid w:val="00AB60EE"/>
    <w:rsid w:val="00AB6312"/>
    <w:rsid w:val="00AB63D8"/>
    <w:rsid w:val="00AB6742"/>
    <w:rsid w:val="00AB67FC"/>
    <w:rsid w:val="00AB69F2"/>
    <w:rsid w:val="00AB6A9A"/>
    <w:rsid w:val="00AB6BC9"/>
    <w:rsid w:val="00AB6D51"/>
    <w:rsid w:val="00AB6EC3"/>
    <w:rsid w:val="00AB7215"/>
    <w:rsid w:val="00AB74D5"/>
    <w:rsid w:val="00AB766C"/>
    <w:rsid w:val="00AB777F"/>
    <w:rsid w:val="00AB78F2"/>
    <w:rsid w:val="00AB7923"/>
    <w:rsid w:val="00AB79A1"/>
    <w:rsid w:val="00AB7B5C"/>
    <w:rsid w:val="00AB7CEF"/>
    <w:rsid w:val="00AB7D3F"/>
    <w:rsid w:val="00AC00A6"/>
    <w:rsid w:val="00AC0168"/>
    <w:rsid w:val="00AC0321"/>
    <w:rsid w:val="00AC04A2"/>
    <w:rsid w:val="00AC0776"/>
    <w:rsid w:val="00AC0937"/>
    <w:rsid w:val="00AC09E4"/>
    <w:rsid w:val="00AC09EF"/>
    <w:rsid w:val="00AC0A31"/>
    <w:rsid w:val="00AC0ADC"/>
    <w:rsid w:val="00AC0AEB"/>
    <w:rsid w:val="00AC0B13"/>
    <w:rsid w:val="00AC0BCE"/>
    <w:rsid w:val="00AC0C3E"/>
    <w:rsid w:val="00AC0F23"/>
    <w:rsid w:val="00AC0F96"/>
    <w:rsid w:val="00AC0FB2"/>
    <w:rsid w:val="00AC0FBB"/>
    <w:rsid w:val="00AC0FFD"/>
    <w:rsid w:val="00AC14DC"/>
    <w:rsid w:val="00AC167B"/>
    <w:rsid w:val="00AC1740"/>
    <w:rsid w:val="00AC1859"/>
    <w:rsid w:val="00AC1871"/>
    <w:rsid w:val="00AC18A6"/>
    <w:rsid w:val="00AC197F"/>
    <w:rsid w:val="00AC1AF2"/>
    <w:rsid w:val="00AC1B2D"/>
    <w:rsid w:val="00AC1D9A"/>
    <w:rsid w:val="00AC1E03"/>
    <w:rsid w:val="00AC1FA3"/>
    <w:rsid w:val="00AC225E"/>
    <w:rsid w:val="00AC22F4"/>
    <w:rsid w:val="00AC23EC"/>
    <w:rsid w:val="00AC24FA"/>
    <w:rsid w:val="00AC25CA"/>
    <w:rsid w:val="00AC267B"/>
    <w:rsid w:val="00AC2842"/>
    <w:rsid w:val="00AC2B1A"/>
    <w:rsid w:val="00AC2D18"/>
    <w:rsid w:val="00AC305F"/>
    <w:rsid w:val="00AC30AE"/>
    <w:rsid w:val="00AC3530"/>
    <w:rsid w:val="00AC3536"/>
    <w:rsid w:val="00AC3691"/>
    <w:rsid w:val="00AC36A3"/>
    <w:rsid w:val="00AC3891"/>
    <w:rsid w:val="00AC3909"/>
    <w:rsid w:val="00AC3B5E"/>
    <w:rsid w:val="00AC3FDD"/>
    <w:rsid w:val="00AC438A"/>
    <w:rsid w:val="00AC43AC"/>
    <w:rsid w:val="00AC4430"/>
    <w:rsid w:val="00AC452E"/>
    <w:rsid w:val="00AC457A"/>
    <w:rsid w:val="00AC4646"/>
    <w:rsid w:val="00AC465E"/>
    <w:rsid w:val="00AC4A1C"/>
    <w:rsid w:val="00AC4FF0"/>
    <w:rsid w:val="00AC529B"/>
    <w:rsid w:val="00AC554B"/>
    <w:rsid w:val="00AC55D8"/>
    <w:rsid w:val="00AC5682"/>
    <w:rsid w:val="00AC5704"/>
    <w:rsid w:val="00AC58B6"/>
    <w:rsid w:val="00AC5997"/>
    <w:rsid w:val="00AC5A85"/>
    <w:rsid w:val="00AC5BEA"/>
    <w:rsid w:val="00AC5DB4"/>
    <w:rsid w:val="00AC5E48"/>
    <w:rsid w:val="00AC5FF6"/>
    <w:rsid w:val="00AC603C"/>
    <w:rsid w:val="00AC605E"/>
    <w:rsid w:val="00AC6091"/>
    <w:rsid w:val="00AC60FE"/>
    <w:rsid w:val="00AC645E"/>
    <w:rsid w:val="00AC668A"/>
    <w:rsid w:val="00AC66BE"/>
    <w:rsid w:val="00AC6953"/>
    <w:rsid w:val="00AC6A0C"/>
    <w:rsid w:val="00AC6ADA"/>
    <w:rsid w:val="00AC6C19"/>
    <w:rsid w:val="00AC6C33"/>
    <w:rsid w:val="00AC6C60"/>
    <w:rsid w:val="00AC6CE3"/>
    <w:rsid w:val="00AC6D4A"/>
    <w:rsid w:val="00AC6ECA"/>
    <w:rsid w:val="00AC7210"/>
    <w:rsid w:val="00AC76A4"/>
    <w:rsid w:val="00AC781A"/>
    <w:rsid w:val="00AC7829"/>
    <w:rsid w:val="00AC788C"/>
    <w:rsid w:val="00AC7CE1"/>
    <w:rsid w:val="00AC7DA0"/>
    <w:rsid w:val="00AC7E0A"/>
    <w:rsid w:val="00AC7EC1"/>
    <w:rsid w:val="00AC7F60"/>
    <w:rsid w:val="00AD0290"/>
    <w:rsid w:val="00AD036B"/>
    <w:rsid w:val="00AD049E"/>
    <w:rsid w:val="00AD0790"/>
    <w:rsid w:val="00AD089D"/>
    <w:rsid w:val="00AD091B"/>
    <w:rsid w:val="00AD0A85"/>
    <w:rsid w:val="00AD0AD0"/>
    <w:rsid w:val="00AD0B1E"/>
    <w:rsid w:val="00AD0C69"/>
    <w:rsid w:val="00AD0D7E"/>
    <w:rsid w:val="00AD0E3F"/>
    <w:rsid w:val="00AD10C9"/>
    <w:rsid w:val="00AD1153"/>
    <w:rsid w:val="00AD11C8"/>
    <w:rsid w:val="00AD11DC"/>
    <w:rsid w:val="00AD1231"/>
    <w:rsid w:val="00AD125B"/>
    <w:rsid w:val="00AD149C"/>
    <w:rsid w:val="00AD17C9"/>
    <w:rsid w:val="00AD19CC"/>
    <w:rsid w:val="00AD1A3A"/>
    <w:rsid w:val="00AD1C6E"/>
    <w:rsid w:val="00AD1CBA"/>
    <w:rsid w:val="00AD1D96"/>
    <w:rsid w:val="00AD1E27"/>
    <w:rsid w:val="00AD1F11"/>
    <w:rsid w:val="00AD2079"/>
    <w:rsid w:val="00AD2708"/>
    <w:rsid w:val="00AD280A"/>
    <w:rsid w:val="00AD2B9F"/>
    <w:rsid w:val="00AD2CA0"/>
    <w:rsid w:val="00AD2D20"/>
    <w:rsid w:val="00AD2E5F"/>
    <w:rsid w:val="00AD2FD5"/>
    <w:rsid w:val="00AD313F"/>
    <w:rsid w:val="00AD33DC"/>
    <w:rsid w:val="00AD36E7"/>
    <w:rsid w:val="00AD3774"/>
    <w:rsid w:val="00AD39C0"/>
    <w:rsid w:val="00AD3A37"/>
    <w:rsid w:val="00AD3D08"/>
    <w:rsid w:val="00AD3D3B"/>
    <w:rsid w:val="00AD3E70"/>
    <w:rsid w:val="00AD410B"/>
    <w:rsid w:val="00AD41B2"/>
    <w:rsid w:val="00AD43D4"/>
    <w:rsid w:val="00AD49EA"/>
    <w:rsid w:val="00AD4A59"/>
    <w:rsid w:val="00AD4A6E"/>
    <w:rsid w:val="00AD4F75"/>
    <w:rsid w:val="00AD50E4"/>
    <w:rsid w:val="00AD5175"/>
    <w:rsid w:val="00AD5455"/>
    <w:rsid w:val="00AD55BD"/>
    <w:rsid w:val="00AD5A1E"/>
    <w:rsid w:val="00AD5BC0"/>
    <w:rsid w:val="00AD5CA6"/>
    <w:rsid w:val="00AD5DAA"/>
    <w:rsid w:val="00AD5F38"/>
    <w:rsid w:val="00AD64B7"/>
    <w:rsid w:val="00AD651F"/>
    <w:rsid w:val="00AD6588"/>
    <w:rsid w:val="00AD6667"/>
    <w:rsid w:val="00AD68B1"/>
    <w:rsid w:val="00AD6B84"/>
    <w:rsid w:val="00AD6CFC"/>
    <w:rsid w:val="00AD6E8F"/>
    <w:rsid w:val="00AD73B8"/>
    <w:rsid w:val="00AD7543"/>
    <w:rsid w:val="00AD75F9"/>
    <w:rsid w:val="00AD76EB"/>
    <w:rsid w:val="00AD7973"/>
    <w:rsid w:val="00AD7BC1"/>
    <w:rsid w:val="00AD7E61"/>
    <w:rsid w:val="00AE0578"/>
    <w:rsid w:val="00AE0606"/>
    <w:rsid w:val="00AE0892"/>
    <w:rsid w:val="00AE0903"/>
    <w:rsid w:val="00AE0938"/>
    <w:rsid w:val="00AE0972"/>
    <w:rsid w:val="00AE097B"/>
    <w:rsid w:val="00AE0AB1"/>
    <w:rsid w:val="00AE0B1A"/>
    <w:rsid w:val="00AE0CEA"/>
    <w:rsid w:val="00AE0E6C"/>
    <w:rsid w:val="00AE0EE8"/>
    <w:rsid w:val="00AE1098"/>
    <w:rsid w:val="00AE12AE"/>
    <w:rsid w:val="00AE1376"/>
    <w:rsid w:val="00AE1385"/>
    <w:rsid w:val="00AE172C"/>
    <w:rsid w:val="00AE179A"/>
    <w:rsid w:val="00AE20A8"/>
    <w:rsid w:val="00AE22F5"/>
    <w:rsid w:val="00AE244A"/>
    <w:rsid w:val="00AE25D0"/>
    <w:rsid w:val="00AE2869"/>
    <w:rsid w:val="00AE289E"/>
    <w:rsid w:val="00AE2916"/>
    <w:rsid w:val="00AE2962"/>
    <w:rsid w:val="00AE2A1E"/>
    <w:rsid w:val="00AE2C3D"/>
    <w:rsid w:val="00AE2D0A"/>
    <w:rsid w:val="00AE2F2E"/>
    <w:rsid w:val="00AE3217"/>
    <w:rsid w:val="00AE33DB"/>
    <w:rsid w:val="00AE34B4"/>
    <w:rsid w:val="00AE3521"/>
    <w:rsid w:val="00AE367D"/>
    <w:rsid w:val="00AE370D"/>
    <w:rsid w:val="00AE3743"/>
    <w:rsid w:val="00AE3748"/>
    <w:rsid w:val="00AE387F"/>
    <w:rsid w:val="00AE391A"/>
    <w:rsid w:val="00AE3A2B"/>
    <w:rsid w:val="00AE3BFB"/>
    <w:rsid w:val="00AE3D8F"/>
    <w:rsid w:val="00AE3E57"/>
    <w:rsid w:val="00AE3F51"/>
    <w:rsid w:val="00AE4239"/>
    <w:rsid w:val="00AE4378"/>
    <w:rsid w:val="00AE43D5"/>
    <w:rsid w:val="00AE44D7"/>
    <w:rsid w:val="00AE4569"/>
    <w:rsid w:val="00AE4754"/>
    <w:rsid w:val="00AE475A"/>
    <w:rsid w:val="00AE484A"/>
    <w:rsid w:val="00AE488C"/>
    <w:rsid w:val="00AE4991"/>
    <w:rsid w:val="00AE4A1C"/>
    <w:rsid w:val="00AE4A35"/>
    <w:rsid w:val="00AE4CE4"/>
    <w:rsid w:val="00AE4EB4"/>
    <w:rsid w:val="00AE4F02"/>
    <w:rsid w:val="00AE4F69"/>
    <w:rsid w:val="00AE4FA0"/>
    <w:rsid w:val="00AE526B"/>
    <w:rsid w:val="00AE54A9"/>
    <w:rsid w:val="00AE562E"/>
    <w:rsid w:val="00AE5C89"/>
    <w:rsid w:val="00AE5D0A"/>
    <w:rsid w:val="00AE5F4A"/>
    <w:rsid w:val="00AE6078"/>
    <w:rsid w:val="00AE663A"/>
    <w:rsid w:val="00AE6671"/>
    <w:rsid w:val="00AE67DE"/>
    <w:rsid w:val="00AE6DAA"/>
    <w:rsid w:val="00AE6F36"/>
    <w:rsid w:val="00AE6F60"/>
    <w:rsid w:val="00AE73B9"/>
    <w:rsid w:val="00AE74B0"/>
    <w:rsid w:val="00AE7709"/>
    <w:rsid w:val="00AE7AFB"/>
    <w:rsid w:val="00AE7BFD"/>
    <w:rsid w:val="00AE7CC3"/>
    <w:rsid w:val="00AE7F34"/>
    <w:rsid w:val="00AF02E5"/>
    <w:rsid w:val="00AF031A"/>
    <w:rsid w:val="00AF04F3"/>
    <w:rsid w:val="00AF0543"/>
    <w:rsid w:val="00AF05F0"/>
    <w:rsid w:val="00AF0B7E"/>
    <w:rsid w:val="00AF0BEE"/>
    <w:rsid w:val="00AF0C65"/>
    <w:rsid w:val="00AF0E89"/>
    <w:rsid w:val="00AF0F80"/>
    <w:rsid w:val="00AF10E5"/>
    <w:rsid w:val="00AF11D4"/>
    <w:rsid w:val="00AF140C"/>
    <w:rsid w:val="00AF14FA"/>
    <w:rsid w:val="00AF1672"/>
    <w:rsid w:val="00AF1747"/>
    <w:rsid w:val="00AF19F0"/>
    <w:rsid w:val="00AF1AE2"/>
    <w:rsid w:val="00AF1AFB"/>
    <w:rsid w:val="00AF1B7D"/>
    <w:rsid w:val="00AF1C55"/>
    <w:rsid w:val="00AF1C74"/>
    <w:rsid w:val="00AF1E71"/>
    <w:rsid w:val="00AF1F2F"/>
    <w:rsid w:val="00AF1FBE"/>
    <w:rsid w:val="00AF20E2"/>
    <w:rsid w:val="00AF22C3"/>
    <w:rsid w:val="00AF2437"/>
    <w:rsid w:val="00AF259A"/>
    <w:rsid w:val="00AF2624"/>
    <w:rsid w:val="00AF28D2"/>
    <w:rsid w:val="00AF2CD1"/>
    <w:rsid w:val="00AF2DC0"/>
    <w:rsid w:val="00AF2EC5"/>
    <w:rsid w:val="00AF30C0"/>
    <w:rsid w:val="00AF3391"/>
    <w:rsid w:val="00AF341E"/>
    <w:rsid w:val="00AF34BE"/>
    <w:rsid w:val="00AF372D"/>
    <w:rsid w:val="00AF3A30"/>
    <w:rsid w:val="00AF3A4C"/>
    <w:rsid w:val="00AF3B68"/>
    <w:rsid w:val="00AF3DD0"/>
    <w:rsid w:val="00AF3FBA"/>
    <w:rsid w:val="00AF401B"/>
    <w:rsid w:val="00AF4159"/>
    <w:rsid w:val="00AF47AE"/>
    <w:rsid w:val="00AF47DD"/>
    <w:rsid w:val="00AF4874"/>
    <w:rsid w:val="00AF4AE6"/>
    <w:rsid w:val="00AF4F46"/>
    <w:rsid w:val="00AF51A1"/>
    <w:rsid w:val="00AF51E1"/>
    <w:rsid w:val="00AF546D"/>
    <w:rsid w:val="00AF54BF"/>
    <w:rsid w:val="00AF5610"/>
    <w:rsid w:val="00AF5AB7"/>
    <w:rsid w:val="00AF5D39"/>
    <w:rsid w:val="00AF5E78"/>
    <w:rsid w:val="00AF5F12"/>
    <w:rsid w:val="00AF6113"/>
    <w:rsid w:val="00AF6323"/>
    <w:rsid w:val="00AF63FB"/>
    <w:rsid w:val="00AF641D"/>
    <w:rsid w:val="00AF6438"/>
    <w:rsid w:val="00AF66A4"/>
    <w:rsid w:val="00AF6B63"/>
    <w:rsid w:val="00AF6B85"/>
    <w:rsid w:val="00AF6BE4"/>
    <w:rsid w:val="00AF6DAC"/>
    <w:rsid w:val="00AF6F15"/>
    <w:rsid w:val="00AF701A"/>
    <w:rsid w:val="00AF71E4"/>
    <w:rsid w:val="00AF7353"/>
    <w:rsid w:val="00AF76CE"/>
    <w:rsid w:val="00AF7A2B"/>
    <w:rsid w:val="00AF7B0F"/>
    <w:rsid w:val="00AF7DFC"/>
    <w:rsid w:val="00B00037"/>
    <w:rsid w:val="00B00120"/>
    <w:rsid w:val="00B00367"/>
    <w:rsid w:val="00B0044D"/>
    <w:rsid w:val="00B007A5"/>
    <w:rsid w:val="00B00898"/>
    <w:rsid w:val="00B009B1"/>
    <w:rsid w:val="00B00A27"/>
    <w:rsid w:val="00B00AC9"/>
    <w:rsid w:val="00B00B3C"/>
    <w:rsid w:val="00B00BB4"/>
    <w:rsid w:val="00B00BF2"/>
    <w:rsid w:val="00B00E64"/>
    <w:rsid w:val="00B00EC9"/>
    <w:rsid w:val="00B01050"/>
    <w:rsid w:val="00B01437"/>
    <w:rsid w:val="00B01674"/>
    <w:rsid w:val="00B017A9"/>
    <w:rsid w:val="00B017C4"/>
    <w:rsid w:val="00B0187E"/>
    <w:rsid w:val="00B0188A"/>
    <w:rsid w:val="00B01945"/>
    <w:rsid w:val="00B01AE3"/>
    <w:rsid w:val="00B01B65"/>
    <w:rsid w:val="00B01D4F"/>
    <w:rsid w:val="00B01D88"/>
    <w:rsid w:val="00B01DE1"/>
    <w:rsid w:val="00B01E7F"/>
    <w:rsid w:val="00B02125"/>
    <w:rsid w:val="00B0220E"/>
    <w:rsid w:val="00B022BF"/>
    <w:rsid w:val="00B02338"/>
    <w:rsid w:val="00B0280B"/>
    <w:rsid w:val="00B028B1"/>
    <w:rsid w:val="00B028C3"/>
    <w:rsid w:val="00B028D4"/>
    <w:rsid w:val="00B02DF9"/>
    <w:rsid w:val="00B02E03"/>
    <w:rsid w:val="00B02F54"/>
    <w:rsid w:val="00B02F9F"/>
    <w:rsid w:val="00B02FD4"/>
    <w:rsid w:val="00B0303C"/>
    <w:rsid w:val="00B03078"/>
    <w:rsid w:val="00B033D6"/>
    <w:rsid w:val="00B03787"/>
    <w:rsid w:val="00B03A99"/>
    <w:rsid w:val="00B0423D"/>
    <w:rsid w:val="00B04368"/>
    <w:rsid w:val="00B04740"/>
    <w:rsid w:val="00B04818"/>
    <w:rsid w:val="00B048A7"/>
    <w:rsid w:val="00B04925"/>
    <w:rsid w:val="00B04A0A"/>
    <w:rsid w:val="00B04B1A"/>
    <w:rsid w:val="00B04C3E"/>
    <w:rsid w:val="00B04D3E"/>
    <w:rsid w:val="00B04E71"/>
    <w:rsid w:val="00B05013"/>
    <w:rsid w:val="00B0528F"/>
    <w:rsid w:val="00B052A4"/>
    <w:rsid w:val="00B0567C"/>
    <w:rsid w:val="00B05705"/>
    <w:rsid w:val="00B057D6"/>
    <w:rsid w:val="00B057FF"/>
    <w:rsid w:val="00B05ADB"/>
    <w:rsid w:val="00B05AE2"/>
    <w:rsid w:val="00B05CE0"/>
    <w:rsid w:val="00B05DA9"/>
    <w:rsid w:val="00B05EF8"/>
    <w:rsid w:val="00B05F0E"/>
    <w:rsid w:val="00B05F1B"/>
    <w:rsid w:val="00B0631F"/>
    <w:rsid w:val="00B06492"/>
    <w:rsid w:val="00B066D0"/>
    <w:rsid w:val="00B06A60"/>
    <w:rsid w:val="00B06A70"/>
    <w:rsid w:val="00B06AF5"/>
    <w:rsid w:val="00B06C1B"/>
    <w:rsid w:val="00B07052"/>
    <w:rsid w:val="00B0711B"/>
    <w:rsid w:val="00B072C9"/>
    <w:rsid w:val="00B0730E"/>
    <w:rsid w:val="00B0741B"/>
    <w:rsid w:val="00B0760D"/>
    <w:rsid w:val="00B07779"/>
    <w:rsid w:val="00B07931"/>
    <w:rsid w:val="00B079C8"/>
    <w:rsid w:val="00B07C95"/>
    <w:rsid w:val="00B07D94"/>
    <w:rsid w:val="00B07FAC"/>
    <w:rsid w:val="00B10011"/>
    <w:rsid w:val="00B101E7"/>
    <w:rsid w:val="00B10252"/>
    <w:rsid w:val="00B102BF"/>
    <w:rsid w:val="00B1038F"/>
    <w:rsid w:val="00B1049C"/>
    <w:rsid w:val="00B104CB"/>
    <w:rsid w:val="00B106BA"/>
    <w:rsid w:val="00B106BD"/>
    <w:rsid w:val="00B108D6"/>
    <w:rsid w:val="00B10986"/>
    <w:rsid w:val="00B10A4F"/>
    <w:rsid w:val="00B10A8B"/>
    <w:rsid w:val="00B10B3C"/>
    <w:rsid w:val="00B10B53"/>
    <w:rsid w:val="00B10B5B"/>
    <w:rsid w:val="00B10D33"/>
    <w:rsid w:val="00B10DAB"/>
    <w:rsid w:val="00B11359"/>
    <w:rsid w:val="00B11A97"/>
    <w:rsid w:val="00B11B4E"/>
    <w:rsid w:val="00B11BE8"/>
    <w:rsid w:val="00B11C5F"/>
    <w:rsid w:val="00B11CA0"/>
    <w:rsid w:val="00B11DCB"/>
    <w:rsid w:val="00B11F1C"/>
    <w:rsid w:val="00B12352"/>
    <w:rsid w:val="00B12429"/>
    <w:rsid w:val="00B127E4"/>
    <w:rsid w:val="00B12857"/>
    <w:rsid w:val="00B12C27"/>
    <w:rsid w:val="00B12C64"/>
    <w:rsid w:val="00B12D80"/>
    <w:rsid w:val="00B12E06"/>
    <w:rsid w:val="00B12E9E"/>
    <w:rsid w:val="00B12ED2"/>
    <w:rsid w:val="00B1315A"/>
    <w:rsid w:val="00B13363"/>
    <w:rsid w:val="00B1336E"/>
    <w:rsid w:val="00B1341F"/>
    <w:rsid w:val="00B1346B"/>
    <w:rsid w:val="00B134F1"/>
    <w:rsid w:val="00B1354B"/>
    <w:rsid w:val="00B13580"/>
    <w:rsid w:val="00B13850"/>
    <w:rsid w:val="00B13982"/>
    <w:rsid w:val="00B13CD2"/>
    <w:rsid w:val="00B13F14"/>
    <w:rsid w:val="00B14219"/>
    <w:rsid w:val="00B14487"/>
    <w:rsid w:val="00B144BC"/>
    <w:rsid w:val="00B146D2"/>
    <w:rsid w:val="00B148F2"/>
    <w:rsid w:val="00B14D1C"/>
    <w:rsid w:val="00B1523A"/>
    <w:rsid w:val="00B15332"/>
    <w:rsid w:val="00B1547C"/>
    <w:rsid w:val="00B154B9"/>
    <w:rsid w:val="00B15668"/>
    <w:rsid w:val="00B157B7"/>
    <w:rsid w:val="00B15976"/>
    <w:rsid w:val="00B15C4B"/>
    <w:rsid w:val="00B15DFA"/>
    <w:rsid w:val="00B1629F"/>
    <w:rsid w:val="00B1638F"/>
    <w:rsid w:val="00B163BC"/>
    <w:rsid w:val="00B1645F"/>
    <w:rsid w:val="00B16588"/>
    <w:rsid w:val="00B1687D"/>
    <w:rsid w:val="00B16D17"/>
    <w:rsid w:val="00B16DCF"/>
    <w:rsid w:val="00B16E24"/>
    <w:rsid w:val="00B16ECC"/>
    <w:rsid w:val="00B16F70"/>
    <w:rsid w:val="00B16F71"/>
    <w:rsid w:val="00B170ED"/>
    <w:rsid w:val="00B171E7"/>
    <w:rsid w:val="00B17209"/>
    <w:rsid w:val="00B1745B"/>
    <w:rsid w:val="00B174DF"/>
    <w:rsid w:val="00B174F7"/>
    <w:rsid w:val="00B1763C"/>
    <w:rsid w:val="00B176F4"/>
    <w:rsid w:val="00B178CB"/>
    <w:rsid w:val="00B179D4"/>
    <w:rsid w:val="00B17B24"/>
    <w:rsid w:val="00B17C6E"/>
    <w:rsid w:val="00B17CF7"/>
    <w:rsid w:val="00B17D51"/>
    <w:rsid w:val="00B17F24"/>
    <w:rsid w:val="00B17FAE"/>
    <w:rsid w:val="00B2026A"/>
    <w:rsid w:val="00B202A2"/>
    <w:rsid w:val="00B20303"/>
    <w:rsid w:val="00B20572"/>
    <w:rsid w:val="00B20709"/>
    <w:rsid w:val="00B20793"/>
    <w:rsid w:val="00B20C81"/>
    <w:rsid w:val="00B20EC7"/>
    <w:rsid w:val="00B20EDB"/>
    <w:rsid w:val="00B210B8"/>
    <w:rsid w:val="00B212BE"/>
    <w:rsid w:val="00B21534"/>
    <w:rsid w:val="00B2161D"/>
    <w:rsid w:val="00B216EB"/>
    <w:rsid w:val="00B21B0C"/>
    <w:rsid w:val="00B21B9D"/>
    <w:rsid w:val="00B21CF4"/>
    <w:rsid w:val="00B21D04"/>
    <w:rsid w:val="00B21DD6"/>
    <w:rsid w:val="00B22044"/>
    <w:rsid w:val="00B2213C"/>
    <w:rsid w:val="00B222C6"/>
    <w:rsid w:val="00B22312"/>
    <w:rsid w:val="00B226BE"/>
    <w:rsid w:val="00B2298F"/>
    <w:rsid w:val="00B229D3"/>
    <w:rsid w:val="00B22B77"/>
    <w:rsid w:val="00B22BD0"/>
    <w:rsid w:val="00B22BF2"/>
    <w:rsid w:val="00B22CDE"/>
    <w:rsid w:val="00B22FC3"/>
    <w:rsid w:val="00B23255"/>
    <w:rsid w:val="00B23476"/>
    <w:rsid w:val="00B23664"/>
    <w:rsid w:val="00B236BC"/>
    <w:rsid w:val="00B23786"/>
    <w:rsid w:val="00B23835"/>
    <w:rsid w:val="00B23864"/>
    <w:rsid w:val="00B23887"/>
    <w:rsid w:val="00B23A50"/>
    <w:rsid w:val="00B23FBC"/>
    <w:rsid w:val="00B23FED"/>
    <w:rsid w:val="00B24062"/>
    <w:rsid w:val="00B2409D"/>
    <w:rsid w:val="00B24124"/>
    <w:rsid w:val="00B2446D"/>
    <w:rsid w:val="00B2472F"/>
    <w:rsid w:val="00B24ADA"/>
    <w:rsid w:val="00B24C26"/>
    <w:rsid w:val="00B24D22"/>
    <w:rsid w:val="00B24F0E"/>
    <w:rsid w:val="00B24F81"/>
    <w:rsid w:val="00B250C8"/>
    <w:rsid w:val="00B251C8"/>
    <w:rsid w:val="00B2541D"/>
    <w:rsid w:val="00B25690"/>
    <w:rsid w:val="00B2576E"/>
    <w:rsid w:val="00B2590C"/>
    <w:rsid w:val="00B2595C"/>
    <w:rsid w:val="00B25AF3"/>
    <w:rsid w:val="00B25D72"/>
    <w:rsid w:val="00B2628A"/>
    <w:rsid w:val="00B2648F"/>
    <w:rsid w:val="00B2653D"/>
    <w:rsid w:val="00B2653F"/>
    <w:rsid w:val="00B265CC"/>
    <w:rsid w:val="00B26865"/>
    <w:rsid w:val="00B2697B"/>
    <w:rsid w:val="00B26C90"/>
    <w:rsid w:val="00B26E9B"/>
    <w:rsid w:val="00B27178"/>
    <w:rsid w:val="00B271AB"/>
    <w:rsid w:val="00B272B7"/>
    <w:rsid w:val="00B273F3"/>
    <w:rsid w:val="00B27628"/>
    <w:rsid w:val="00B2767A"/>
    <w:rsid w:val="00B2771D"/>
    <w:rsid w:val="00B278C8"/>
    <w:rsid w:val="00B27A39"/>
    <w:rsid w:val="00B27D4A"/>
    <w:rsid w:val="00B27D94"/>
    <w:rsid w:val="00B301FE"/>
    <w:rsid w:val="00B303FF"/>
    <w:rsid w:val="00B305D9"/>
    <w:rsid w:val="00B3074C"/>
    <w:rsid w:val="00B308A1"/>
    <w:rsid w:val="00B30915"/>
    <w:rsid w:val="00B309F3"/>
    <w:rsid w:val="00B30B18"/>
    <w:rsid w:val="00B30D9C"/>
    <w:rsid w:val="00B30F34"/>
    <w:rsid w:val="00B30FED"/>
    <w:rsid w:val="00B31118"/>
    <w:rsid w:val="00B311DC"/>
    <w:rsid w:val="00B31307"/>
    <w:rsid w:val="00B31852"/>
    <w:rsid w:val="00B318B9"/>
    <w:rsid w:val="00B31C8C"/>
    <w:rsid w:val="00B31CA5"/>
    <w:rsid w:val="00B31E5D"/>
    <w:rsid w:val="00B31E85"/>
    <w:rsid w:val="00B31F9A"/>
    <w:rsid w:val="00B32124"/>
    <w:rsid w:val="00B3213B"/>
    <w:rsid w:val="00B3217D"/>
    <w:rsid w:val="00B323BF"/>
    <w:rsid w:val="00B32528"/>
    <w:rsid w:val="00B3255F"/>
    <w:rsid w:val="00B3257C"/>
    <w:rsid w:val="00B325CA"/>
    <w:rsid w:val="00B32658"/>
    <w:rsid w:val="00B326FF"/>
    <w:rsid w:val="00B327B4"/>
    <w:rsid w:val="00B329B1"/>
    <w:rsid w:val="00B32A66"/>
    <w:rsid w:val="00B32AF7"/>
    <w:rsid w:val="00B32BD1"/>
    <w:rsid w:val="00B32DFA"/>
    <w:rsid w:val="00B331C2"/>
    <w:rsid w:val="00B331D8"/>
    <w:rsid w:val="00B334F9"/>
    <w:rsid w:val="00B33749"/>
    <w:rsid w:val="00B33764"/>
    <w:rsid w:val="00B33860"/>
    <w:rsid w:val="00B33AF5"/>
    <w:rsid w:val="00B33BE3"/>
    <w:rsid w:val="00B33F77"/>
    <w:rsid w:val="00B3403D"/>
    <w:rsid w:val="00B34066"/>
    <w:rsid w:val="00B34317"/>
    <w:rsid w:val="00B3447E"/>
    <w:rsid w:val="00B344B6"/>
    <w:rsid w:val="00B344CC"/>
    <w:rsid w:val="00B345FA"/>
    <w:rsid w:val="00B348CC"/>
    <w:rsid w:val="00B349ED"/>
    <w:rsid w:val="00B34A7F"/>
    <w:rsid w:val="00B34AE2"/>
    <w:rsid w:val="00B34BFC"/>
    <w:rsid w:val="00B34D76"/>
    <w:rsid w:val="00B34FAF"/>
    <w:rsid w:val="00B34FFC"/>
    <w:rsid w:val="00B3515D"/>
    <w:rsid w:val="00B35215"/>
    <w:rsid w:val="00B35224"/>
    <w:rsid w:val="00B35244"/>
    <w:rsid w:val="00B3538A"/>
    <w:rsid w:val="00B353ED"/>
    <w:rsid w:val="00B358D3"/>
    <w:rsid w:val="00B35A26"/>
    <w:rsid w:val="00B35AEA"/>
    <w:rsid w:val="00B35F50"/>
    <w:rsid w:val="00B3619A"/>
    <w:rsid w:val="00B36533"/>
    <w:rsid w:val="00B365F8"/>
    <w:rsid w:val="00B36940"/>
    <w:rsid w:val="00B369A7"/>
    <w:rsid w:val="00B369CF"/>
    <w:rsid w:val="00B36EBC"/>
    <w:rsid w:val="00B36F3A"/>
    <w:rsid w:val="00B37448"/>
    <w:rsid w:val="00B3744E"/>
    <w:rsid w:val="00B37579"/>
    <w:rsid w:val="00B37637"/>
    <w:rsid w:val="00B3763A"/>
    <w:rsid w:val="00B376FB"/>
    <w:rsid w:val="00B37728"/>
    <w:rsid w:val="00B377EE"/>
    <w:rsid w:val="00B37853"/>
    <w:rsid w:val="00B37A47"/>
    <w:rsid w:val="00B37DE3"/>
    <w:rsid w:val="00B37EBE"/>
    <w:rsid w:val="00B37F18"/>
    <w:rsid w:val="00B37FE3"/>
    <w:rsid w:val="00B40205"/>
    <w:rsid w:val="00B4049E"/>
    <w:rsid w:val="00B405B5"/>
    <w:rsid w:val="00B407B7"/>
    <w:rsid w:val="00B408A1"/>
    <w:rsid w:val="00B40953"/>
    <w:rsid w:val="00B40C13"/>
    <w:rsid w:val="00B40D12"/>
    <w:rsid w:val="00B40E72"/>
    <w:rsid w:val="00B40F36"/>
    <w:rsid w:val="00B41413"/>
    <w:rsid w:val="00B414DF"/>
    <w:rsid w:val="00B416BD"/>
    <w:rsid w:val="00B416C2"/>
    <w:rsid w:val="00B41780"/>
    <w:rsid w:val="00B41A01"/>
    <w:rsid w:val="00B41A77"/>
    <w:rsid w:val="00B41E3A"/>
    <w:rsid w:val="00B41FA7"/>
    <w:rsid w:val="00B42026"/>
    <w:rsid w:val="00B42075"/>
    <w:rsid w:val="00B420F0"/>
    <w:rsid w:val="00B421C9"/>
    <w:rsid w:val="00B428B6"/>
    <w:rsid w:val="00B42983"/>
    <w:rsid w:val="00B42A9F"/>
    <w:rsid w:val="00B42E7D"/>
    <w:rsid w:val="00B43196"/>
    <w:rsid w:val="00B4328C"/>
    <w:rsid w:val="00B43369"/>
    <w:rsid w:val="00B43406"/>
    <w:rsid w:val="00B434BC"/>
    <w:rsid w:val="00B43904"/>
    <w:rsid w:val="00B43AB4"/>
    <w:rsid w:val="00B43B1C"/>
    <w:rsid w:val="00B43C8E"/>
    <w:rsid w:val="00B44244"/>
    <w:rsid w:val="00B4435E"/>
    <w:rsid w:val="00B44376"/>
    <w:rsid w:val="00B447DF"/>
    <w:rsid w:val="00B449E3"/>
    <w:rsid w:val="00B44C60"/>
    <w:rsid w:val="00B45054"/>
    <w:rsid w:val="00B45187"/>
    <w:rsid w:val="00B4526C"/>
    <w:rsid w:val="00B453A9"/>
    <w:rsid w:val="00B45417"/>
    <w:rsid w:val="00B45465"/>
    <w:rsid w:val="00B45509"/>
    <w:rsid w:val="00B4552C"/>
    <w:rsid w:val="00B456BF"/>
    <w:rsid w:val="00B457E2"/>
    <w:rsid w:val="00B45914"/>
    <w:rsid w:val="00B45A90"/>
    <w:rsid w:val="00B45B3E"/>
    <w:rsid w:val="00B45D94"/>
    <w:rsid w:val="00B45DCC"/>
    <w:rsid w:val="00B45DED"/>
    <w:rsid w:val="00B46123"/>
    <w:rsid w:val="00B46536"/>
    <w:rsid w:val="00B46684"/>
    <w:rsid w:val="00B46691"/>
    <w:rsid w:val="00B466C2"/>
    <w:rsid w:val="00B46705"/>
    <w:rsid w:val="00B46762"/>
    <w:rsid w:val="00B46950"/>
    <w:rsid w:val="00B46C57"/>
    <w:rsid w:val="00B46CB1"/>
    <w:rsid w:val="00B46D23"/>
    <w:rsid w:val="00B46F0F"/>
    <w:rsid w:val="00B46F3F"/>
    <w:rsid w:val="00B47202"/>
    <w:rsid w:val="00B4727F"/>
    <w:rsid w:val="00B47311"/>
    <w:rsid w:val="00B47467"/>
    <w:rsid w:val="00B47692"/>
    <w:rsid w:val="00B478A6"/>
    <w:rsid w:val="00B47C0E"/>
    <w:rsid w:val="00B47D7C"/>
    <w:rsid w:val="00B47DC6"/>
    <w:rsid w:val="00B47E04"/>
    <w:rsid w:val="00B50498"/>
    <w:rsid w:val="00B50555"/>
    <w:rsid w:val="00B5058D"/>
    <w:rsid w:val="00B506D5"/>
    <w:rsid w:val="00B50750"/>
    <w:rsid w:val="00B50BA0"/>
    <w:rsid w:val="00B50DF1"/>
    <w:rsid w:val="00B50F88"/>
    <w:rsid w:val="00B50FD0"/>
    <w:rsid w:val="00B51261"/>
    <w:rsid w:val="00B51267"/>
    <w:rsid w:val="00B51348"/>
    <w:rsid w:val="00B513E1"/>
    <w:rsid w:val="00B51486"/>
    <w:rsid w:val="00B51782"/>
    <w:rsid w:val="00B51B75"/>
    <w:rsid w:val="00B51D1E"/>
    <w:rsid w:val="00B51D31"/>
    <w:rsid w:val="00B5209F"/>
    <w:rsid w:val="00B523CE"/>
    <w:rsid w:val="00B523E2"/>
    <w:rsid w:val="00B52423"/>
    <w:rsid w:val="00B52454"/>
    <w:rsid w:val="00B527FE"/>
    <w:rsid w:val="00B528E0"/>
    <w:rsid w:val="00B528FF"/>
    <w:rsid w:val="00B529BC"/>
    <w:rsid w:val="00B529D2"/>
    <w:rsid w:val="00B52CF3"/>
    <w:rsid w:val="00B52E6D"/>
    <w:rsid w:val="00B52EBB"/>
    <w:rsid w:val="00B52FBA"/>
    <w:rsid w:val="00B5300B"/>
    <w:rsid w:val="00B5328D"/>
    <w:rsid w:val="00B5330B"/>
    <w:rsid w:val="00B5377B"/>
    <w:rsid w:val="00B53861"/>
    <w:rsid w:val="00B53892"/>
    <w:rsid w:val="00B53A20"/>
    <w:rsid w:val="00B53A7C"/>
    <w:rsid w:val="00B53DD4"/>
    <w:rsid w:val="00B53E18"/>
    <w:rsid w:val="00B542D9"/>
    <w:rsid w:val="00B542E4"/>
    <w:rsid w:val="00B54370"/>
    <w:rsid w:val="00B5469B"/>
    <w:rsid w:val="00B5470F"/>
    <w:rsid w:val="00B5479E"/>
    <w:rsid w:val="00B5495D"/>
    <w:rsid w:val="00B54AE9"/>
    <w:rsid w:val="00B54C3F"/>
    <w:rsid w:val="00B54C51"/>
    <w:rsid w:val="00B54CE4"/>
    <w:rsid w:val="00B54FC8"/>
    <w:rsid w:val="00B5503A"/>
    <w:rsid w:val="00B550AC"/>
    <w:rsid w:val="00B5517B"/>
    <w:rsid w:val="00B552D0"/>
    <w:rsid w:val="00B55548"/>
    <w:rsid w:val="00B5573A"/>
    <w:rsid w:val="00B55B0B"/>
    <w:rsid w:val="00B55B47"/>
    <w:rsid w:val="00B55B5B"/>
    <w:rsid w:val="00B55C96"/>
    <w:rsid w:val="00B55CDD"/>
    <w:rsid w:val="00B55EB1"/>
    <w:rsid w:val="00B55F91"/>
    <w:rsid w:val="00B56377"/>
    <w:rsid w:val="00B56664"/>
    <w:rsid w:val="00B56984"/>
    <w:rsid w:val="00B569B4"/>
    <w:rsid w:val="00B56A98"/>
    <w:rsid w:val="00B56C9E"/>
    <w:rsid w:val="00B5712F"/>
    <w:rsid w:val="00B5720C"/>
    <w:rsid w:val="00B573AB"/>
    <w:rsid w:val="00B577D0"/>
    <w:rsid w:val="00B579BE"/>
    <w:rsid w:val="00B57A02"/>
    <w:rsid w:val="00B57AF1"/>
    <w:rsid w:val="00B57D2E"/>
    <w:rsid w:val="00B57F2A"/>
    <w:rsid w:val="00B57FEA"/>
    <w:rsid w:val="00B6000E"/>
    <w:rsid w:val="00B6020B"/>
    <w:rsid w:val="00B60372"/>
    <w:rsid w:val="00B603B2"/>
    <w:rsid w:val="00B6056C"/>
    <w:rsid w:val="00B606C1"/>
    <w:rsid w:val="00B60792"/>
    <w:rsid w:val="00B60A16"/>
    <w:rsid w:val="00B60B5B"/>
    <w:rsid w:val="00B60BF8"/>
    <w:rsid w:val="00B60C85"/>
    <w:rsid w:val="00B60CC9"/>
    <w:rsid w:val="00B60DEF"/>
    <w:rsid w:val="00B60E96"/>
    <w:rsid w:val="00B60EA4"/>
    <w:rsid w:val="00B60F8F"/>
    <w:rsid w:val="00B60FC5"/>
    <w:rsid w:val="00B60FE4"/>
    <w:rsid w:val="00B610A8"/>
    <w:rsid w:val="00B613BC"/>
    <w:rsid w:val="00B61413"/>
    <w:rsid w:val="00B61AE7"/>
    <w:rsid w:val="00B61C27"/>
    <w:rsid w:val="00B61C2E"/>
    <w:rsid w:val="00B61F5F"/>
    <w:rsid w:val="00B622BE"/>
    <w:rsid w:val="00B62411"/>
    <w:rsid w:val="00B6268C"/>
    <w:rsid w:val="00B626B7"/>
    <w:rsid w:val="00B6270D"/>
    <w:rsid w:val="00B627DA"/>
    <w:rsid w:val="00B629FB"/>
    <w:rsid w:val="00B62E9C"/>
    <w:rsid w:val="00B62ECF"/>
    <w:rsid w:val="00B62FA8"/>
    <w:rsid w:val="00B63467"/>
    <w:rsid w:val="00B63707"/>
    <w:rsid w:val="00B6384A"/>
    <w:rsid w:val="00B63890"/>
    <w:rsid w:val="00B639E3"/>
    <w:rsid w:val="00B63B66"/>
    <w:rsid w:val="00B63B81"/>
    <w:rsid w:val="00B63B90"/>
    <w:rsid w:val="00B63CA9"/>
    <w:rsid w:val="00B63D46"/>
    <w:rsid w:val="00B640E4"/>
    <w:rsid w:val="00B6428A"/>
    <w:rsid w:val="00B646AC"/>
    <w:rsid w:val="00B646E3"/>
    <w:rsid w:val="00B647F0"/>
    <w:rsid w:val="00B6485D"/>
    <w:rsid w:val="00B64ABE"/>
    <w:rsid w:val="00B64BE8"/>
    <w:rsid w:val="00B64C31"/>
    <w:rsid w:val="00B64CED"/>
    <w:rsid w:val="00B64D1C"/>
    <w:rsid w:val="00B64E3B"/>
    <w:rsid w:val="00B64F34"/>
    <w:rsid w:val="00B65093"/>
    <w:rsid w:val="00B65234"/>
    <w:rsid w:val="00B653FC"/>
    <w:rsid w:val="00B65747"/>
    <w:rsid w:val="00B65AD0"/>
    <w:rsid w:val="00B65B21"/>
    <w:rsid w:val="00B65B68"/>
    <w:rsid w:val="00B65CF1"/>
    <w:rsid w:val="00B65DB2"/>
    <w:rsid w:val="00B65E56"/>
    <w:rsid w:val="00B65F52"/>
    <w:rsid w:val="00B65F83"/>
    <w:rsid w:val="00B66030"/>
    <w:rsid w:val="00B66273"/>
    <w:rsid w:val="00B66301"/>
    <w:rsid w:val="00B6631D"/>
    <w:rsid w:val="00B66348"/>
    <w:rsid w:val="00B663AD"/>
    <w:rsid w:val="00B66569"/>
    <w:rsid w:val="00B668C4"/>
    <w:rsid w:val="00B668F9"/>
    <w:rsid w:val="00B66D5E"/>
    <w:rsid w:val="00B66DF3"/>
    <w:rsid w:val="00B670E8"/>
    <w:rsid w:val="00B671A5"/>
    <w:rsid w:val="00B671E4"/>
    <w:rsid w:val="00B67219"/>
    <w:rsid w:val="00B67443"/>
    <w:rsid w:val="00B674CB"/>
    <w:rsid w:val="00B6777B"/>
    <w:rsid w:val="00B67F60"/>
    <w:rsid w:val="00B7026F"/>
    <w:rsid w:val="00B70345"/>
    <w:rsid w:val="00B70348"/>
    <w:rsid w:val="00B70417"/>
    <w:rsid w:val="00B70459"/>
    <w:rsid w:val="00B7051B"/>
    <w:rsid w:val="00B705DA"/>
    <w:rsid w:val="00B7078F"/>
    <w:rsid w:val="00B70987"/>
    <w:rsid w:val="00B70A12"/>
    <w:rsid w:val="00B70A3E"/>
    <w:rsid w:val="00B70ED2"/>
    <w:rsid w:val="00B70F7E"/>
    <w:rsid w:val="00B71117"/>
    <w:rsid w:val="00B7129C"/>
    <w:rsid w:val="00B713A6"/>
    <w:rsid w:val="00B713EB"/>
    <w:rsid w:val="00B71446"/>
    <w:rsid w:val="00B7178B"/>
    <w:rsid w:val="00B717E2"/>
    <w:rsid w:val="00B71827"/>
    <w:rsid w:val="00B7198D"/>
    <w:rsid w:val="00B71BD0"/>
    <w:rsid w:val="00B71C13"/>
    <w:rsid w:val="00B71CEB"/>
    <w:rsid w:val="00B71DEF"/>
    <w:rsid w:val="00B71EBC"/>
    <w:rsid w:val="00B72169"/>
    <w:rsid w:val="00B721A3"/>
    <w:rsid w:val="00B72750"/>
    <w:rsid w:val="00B72D80"/>
    <w:rsid w:val="00B72EA0"/>
    <w:rsid w:val="00B72EAB"/>
    <w:rsid w:val="00B72EC9"/>
    <w:rsid w:val="00B72F71"/>
    <w:rsid w:val="00B72F97"/>
    <w:rsid w:val="00B730CA"/>
    <w:rsid w:val="00B7323E"/>
    <w:rsid w:val="00B73539"/>
    <w:rsid w:val="00B735F0"/>
    <w:rsid w:val="00B736F8"/>
    <w:rsid w:val="00B7394D"/>
    <w:rsid w:val="00B73B55"/>
    <w:rsid w:val="00B73B9B"/>
    <w:rsid w:val="00B74463"/>
    <w:rsid w:val="00B74719"/>
    <w:rsid w:val="00B74735"/>
    <w:rsid w:val="00B74814"/>
    <w:rsid w:val="00B74A5D"/>
    <w:rsid w:val="00B74B79"/>
    <w:rsid w:val="00B74CC9"/>
    <w:rsid w:val="00B74E31"/>
    <w:rsid w:val="00B751CF"/>
    <w:rsid w:val="00B7528A"/>
    <w:rsid w:val="00B75517"/>
    <w:rsid w:val="00B7555C"/>
    <w:rsid w:val="00B755D9"/>
    <w:rsid w:val="00B75673"/>
    <w:rsid w:val="00B7587A"/>
    <w:rsid w:val="00B75CC5"/>
    <w:rsid w:val="00B75D6A"/>
    <w:rsid w:val="00B75EEA"/>
    <w:rsid w:val="00B75F9A"/>
    <w:rsid w:val="00B76023"/>
    <w:rsid w:val="00B76105"/>
    <w:rsid w:val="00B76368"/>
    <w:rsid w:val="00B76383"/>
    <w:rsid w:val="00B76443"/>
    <w:rsid w:val="00B76448"/>
    <w:rsid w:val="00B764E8"/>
    <w:rsid w:val="00B76697"/>
    <w:rsid w:val="00B7681E"/>
    <w:rsid w:val="00B7695E"/>
    <w:rsid w:val="00B76A58"/>
    <w:rsid w:val="00B76AF5"/>
    <w:rsid w:val="00B76B33"/>
    <w:rsid w:val="00B76D81"/>
    <w:rsid w:val="00B76D90"/>
    <w:rsid w:val="00B76E4C"/>
    <w:rsid w:val="00B77083"/>
    <w:rsid w:val="00B771CF"/>
    <w:rsid w:val="00B772C8"/>
    <w:rsid w:val="00B772E6"/>
    <w:rsid w:val="00B7733B"/>
    <w:rsid w:val="00B77673"/>
    <w:rsid w:val="00B77887"/>
    <w:rsid w:val="00B7792D"/>
    <w:rsid w:val="00B77B42"/>
    <w:rsid w:val="00B77C82"/>
    <w:rsid w:val="00B77D8E"/>
    <w:rsid w:val="00B77DBE"/>
    <w:rsid w:val="00B77DE0"/>
    <w:rsid w:val="00B77E2A"/>
    <w:rsid w:val="00B77ECD"/>
    <w:rsid w:val="00B800EC"/>
    <w:rsid w:val="00B8016E"/>
    <w:rsid w:val="00B80355"/>
    <w:rsid w:val="00B804D9"/>
    <w:rsid w:val="00B80663"/>
    <w:rsid w:val="00B80707"/>
    <w:rsid w:val="00B80721"/>
    <w:rsid w:val="00B80787"/>
    <w:rsid w:val="00B80880"/>
    <w:rsid w:val="00B80B17"/>
    <w:rsid w:val="00B80B48"/>
    <w:rsid w:val="00B80BA1"/>
    <w:rsid w:val="00B80D3B"/>
    <w:rsid w:val="00B80DC6"/>
    <w:rsid w:val="00B80F15"/>
    <w:rsid w:val="00B81083"/>
    <w:rsid w:val="00B811CA"/>
    <w:rsid w:val="00B8138A"/>
    <w:rsid w:val="00B8152D"/>
    <w:rsid w:val="00B81665"/>
    <w:rsid w:val="00B8170E"/>
    <w:rsid w:val="00B817D8"/>
    <w:rsid w:val="00B81CEC"/>
    <w:rsid w:val="00B81E07"/>
    <w:rsid w:val="00B81EC0"/>
    <w:rsid w:val="00B81F88"/>
    <w:rsid w:val="00B82028"/>
    <w:rsid w:val="00B8217B"/>
    <w:rsid w:val="00B8224F"/>
    <w:rsid w:val="00B8237B"/>
    <w:rsid w:val="00B823DE"/>
    <w:rsid w:val="00B8242A"/>
    <w:rsid w:val="00B8252B"/>
    <w:rsid w:val="00B82567"/>
    <w:rsid w:val="00B82592"/>
    <w:rsid w:val="00B82621"/>
    <w:rsid w:val="00B82642"/>
    <w:rsid w:val="00B8292F"/>
    <w:rsid w:val="00B829DF"/>
    <w:rsid w:val="00B82AF3"/>
    <w:rsid w:val="00B82C5E"/>
    <w:rsid w:val="00B82D65"/>
    <w:rsid w:val="00B82DC0"/>
    <w:rsid w:val="00B82E24"/>
    <w:rsid w:val="00B83046"/>
    <w:rsid w:val="00B83195"/>
    <w:rsid w:val="00B8326B"/>
    <w:rsid w:val="00B83294"/>
    <w:rsid w:val="00B833B2"/>
    <w:rsid w:val="00B83768"/>
    <w:rsid w:val="00B83837"/>
    <w:rsid w:val="00B8387E"/>
    <w:rsid w:val="00B83AFF"/>
    <w:rsid w:val="00B83C90"/>
    <w:rsid w:val="00B83C93"/>
    <w:rsid w:val="00B83DE7"/>
    <w:rsid w:val="00B83E61"/>
    <w:rsid w:val="00B83EFA"/>
    <w:rsid w:val="00B83F5B"/>
    <w:rsid w:val="00B83F7C"/>
    <w:rsid w:val="00B84128"/>
    <w:rsid w:val="00B841F5"/>
    <w:rsid w:val="00B84279"/>
    <w:rsid w:val="00B8450C"/>
    <w:rsid w:val="00B84828"/>
    <w:rsid w:val="00B84AF0"/>
    <w:rsid w:val="00B84BE2"/>
    <w:rsid w:val="00B84C5D"/>
    <w:rsid w:val="00B84CC7"/>
    <w:rsid w:val="00B84EB0"/>
    <w:rsid w:val="00B84F58"/>
    <w:rsid w:val="00B85092"/>
    <w:rsid w:val="00B850A0"/>
    <w:rsid w:val="00B85137"/>
    <w:rsid w:val="00B854AA"/>
    <w:rsid w:val="00B85525"/>
    <w:rsid w:val="00B85560"/>
    <w:rsid w:val="00B857B7"/>
    <w:rsid w:val="00B857CA"/>
    <w:rsid w:val="00B8591D"/>
    <w:rsid w:val="00B85921"/>
    <w:rsid w:val="00B85943"/>
    <w:rsid w:val="00B85CC7"/>
    <w:rsid w:val="00B85F25"/>
    <w:rsid w:val="00B85F90"/>
    <w:rsid w:val="00B8601D"/>
    <w:rsid w:val="00B86114"/>
    <w:rsid w:val="00B86154"/>
    <w:rsid w:val="00B861F8"/>
    <w:rsid w:val="00B86316"/>
    <w:rsid w:val="00B86332"/>
    <w:rsid w:val="00B865FD"/>
    <w:rsid w:val="00B8691A"/>
    <w:rsid w:val="00B869B9"/>
    <w:rsid w:val="00B869F4"/>
    <w:rsid w:val="00B86A14"/>
    <w:rsid w:val="00B86DC0"/>
    <w:rsid w:val="00B876A8"/>
    <w:rsid w:val="00B876C2"/>
    <w:rsid w:val="00B87867"/>
    <w:rsid w:val="00B87880"/>
    <w:rsid w:val="00B879DD"/>
    <w:rsid w:val="00B87B39"/>
    <w:rsid w:val="00B87BBD"/>
    <w:rsid w:val="00B87BD2"/>
    <w:rsid w:val="00B87CF7"/>
    <w:rsid w:val="00B87D0F"/>
    <w:rsid w:val="00B90005"/>
    <w:rsid w:val="00B901AD"/>
    <w:rsid w:val="00B9020B"/>
    <w:rsid w:val="00B9039F"/>
    <w:rsid w:val="00B903A5"/>
    <w:rsid w:val="00B903F5"/>
    <w:rsid w:val="00B90407"/>
    <w:rsid w:val="00B904A9"/>
    <w:rsid w:val="00B904E7"/>
    <w:rsid w:val="00B905D5"/>
    <w:rsid w:val="00B9064E"/>
    <w:rsid w:val="00B90908"/>
    <w:rsid w:val="00B90956"/>
    <w:rsid w:val="00B909E4"/>
    <w:rsid w:val="00B909ED"/>
    <w:rsid w:val="00B90A64"/>
    <w:rsid w:val="00B90B3F"/>
    <w:rsid w:val="00B90B44"/>
    <w:rsid w:val="00B90B74"/>
    <w:rsid w:val="00B90BDA"/>
    <w:rsid w:val="00B90BDC"/>
    <w:rsid w:val="00B90C9E"/>
    <w:rsid w:val="00B9108A"/>
    <w:rsid w:val="00B911A3"/>
    <w:rsid w:val="00B913DE"/>
    <w:rsid w:val="00B9153B"/>
    <w:rsid w:val="00B91AF8"/>
    <w:rsid w:val="00B91C1D"/>
    <w:rsid w:val="00B91C62"/>
    <w:rsid w:val="00B91F14"/>
    <w:rsid w:val="00B91FBA"/>
    <w:rsid w:val="00B9222A"/>
    <w:rsid w:val="00B92584"/>
    <w:rsid w:val="00B92713"/>
    <w:rsid w:val="00B92746"/>
    <w:rsid w:val="00B92A62"/>
    <w:rsid w:val="00B92A7E"/>
    <w:rsid w:val="00B92F0E"/>
    <w:rsid w:val="00B93002"/>
    <w:rsid w:val="00B930ED"/>
    <w:rsid w:val="00B9312C"/>
    <w:rsid w:val="00B9353B"/>
    <w:rsid w:val="00B93581"/>
    <w:rsid w:val="00B939F2"/>
    <w:rsid w:val="00B93A43"/>
    <w:rsid w:val="00B93B4B"/>
    <w:rsid w:val="00B93DBC"/>
    <w:rsid w:val="00B93F1F"/>
    <w:rsid w:val="00B940E3"/>
    <w:rsid w:val="00B94156"/>
    <w:rsid w:val="00B94397"/>
    <w:rsid w:val="00B943FC"/>
    <w:rsid w:val="00B946A9"/>
    <w:rsid w:val="00B94794"/>
    <w:rsid w:val="00B947D2"/>
    <w:rsid w:val="00B94816"/>
    <w:rsid w:val="00B949AF"/>
    <w:rsid w:val="00B94A57"/>
    <w:rsid w:val="00B94A77"/>
    <w:rsid w:val="00B94D2C"/>
    <w:rsid w:val="00B94D52"/>
    <w:rsid w:val="00B94D72"/>
    <w:rsid w:val="00B950C3"/>
    <w:rsid w:val="00B953C5"/>
    <w:rsid w:val="00B953E2"/>
    <w:rsid w:val="00B95425"/>
    <w:rsid w:val="00B9572A"/>
    <w:rsid w:val="00B95844"/>
    <w:rsid w:val="00B9586B"/>
    <w:rsid w:val="00B95A88"/>
    <w:rsid w:val="00B95D65"/>
    <w:rsid w:val="00B95EF9"/>
    <w:rsid w:val="00B95F14"/>
    <w:rsid w:val="00B95F60"/>
    <w:rsid w:val="00B96190"/>
    <w:rsid w:val="00B9619B"/>
    <w:rsid w:val="00B96443"/>
    <w:rsid w:val="00B966CC"/>
    <w:rsid w:val="00B967B1"/>
    <w:rsid w:val="00B967F2"/>
    <w:rsid w:val="00B96804"/>
    <w:rsid w:val="00B96818"/>
    <w:rsid w:val="00B968EC"/>
    <w:rsid w:val="00B9698C"/>
    <w:rsid w:val="00B969CB"/>
    <w:rsid w:val="00B96F5C"/>
    <w:rsid w:val="00B97153"/>
    <w:rsid w:val="00B972EF"/>
    <w:rsid w:val="00B975F9"/>
    <w:rsid w:val="00B97663"/>
    <w:rsid w:val="00B9791E"/>
    <w:rsid w:val="00B9795E"/>
    <w:rsid w:val="00B97A2D"/>
    <w:rsid w:val="00B97C90"/>
    <w:rsid w:val="00B97E5E"/>
    <w:rsid w:val="00B97EAB"/>
    <w:rsid w:val="00B97EB3"/>
    <w:rsid w:val="00B97F1E"/>
    <w:rsid w:val="00BA0131"/>
    <w:rsid w:val="00BA0384"/>
    <w:rsid w:val="00BA061C"/>
    <w:rsid w:val="00BA0692"/>
    <w:rsid w:val="00BA085E"/>
    <w:rsid w:val="00BA09DA"/>
    <w:rsid w:val="00BA108A"/>
    <w:rsid w:val="00BA11D3"/>
    <w:rsid w:val="00BA126D"/>
    <w:rsid w:val="00BA12DE"/>
    <w:rsid w:val="00BA13F7"/>
    <w:rsid w:val="00BA14DF"/>
    <w:rsid w:val="00BA1567"/>
    <w:rsid w:val="00BA1683"/>
    <w:rsid w:val="00BA188C"/>
    <w:rsid w:val="00BA1B52"/>
    <w:rsid w:val="00BA1C8B"/>
    <w:rsid w:val="00BA1D83"/>
    <w:rsid w:val="00BA1F1D"/>
    <w:rsid w:val="00BA1F84"/>
    <w:rsid w:val="00BA22BC"/>
    <w:rsid w:val="00BA234D"/>
    <w:rsid w:val="00BA26F6"/>
    <w:rsid w:val="00BA2C9C"/>
    <w:rsid w:val="00BA2CE9"/>
    <w:rsid w:val="00BA2D66"/>
    <w:rsid w:val="00BA2E7F"/>
    <w:rsid w:val="00BA34E4"/>
    <w:rsid w:val="00BA3568"/>
    <w:rsid w:val="00BA3586"/>
    <w:rsid w:val="00BA3591"/>
    <w:rsid w:val="00BA41EA"/>
    <w:rsid w:val="00BA4349"/>
    <w:rsid w:val="00BA44AF"/>
    <w:rsid w:val="00BA496B"/>
    <w:rsid w:val="00BA4CD8"/>
    <w:rsid w:val="00BA4DC0"/>
    <w:rsid w:val="00BA4F9C"/>
    <w:rsid w:val="00BA507F"/>
    <w:rsid w:val="00BA53AC"/>
    <w:rsid w:val="00BA54ED"/>
    <w:rsid w:val="00BA554F"/>
    <w:rsid w:val="00BA5604"/>
    <w:rsid w:val="00BA56A4"/>
    <w:rsid w:val="00BA5796"/>
    <w:rsid w:val="00BA5844"/>
    <w:rsid w:val="00BA5894"/>
    <w:rsid w:val="00BA5902"/>
    <w:rsid w:val="00BA59B8"/>
    <w:rsid w:val="00BA5C2D"/>
    <w:rsid w:val="00BA5CDC"/>
    <w:rsid w:val="00BA5E6E"/>
    <w:rsid w:val="00BA667E"/>
    <w:rsid w:val="00BA66BE"/>
    <w:rsid w:val="00BA679A"/>
    <w:rsid w:val="00BA692D"/>
    <w:rsid w:val="00BA69DB"/>
    <w:rsid w:val="00BA6C93"/>
    <w:rsid w:val="00BA73A5"/>
    <w:rsid w:val="00BA766C"/>
    <w:rsid w:val="00BA76C7"/>
    <w:rsid w:val="00BA779F"/>
    <w:rsid w:val="00BA7A88"/>
    <w:rsid w:val="00BA7A99"/>
    <w:rsid w:val="00BA7D45"/>
    <w:rsid w:val="00BA7EBB"/>
    <w:rsid w:val="00BB004D"/>
    <w:rsid w:val="00BB02AE"/>
    <w:rsid w:val="00BB03E9"/>
    <w:rsid w:val="00BB03EB"/>
    <w:rsid w:val="00BB0408"/>
    <w:rsid w:val="00BB05F7"/>
    <w:rsid w:val="00BB060A"/>
    <w:rsid w:val="00BB069E"/>
    <w:rsid w:val="00BB0811"/>
    <w:rsid w:val="00BB087D"/>
    <w:rsid w:val="00BB08CD"/>
    <w:rsid w:val="00BB0920"/>
    <w:rsid w:val="00BB096E"/>
    <w:rsid w:val="00BB0A8A"/>
    <w:rsid w:val="00BB0AB4"/>
    <w:rsid w:val="00BB0B7E"/>
    <w:rsid w:val="00BB0C99"/>
    <w:rsid w:val="00BB0D22"/>
    <w:rsid w:val="00BB0D84"/>
    <w:rsid w:val="00BB0E4A"/>
    <w:rsid w:val="00BB118A"/>
    <w:rsid w:val="00BB11B2"/>
    <w:rsid w:val="00BB1272"/>
    <w:rsid w:val="00BB12C6"/>
    <w:rsid w:val="00BB1361"/>
    <w:rsid w:val="00BB13C1"/>
    <w:rsid w:val="00BB1565"/>
    <w:rsid w:val="00BB1746"/>
    <w:rsid w:val="00BB18A9"/>
    <w:rsid w:val="00BB190E"/>
    <w:rsid w:val="00BB1AF4"/>
    <w:rsid w:val="00BB1B52"/>
    <w:rsid w:val="00BB1C81"/>
    <w:rsid w:val="00BB1CCA"/>
    <w:rsid w:val="00BB1E05"/>
    <w:rsid w:val="00BB1F11"/>
    <w:rsid w:val="00BB2028"/>
    <w:rsid w:val="00BB21F3"/>
    <w:rsid w:val="00BB228B"/>
    <w:rsid w:val="00BB22FB"/>
    <w:rsid w:val="00BB2495"/>
    <w:rsid w:val="00BB2553"/>
    <w:rsid w:val="00BB25DC"/>
    <w:rsid w:val="00BB274B"/>
    <w:rsid w:val="00BB284B"/>
    <w:rsid w:val="00BB28D1"/>
    <w:rsid w:val="00BB2A54"/>
    <w:rsid w:val="00BB2A5D"/>
    <w:rsid w:val="00BB3029"/>
    <w:rsid w:val="00BB3117"/>
    <w:rsid w:val="00BB319C"/>
    <w:rsid w:val="00BB32C1"/>
    <w:rsid w:val="00BB32FE"/>
    <w:rsid w:val="00BB3329"/>
    <w:rsid w:val="00BB3755"/>
    <w:rsid w:val="00BB386A"/>
    <w:rsid w:val="00BB3886"/>
    <w:rsid w:val="00BB3AC3"/>
    <w:rsid w:val="00BB3C1D"/>
    <w:rsid w:val="00BB3F5C"/>
    <w:rsid w:val="00BB4072"/>
    <w:rsid w:val="00BB416C"/>
    <w:rsid w:val="00BB42F6"/>
    <w:rsid w:val="00BB44C6"/>
    <w:rsid w:val="00BB46B1"/>
    <w:rsid w:val="00BB4AF4"/>
    <w:rsid w:val="00BB4E64"/>
    <w:rsid w:val="00BB4F09"/>
    <w:rsid w:val="00BB51E9"/>
    <w:rsid w:val="00BB5478"/>
    <w:rsid w:val="00BB569E"/>
    <w:rsid w:val="00BB583B"/>
    <w:rsid w:val="00BB598E"/>
    <w:rsid w:val="00BB5A1D"/>
    <w:rsid w:val="00BB5AC6"/>
    <w:rsid w:val="00BB5C28"/>
    <w:rsid w:val="00BB5C47"/>
    <w:rsid w:val="00BB5F2F"/>
    <w:rsid w:val="00BB6048"/>
    <w:rsid w:val="00BB6114"/>
    <w:rsid w:val="00BB625C"/>
    <w:rsid w:val="00BB62AF"/>
    <w:rsid w:val="00BB63D1"/>
    <w:rsid w:val="00BB6979"/>
    <w:rsid w:val="00BB6A4D"/>
    <w:rsid w:val="00BB6D56"/>
    <w:rsid w:val="00BB6E8E"/>
    <w:rsid w:val="00BB6F2E"/>
    <w:rsid w:val="00BB7544"/>
    <w:rsid w:val="00BB767E"/>
    <w:rsid w:val="00BB797C"/>
    <w:rsid w:val="00BB7B31"/>
    <w:rsid w:val="00BB7C38"/>
    <w:rsid w:val="00BB7DAD"/>
    <w:rsid w:val="00BB7E5C"/>
    <w:rsid w:val="00BB7EDF"/>
    <w:rsid w:val="00BB7FDF"/>
    <w:rsid w:val="00BC016A"/>
    <w:rsid w:val="00BC0526"/>
    <w:rsid w:val="00BC0B45"/>
    <w:rsid w:val="00BC0D41"/>
    <w:rsid w:val="00BC0EDF"/>
    <w:rsid w:val="00BC10AF"/>
    <w:rsid w:val="00BC113E"/>
    <w:rsid w:val="00BC1254"/>
    <w:rsid w:val="00BC12BD"/>
    <w:rsid w:val="00BC1420"/>
    <w:rsid w:val="00BC154F"/>
    <w:rsid w:val="00BC15C7"/>
    <w:rsid w:val="00BC194B"/>
    <w:rsid w:val="00BC1D0F"/>
    <w:rsid w:val="00BC1D6A"/>
    <w:rsid w:val="00BC1EAF"/>
    <w:rsid w:val="00BC20C3"/>
    <w:rsid w:val="00BC20F7"/>
    <w:rsid w:val="00BC215C"/>
    <w:rsid w:val="00BC21F5"/>
    <w:rsid w:val="00BC2224"/>
    <w:rsid w:val="00BC25B1"/>
    <w:rsid w:val="00BC270B"/>
    <w:rsid w:val="00BC2868"/>
    <w:rsid w:val="00BC28B8"/>
    <w:rsid w:val="00BC290D"/>
    <w:rsid w:val="00BC2BB6"/>
    <w:rsid w:val="00BC2D7D"/>
    <w:rsid w:val="00BC2DDF"/>
    <w:rsid w:val="00BC3058"/>
    <w:rsid w:val="00BC318A"/>
    <w:rsid w:val="00BC31AC"/>
    <w:rsid w:val="00BC31BE"/>
    <w:rsid w:val="00BC3266"/>
    <w:rsid w:val="00BC32B7"/>
    <w:rsid w:val="00BC32F0"/>
    <w:rsid w:val="00BC345C"/>
    <w:rsid w:val="00BC35BB"/>
    <w:rsid w:val="00BC3809"/>
    <w:rsid w:val="00BC38E0"/>
    <w:rsid w:val="00BC3941"/>
    <w:rsid w:val="00BC3AA2"/>
    <w:rsid w:val="00BC3B17"/>
    <w:rsid w:val="00BC3B28"/>
    <w:rsid w:val="00BC3CE8"/>
    <w:rsid w:val="00BC3F39"/>
    <w:rsid w:val="00BC401E"/>
    <w:rsid w:val="00BC453A"/>
    <w:rsid w:val="00BC4667"/>
    <w:rsid w:val="00BC488B"/>
    <w:rsid w:val="00BC4AD0"/>
    <w:rsid w:val="00BC4AFC"/>
    <w:rsid w:val="00BC4BC5"/>
    <w:rsid w:val="00BC4BE8"/>
    <w:rsid w:val="00BC4D53"/>
    <w:rsid w:val="00BC4E06"/>
    <w:rsid w:val="00BC4E11"/>
    <w:rsid w:val="00BC4E1F"/>
    <w:rsid w:val="00BC5304"/>
    <w:rsid w:val="00BC545D"/>
    <w:rsid w:val="00BC546B"/>
    <w:rsid w:val="00BC54AE"/>
    <w:rsid w:val="00BC54C1"/>
    <w:rsid w:val="00BC54CC"/>
    <w:rsid w:val="00BC556F"/>
    <w:rsid w:val="00BC55E6"/>
    <w:rsid w:val="00BC583F"/>
    <w:rsid w:val="00BC59C1"/>
    <w:rsid w:val="00BC59FD"/>
    <w:rsid w:val="00BC5AF1"/>
    <w:rsid w:val="00BC5C32"/>
    <w:rsid w:val="00BC5C42"/>
    <w:rsid w:val="00BC5DF3"/>
    <w:rsid w:val="00BC5F10"/>
    <w:rsid w:val="00BC5F82"/>
    <w:rsid w:val="00BC6053"/>
    <w:rsid w:val="00BC6091"/>
    <w:rsid w:val="00BC6466"/>
    <w:rsid w:val="00BC656E"/>
    <w:rsid w:val="00BC658D"/>
    <w:rsid w:val="00BC664C"/>
    <w:rsid w:val="00BC67D9"/>
    <w:rsid w:val="00BC695E"/>
    <w:rsid w:val="00BC69C1"/>
    <w:rsid w:val="00BC6CF7"/>
    <w:rsid w:val="00BC6D84"/>
    <w:rsid w:val="00BC6F0A"/>
    <w:rsid w:val="00BC7242"/>
    <w:rsid w:val="00BC730C"/>
    <w:rsid w:val="00BC7344"/>
    <w:rsid w:val="00BC737E"/>
    <w:rsid w:val="00BC7494"/>
    <w:rsid w:val="00BC74C3"/>
    <w:rsid w:val="00BC758E"/>
    <w:rsid w:val="00BC75D0"/>
    <w:rsid w:val="00BC7647"/>
    <w:rsid w:val="00BC79F4"/>
    <w:rsid w:val="00BC7A63"/>
    <w:rsid w:val="00BC7AF4"/>
    <w:rsid w:val="00BC7C29"/>
    <w:rsid w:val="00BC7C65"/>
    <w:rsid w:val="00BC7D56"/>
    <w:rsid w:val="00BC7E74"/>
    <w:rsid w:val="00BC7EB6"/>
    <w:rsid w:val="00BC7EBD"/>
    <w:rsid w:val="00BD0068"/>
    <w:rsid w:val="00BD0126"/>
    <w:rsid w:val="00BD02A3"/>
    <w:rsid w:val="00BD0434"/>
    <w:rsid w:val="00BD0595"/>
    <w:rsid w:val="00BD08EE"/>
    <w:rsid w:val="00BD0912"/>
    <w:rsid w:val="00BD0A72"/>
    <w:rsid w:val="00BD0B3D"/>
    <w:rsid w:val="00BD0C65"/>
    <w:rsid w:val="00BD0D61"/>
    <w:rsid w:val="00BD0DAB"/>
    <w:rsid w:val="00BD0ECA"/>
    <w:rsid w:val="00BD1231"/>
    <w:rsid w:val="00BD12A6"/>
    <w:rsid w:val="00BD158B"/>
    <w:rsid w:val="00BD15E7"/>
    <w:rsid w:val="00BD180F"/>
    <w:rsid w:val="00BD19D4"/>
    <w:rsid w:val="00BD1FDC"/>
    <w:rsid w:val="00BD2107"/>
    <w:rsid w:val="00BD21CF"/>
    <w:rsid w:val="00BD2277"/>
    <w:rsid w:val="00BD22AF"/>
    <w:rsid w:val="00BD239F"/>
    <w:rsid w:val="00BD24C1"/>
    <w:rsid w:val="00BD253C"/>
    <w:rsid w:val="00BD25B8"/>
    <w:rsid w:val="00BD267F"/>
    <w:rsid w:val="00BD27AA"/>
    <w:rsid w:val="00BD27E1"/>
    <w:rsid w:val="00BD2876"/>
    <w:rsid w:val="00BD289C"/>
    <w:rsid w:val="00BD2AF9"/>
    <w:rsid w:val="00BD2B45"/>
    <w:rsid w:val="00BD3105"/>
    <w:rsid w:val="00BD3163"/>
    <w:rsid w:val="00BD32B3"/>
    <w:rsid w:val="00BD33D6"/>
    <w:rsid w:val="00BD34FC"/>
    <w:rsid w:val="00BD3596"/>
    <w:rsid w:val="00BD3617"/>
    <w:rsid w:val="00BD36BC"/>
    <w:rsid w:val="00BD3C8B"/>
    <w:rsid w:val="00BD3CFD"/>
    <w:rsid w:val="00BD3D13"/>
    <w:rsid w:val="00BD3F22"/>
    <w:rsid w:val="00BD4167"/>
    <w:rsid w:val="00BD41D7"/>
    <w:rsid w:val="00BD4204"/>
    <w:rsid w:val="00BD4256"/>
    <w:rsid w:val="00BD4603"/>
    <w:rsid w:val="00BD46BA"/>
    <w:rsid w:val="00BD473A"/>
    <w:rsid w:val="00BD4807"/>
    <w:rsid w:val="00BD495C"/>
    <w:rsid w:val="00BD4A43"/>
    <w:rsid w:val="00BD4B2C"/>
    <w:rsid w:val="00BD4B2D"/>
    <w:rsid w:val="00BD4CDD"/>
    <w:rsid w:val="00BD4D0D"/>
    <w:rsid w:val="00BD5093"/>
    <w:rsid w:val="00BD5507"/>
    <w:rsid w:val="00BD55B9"/>
    <w:rsid w:val="00BD5A9A"/>
    <w:rsid w:val="00BD5AAF"/>
    <w:rsid w:val="00BD5CF2"/>
    <w:rsid w:val="00BD5D5D"/>
    <w:rsid w:val="00BD611A"/>
    <w:rsid w:val="00BD61A6"/>
    <w:rsid w:val="00BD61AF"/>
    <w:rsid w:val="00BD624E"/>
    <w:rsid w:val="00BD6483"/>
    <w:rsid w:val="00BD6569"/>
    <w:rsid w:val="00BD67A6"/>
    <w:rsid w:val="00BD707D"/>
    <w:rsid w:val="00BD70F5"/>
    <w:rsid w:val="00BD7166"/>
    <w:rsid w:val="00BD75C3"/>
    <w:rsid w:val="00BD76AC"/>
    <w:rsid w:val="00BD76C5"/>
    <w:rsid w:val="00BD7754"/>
    <w:rsid w:val="00BD781D"/>
    <w:rsid w:val="00BD783F"/>
    <w:rsid w:val="00BD78BA"/>
    <w:rsid w:val="00BD7CEA"/>
    <w:rsid w:val="00BD7ED0"/>
    <w:rsid w:val="00BE00A1"/>
    <w:rsid w:val="00BE00B4"/>
    <w:rsid w:val="00BE03D5"/>
    <w:rsid w:val="00BE0489"/>
    <w:rsid w:val="00BE082A"/>
    <w:rsid w:val="00BE090C"/>
    <w:rsid w:val="00BE09A1"/>
    <w:rsid w:val="00BE0C7F"/>
    <w:rsid w:val="00BE0D12"/>
    <w:rsid w:val="00BE0D73"/>
    <w:rsid w:val="00BE0DD4"/>
    <w:rsid w:val="00BE0F06"/>
    <w:rsid w:val="00BE1152"/>
    <w:rsid w:val="00BE1366"/>
    <w:rsid w:val="00BE141E"/>
    <w:rsid w:val="00BE1A25"/>
    <w:rsid w:val="00BE1C2C"/>
    <w:rsid w:val="00BE1DDD"/>
    <w:rsid w:val="00BE1ED7"/>
    <w:rsid w:val="00BE1F03"/>
    <w:rsid w:val="00BE1FD3"/>
    <w:rsid w:val="00BE2017"/>
    <w:rsid w:val="00BE220B"/>
    <w:rsid w:val="00BE237C"/>
    <w:rsid w:val="00BE2386"/>
    <w:rsid w:val="00BE2561"/>
    <w:rsid w:val="00BE272B"/>
    <w:rsid w:val="00BE2864"/>
    <w:rsid w:val="00BE2965"/>
    <w:rsid w:val="00BE2ABB"/>
    <w:rsid w:val="00BE2B48"/>
    <w:rsid w:val="00BE2C7A"/>
    <w:rsid w:val="00BE2E90"/>
    <w:rsid w:val="00BE2F9E"/>
    <w:rsid w:val="00BE2FB5"/>
    <w:rsid w:val="00BE327B"/>
    <w:rsid w:val="00BE339D"/>
    <w:rsid w:val="00BE348A"/>
    <w:rsid w:val="00BE3501"/>
    <w:rsid w:val="00BE3505"/>
    <w:rsid w:val="00BE35A5"/>
    <w:rsid w:val="00BE36D8"/>
    <w:rsid w:val="00BE3751"/>
    <w:rsid w:val="00BE3A87"/>
    <w:rsid w:val="00BE3AE2"/>
    <w:rsid w:val="00BE3BBC"/>
    <w:rsid w:val="00BE3BE4"/>
    <w:rsid w:val="00BE3E24"/>
    <w:rsid w:val="00BE3F7A"/>
    <w:rsid w:val="00BE40A8"/>
    <w:rsid w:val="00BE4108"/>
    <w:rsid w:val="00BE41FC"/>
    <w:rsid w:val="00BE4276"/>
    <w:rsid w:val="00BE4532"/>
    <w:rsid w:val="00BE471B"/>
    <w:rsid w:val="00BE48E3"/>
    <w:rsid w:val="00BE48F3"/>
    <w:rsid w:val="00BE496C"/>
    <w:rsid w:val="00BE49CE"/>
    <w:rsid w:val="00BE4B94"/>
    <w:rsid w:val="00BE4BF9"/>
    <w:rsid w:val="00BE4C32"/>
    <w:rsid w:val="00BE4C5C"/>
    <w:rsid w:val="00BE4EAD"/>
    <w:rsid w:val="00BE4F5A"/>
    <w:rsid w:val="00BE5365"/>
    <w:rsid w:val="00BE5376"/>
    <w:rsid w:val="00BE569C"/>
    <w:rsid w:val="00BE56CB"/>
    <w:rsid w:val="00BE5DCF"/>
    <w:rsid w:val="00BE5FC5"/>
    <w:rsid w:val="00BE5FC8"/>
    <w:rsid w:val="00BE5FE7"/>
    <w:rsid w:val="00BE6036"/>
    <w:rsid w:val="00BE60BB"/>
    <w:rsid w:val="00BE6171"/>
    <w:rsid w:val="00BE61B0"/>
    <w:rsid w:val="00BE6205"/>
    <w:rsid w:val="00BE6323"/>
    <w:rsid w:val="00BE63B1"/>
    <w:rsid w:val="00BE6460"/>
    <w:rsid w:val="00BE665E"/>
    <w:rsid w:val="00BE6AF5"/>
    <w:rsid w:val="00BE6F23"/>
    <w:rsid w:val="00BE7153"/>
    <w:rsid w:val="00BE71B3"/>
    <w:rsid w:val="00BE7202"/>
    <w:rsid w:val="00BE7328"/>
    <w:rsid w:val="00BE73AC"/>
    <w:rsid w:val="00BE747B"/>
    <w:rsid w:val="00BE7605"/>
    <w:rsid w:val="00BE7C1E"/>
    <w:rsid w:val="00BE7E3C"/>
    <w:rsid w:val="00BF0080"/>
    <w:rsid w:val="00BF0389"/>
    <w:rsid w:val="00BF06A8"/>
    <w:rsid w:val="00BF07E3"/>
    <w:rsid w:val="00BF0893"/>
    <w:rsid w:val="00BF0A07"/>
    <w:rsid w:val="00BF0FE4"/>
    <w:rsid w:val="00BF1974"/>
    <w:rsid w:val="00BF1B82"/>
    <w:rsid w:val="00BF2212"/>
    <w:rsid w:val="00BF2283"/>
    <w:rsid w:val="00BF229D"/>
    <w:rsid w:val="00BF2435"/>
    <w:rsid w:val="00BF2555"/>
    <w:rsid w:val="00BF26D8"/>
    <w:rsid w:val="00BF277E"/>
    <w:rsid w:val="00BF2842"/>
    <w:rsid w:val="00BF296B"/>
    <w:rsid w:val="00BF29AF"/>
    <w:rsid w:val="00BF2BCD"/>
    <w:rsid w:val="00BF2CAC"/>
    <w:rsid w:val="00BF2DDA"/>
    <w:rsid w:val="00BF2E2B"/>
    <w:rsid w:val="00BF2E56"/>
    <w:rsid w:val="00BF2EAA"/>
    <w:rsid w:val="00BF2EC2"/>
    <w:rsid w:val="00BF2F90"/>
    <w:rsid w:val="00BF341F"/>
    <w:rsid w:val="00BF34BC"/>
    <w:rsid w:val="00BF3514"/>
    <w:rsid w:val="00BF3690"/>
    <w:rsid w:val="00BF36F2"/>
    <w:rsid w:val="00BF37D9"/>
    <w:rsid w:val="00BF38A9"/>
    <w:rsid w:val="00BF3B14"/>
    <w:rsid w:val="00BF3C25"/>
    <w:rsid w:val="00BF3C6A"/>
    <w:rsid w:val="00BF3EDF"/>
    <w:rsid w:val="00BF3F79"/>
    <w:rsid w:val="00BF3FAE"/>
    <w:rsid w:val="00BF3FDB"/>
    <w:rsid w:val="00BF3FDE"/>
    <w:rsid w:val="00BF40FE"/>
    <w:rsid w:val="00BF4292"/>
    <w:rsid w:val="00BF436C"/>
    <w:rsid w:val="00BF4462"/>
    <w:rsid w:val="00BF448A"/>
    <w:rsid w:val="00BF45E9"/>
    <w:rsid w:val="00BF4620"/>
    <w:rsid w:val="00BF4765"/>
    <w:rsid w:val="00BF47F6"/>
    <w:rsid w:val="00BF484A"/>
    <w:rsid w:val="00BF4A01"/>
    <w:rsid w:val="00BF4ABA"/>
    <w:rsid w:val="00BF4B45"/>
    <w:rsid w:val="00BF4BCF"/>
    <w:rsid w:val="00BF5021"/>
    <w:rsid w:val="00BF505C"/>
    <w:rsid w:val="00BF514F"/>
    <w:rsid w:val="00BF5154"/>
    <w:rsid w:val="00BF5188"/>
    <w:rsid w:val="00BF5461"/>
    <w:rsid w:val="00BF5547"/>
    <w:rsid w:val="00BF555E"/>
    <w:rsid w:val="00BF5564"/>
    <w:rsid w:val="00BF57A2"/>
    <w:rsid w:val="00BF57B7"/>
    <w:rsid w:val="00BF583E"/>
    <w:rsid w:val="00BF58E4"/>
    <w:rsid w:val="00BF5979"/>
    <w:rsid w:val="00BF6032"/>
    <w:rsid w:val="00BF6197"/>
    <w:rsid w:val="00BF6233"/>
    <w:rsid w:val="00BF6267"/>
    <w:rsid w:val="00BF641D"/>
    <w:rsid w:val="00BF6582"/>
    <w:rsid w:val="00BF65BD"/>
    <w:rsid w:val="00BF6627"/>
    <w:rsid w:val="00BF6732"/>
    <w:rsid w:val="00BF67C3"/>
    <w:rsid w:val="00BF68AB"/>
    <w:rsid w:val="00BF6AAF"/>
    <w:rsid w:val="00BF6AC5"/>
    <w:rsid w:val="00BF6ACC"/>
    <w:rsid w:val="00BF7354"/>
    <w:rsid w:val="00BF749E"/>
    <w:rsid w:val="00BF76ED"/>
    <w:rsid w:val="00BF78A2"/>
    <w:rsid w:val="00BF79F3"/>
    <w:rsid w:val="00BF7B56"/>
    <w:rsid w:val="00BF7D49"/>
    <w:rsid w:val="00BF7E9B"/>
    <w:rsid w:val="00BF7F04"/>
    <w:rsid w:val="00C000A7"/>
    <w:rsid w:val="00C0015C"/>
    <w:rsid w:val="00C001C8"/>
    <w:rsid w:val="00C0029E"/>
    <w:rsid w:val="00C002AA"/>
    <w:rsid w:val="00C002AB"/>
    <w:rsid w:val="00C0052D"/>
    <w:rsid w:val="00C00579"/>
    <w:rsid w:val="00C006CA"/>
    <w:rsid w:val="00C00827"/>
    <w:rsid w:val="00C0090A"/>
    <w:rsid w:val="00C00BDE"/>
    <w:rsid w:val="00C00C41"/>
    <w:rsid w:val="00C00C44"/>
    <w:rsid w:val="00C00CFB"/>
    <w:rsid w:val="00C00EA0"/>
    <w:rsid w:val="00C00F1B"/>
    <w:rsid w:val="00C01041"/>
    <w:rsid w:val="00C01271"/>
    <w:rsid w:val="00C014B0"/>
    <w:rsid w:val="00C0170A"/>
    <w:rsid w:val="00C01C52"/>
    <w:rsid w:val="00C01E41"/>
    <w:rsid w:val="00C01E4B"/>
    <w:rsid w:val="00C01F86"/>
    <w:rsid w:val="00C01FEB"/>
    <w:rsid w:val="00C024CF"/>
    <w:rsid w:val="00C0252C"/>
    <w:rsid w:val="00C026D0"/>
    <w:rsid w:val="00C027B3"/>
    <w:rsid w:val="00C028CA"/>
    <w:rsid w:val="00C029FF"/>
    <w:rsid w:val="00C02A7E"/>
    <w:rsid w:val="00C02AF5"/>
    <w:rsid w:val="00C02C07"/>
    <w:rsid w:val="00C02C2F"/>
    <w:rsid w:val="00C02C5A"/>
    <w:rsid w:val="00C02DB7"/>
    <w:rsid w:val="00C02E0E"/>
    <w:rsid w:val="00C02E38"/>
    <w:rsid w:val="00C033EC"/>
    <w:rsid w:val="00C03569"/>
    <w:rsid w:val="00C03615"/>
    <w:rsid w:val="00C03666"/>
    <w:rsid w:val="00C0379B"/>
    <w:rsid w:val="00C03A67"/>
    <w:rsid w:val="00C03CCA"/>
    <w:rsid w:val="00C03D8A"/>
    <w:rsid w:val="00C03DA0"/>
    <w:rsid w:val="00C03E5C"/>
    <w:rsid w:val="00C03FC5"/>
    <w:rsid w:val="00C0409C"/>
    <w:rsid w:val="00C04168"/>
    <w:rsid w:val="00C044EC"/>
    <w:rsid w:val="00C044FF"/>
    <w:rsid w:val="00C04922"/>
    <w:rsid w:val="00C049FF"/>
    <w:rsid w:val="00C04B50"/>
    <w:rsid w:val="00C04D0E"/>
    <w:rsid w:val="00C04DC4"/>
    <w:rsid w:val="00C050C2"/>
    <w:rsid w:val="00C0552C"/>
    <w:rsid w:val="00C05742"/>
    <w:rsid w:val="00C05835"/>
    <w:rsid w:val="00C05BD5"/>
    <w:rsid w:val="00C05C21"/>
    <w:rsid w:val="00C05C7C"/>
    <w:rsid w:val="00C05D5C"/>
    <w:rsid w:val="00C05E6B"/>
    <w:rsid w:val="00C05FE5"/>
    <w:rsid w:val="00C06149"/>
    <w:rsid w:val="00C061A5"/>
    <w:rsid w:val="00C06290"/>
    <w:rsid w:val="00C06467"/>
    <w:rsid w:val="00C066BF"/>
    <w:rsid w:val="00C068FD"/>
    <w:rsid w:val="00C069CE"/>
    <w:rsid w:val="00C069F0"/>
    <w:rsid w:val="00C06A4C"/>
    <w:rsid w:val="00C06AB5"/>
    <w:rsid w:val="00C06B64"/>
    <w:rsid w:val="00C06BFB"/>
    <w:rsid w:val="00C06C59"/>
    <w:rsid w:val="00C06CFB"/>
    <w:rsid w:val="00C06D89"/>
    <w:rsid w:val="00C06E43"/>
    <w:rsid w:val="00C0737E"/>
    <w:rsid w:val="00C074BC"/>
    <w:rsid w:val="00C0751B"/>
    <w:rsid w:val="00C07653"/>
    <w:rsid w:val="00C0775B"/>
    <w:rsid w:val="00C0795B"/>
    <w:rsid w:val="00C07A17"/>
    <w:rsid w:val="00C07AF1"/>
    <w:rsid w:val="00C07B50"/>
    <w:rsid w:val="00C07BA1"/>
    <w:rsid w:val="00C07C6A"/>
    <w:rsid w:val="00C07CEF"/>
    <w:rsid w:val="00C07E4E"/>
    <w:rsid w:val="00C07E55"/>
    <w:rsid w:val="00C07EE6"/>
    <w:rsid w:val="00C10020"/>
    <w:rsid w:val="00C1003F"/>
    <w:rsid w:val="00C100B3"/>
    <w:rsid w:val="00C1018C"/>
    <w:rsid w:val="00C10389"/>
    <w:rsid w:val="00C10533"/>
    <w:rsid w:val="00C10571"/>
    <w:rsid w:val="00C105B4"/>
    <w:rsid w:val="00C10822"/>
    <w:rsid w:val="00C10892"/>
    <w:rsid w:val="00C10B8C"/>
    <w:rsid w:val="00C10E4D"/>
    <w:rsid w:val="00C110FE"/>
    <w:rsid w:val="00C1112A"/>
    <w:rsid w:val="00C112FC"/>
    <w:rsid w:val="00C113FD"/>
    <w:rsid w:val="00C11721"/>
    <w:rsid w:val="00C1186D"/>
    <w:rsid w:val="00C11A13"/>
    <w:rsid w:val="00C11A7E"/>
    <w:rsid w:val="00C11AB3"/>
    <w:rsid w:val="00C11AB5"/>
    <w:rsid w:val="00C11B8F"/>
    <w:rsid w:val="00C11BF5"/>
    <w:rsid w:val="00C11C47"/>
    <w:rsid w:val="00C11C9F"/>
    <w:rsid w:val="00C1238F"/>
    <w:rsid w:val="00C12391"/>
    <w:rsid w:val="00C123F2"/>
    <w:rsid w:val="00C12606"/>
    <w:rsid w:val="00C12807"/>
    <w:rsid w:val="00C128D0"/>
    <w:rsid w:val="00C12B21"/>
    <w:rsid w:val="00C12C5B"/>
    <w:rsid w:val="00C12D59"/>
    <w:rsid w:val="00C12DF6"/>
    <w:rsid w:val="00C132F7"/>
    <w:rsid w:val="00C1346F"/>
    <w:rsid w:val="00C134B9"/>
    <w:rsid w:val="00C13793"/>
    <w:rsid w:val="00C13823"/>
    <w:rsid w:val="00C13916"/>
    <w:rsid w:val="00C13BC9"/>
    <w:rsid w:val="00C13CAA"/>
    <w:rsid w:val="00C13EE0"/>
    <w:rsid w:val="00C13F81"/>
    <w:rsid w:val="00C1414F"/>
    <w:rsid w:val="00C1416B"/>
    <w:rsid w:val="00C143E8"/>
    <w:rsid w:val="00C1446A"/>
    <w:rsid w:val="00C14667"/>
    <w:rsid w:val="00C146C0"/>
    <w:rsid w:val="00C14870"/>
    <w:rsid w:val="00C14ADE"/>
    <w:rsid w:val="00C14B1E"/>
    <w:rsid w:val="00C14F29"/>
    <w:rsid w:val="00C14FDD"/>
    <w:rsid w:val="00C150DD"/>
    <w:rsid w:val="00C15133"/>
    <w:rsid w:val="00C151E5"/>
    <w:rsid w:val="00C1525B"/>
    <w:rsid w:val="00C153DE"/>
    <w:rsid w:val="00C155D7"/>
    <w:rsid w:val="00C15A34"/>
    <w:rsid w:val="00C15BFA"/>
    <w:rsid w:val="00C15C40"/>
    <w:rsid w:val="00C15C8D"/>
    <w:rsid w:val="00C16170"/>
    <w:rsid w:val="00C162AF"/>
    <w:rsid w:val="00C162C8"/>
    <w:rsid w:val="00C16314"/>
    <w:rsid w:val="00C16426"/>
    <w:rsid w:val="00C16BD0"/>
    <w:rsid w:val="00C16BD9"/>
    <w:rsid w:val="00C16D14"/>
    <w:rsid w:val="00C16F60"/>
    <w:rsid w:val="00C1702F"/>
    <w:rsid w:val="00C171D1"/>
    <w:rsid w:val="00C174CC"/>
    <w:rsid w:val="00C175A2"/>
    <w:rsid w:val="00C17609"/>
    <w:rsid w:val="00C176B3"/>
    <w:rsid w:val="00C17912"/>
    <w:rsid w:val="00C17958"/>
    <w:rsid w:val="00C179F0"/>
    <w:rsid w:val="00C17CB0"/>
    <w:rsid w:val="00C17DB4"/>
    <w:rsid w:val="00C17F8A"/>
    <w:rsid w:val="00C17FC2"/>
    <w:rsid w:val="00C17FD4"/>
    <w:rsid w:val="00C20098"/>
    <w:rsid w:val="00C201C9"/>
    <w:rsid w:val="00C2038E"/>
    <w:rsid w:val="00C205EA"/>
    <w:rsid w:val="00C205ED"/>
    <w:rsid w:val="00C20698"/>
    <w:rsid w:val="00C206D5"/>
    <w:rsid w:val="00C207D9"/>
    <w:rsid w:val="00C20A9A"/>
    <w:rsid w:val="00C20F92"/>
    <w:rsid w:val="00C20F99"/>
    <w:rsid w:val="00C2122B"/>
    <w:rsid w:val="00C213BF"/>
    <w:rsid w:val="00C2141F"/>
    <w:rsid w:val="00C21555"/>
    <w:rsid w:val="00C2166C"/>
    <w:rsid w:val="00C217CC"/>
    <w:rsid w:val="00C21873"/>
    <w:rsid w:val="00C21A33"/>
    <w:rsid w:val="00C21B20"/>
    <w:rsid w:val="00C21BA1"/>
    <w:rsid w:val="00C21BDB"/>
    <w:rsid w:val="00C21C20"/>
    <w:rsid w:val="00C21C86"/>
    <w:rsid w:val="00C21DB8"/>
    <w:rsid w:val="00C21DCA"/>
    <w:rsid w:val="00C21E8C"/>
    <w:rsid w:val="00C21EBD"/>
    <w:rsid w:val="00C221A1"/>
    <w:rsid w:val="00C224D4"/>
    <w:rsid w:val="00C22592"/>
    <w:rsid w:val="00C225A7"/>
    <w:rsid w:val="00C225C9"/>
    <w:rsid w:val="00C225E8"/>
    <w:rsid w:val="00C22744"/>
    <w:rsid w:val="00C22858"/>
    <w:rsid w:val="00C22988"/>
    <w:rsid w:val="00C23075"/>
    <w:rsid w:val="00C23390"/>
    <w:rsid w:val="00C23674"/>
    <w:rsid w:val="00C2378A"/>
    <w:rsid w:val="00C2379C"/>
    <w:rsid w:val="00C237F6"/>
    <w:rsid w:val="00C23831"/>
    <w:rsid w:val="00C239C7"/>
    <w:rsid w:val="00C23A0D"/>
    <w:rsid w:val="00C23AD1"/>
    <w:rsid w:val="00C23D88"/>
    <w:rsid w:val="00C23E1B"/>
    <w:rsid w:val="00C23E3A"/>
    <w:rsid w:val="00C23FC0"/>
    <w:rsid w:val="00C2403B"/>
    <w:rsid w:val="00C241D7"/>
    <w:rsid w:val="00C24578"/>
    <w:rsid w:val="00C24814"/>
    <w:rsid w:val="00C24A50"/>
    <w:rsid w:val="00C24A5E"/>
    <w:rsid w:val="00C24DE9"/>
    <w:rsid w:val="00C24E66"/>
    <w:rsid w:val="00C24EE7"/>
    <w:rsid w:val="00C2515E"/>
    <w:rsid w:val="00C251EA"/>
    <w:rsid w:val="00C2523E"/>
    <w:rsid w:val="00C252F2"/>
    <w:rsid w:val="00C2534E"/>
    <w:rsid w:val="00C253DB"/>
    <w:rsid w:val="00C253E4"/>
    <w:rsid w:val="00C256C9"/>
    <w:rsid w:val="00C256DD"/>
    <w:rsid w:val="00C25841"/>
    <w:rsid w:val="00C258A7"/>
    <w:rsid w:val="00C259DB"/>
    <w:rsid w:val="00C25A37"/>
    <w:rsid w:val="00C25C6B"/>
    <w:rsid w:val="00C26051"/>
    <w:rsid w:val="00C260E2"/>
    <w:rsid w:val="00C262BE"/>
    <w:rsid w:val="00C26374"/>
    <w:rsid w:val="00C26559"/>
    <w:rsid w:val="00C26593"/>
    <w:rsid w:val="00C266E0"/>
    <w:rsid w:val="00C2672A"/>
    <w:rsid w:val="00C267F7"/>
    <w:rsid w:val="00C26A62"/>
    <w:rsid w:val="00C26AFD"/>
    <w:rsid w:val="00C26D17"/>
    <w:rsid w:val="00C27026"/>
    <w:rsid w:val="00C27073"/>
    <w:rsid w:val="00C27309"/>
    <w:rsid w:val="00C27337"/>
    <w:rsid w:val="00C275A4"/>
    <w:rsid w:val="00C276AB"/>
    <w:rsid w:val="00C277B6"/>
    <w:rsid w:val="00C278C6"/>
    <w:rsid w:val="00C2794A"/>
    <w:rsid w:val="00C2797D"/>
    <w:rsid w:val="00C279A5"/>
    <w:rsid w:val="00C27B55"/>
    <w:rsid w:val="00C27C73"/>
    <w:rsid w:val="00C27DFE"/>
    <w:rsid w:val="00C27FF8"/>
    <w:rsid w:val="00C301AB"/>
    <w:rsid w:val="00C30346"/>
    <w:rsid w:val="00C303C7"/>
    <w:rsid w:val="00C305FE"/>
    <w:rsid w:val="00C30903"/>
    <w:rsid w:val="00C30921"/>
    <w:rsid w:val="00C30CDF"/>
    <w:rsid w:val="00C30D39"/>
    <w:rsid w:val="00C30DD6"/>
    <w:rsid w:val="00C30E95"/>
    <w:rsid w:val="00C312BC"/>
    <w:rsid w:val="00C314A9"/>
    <w:rsid w:val="00C3157C"/>
    <w:rsid w:val="00C318B5"/>
    <w:rsid w:val="00C31A31"/>
    <w:rsid w:val="00C31C84"/>
    <w:rsid w:val="00C31DA8"/>
    <w:rsid w:val="00C31ECC"/>
    <w:rsid w:val="00C320D7"/>
    <w:rsid w:val="00C32340"/>
    <w:rsid w:val="00C323A9"/>
    <w:rsid w:val="00C3255C"/>
    <w:rsid w:val="00C32A1F"/>
    <w:rsid w:val="00C32ADC"/>
    <w:rsid w:val="00C32B02"/>
    <w:rsid w:val="00C32CD8"/>
    <w:rsid w:val="00C32CF5"/>
    <w:rsid w:val="00C32F15"/>
    <w:rsid w:val="00C32F18"/>
    <w:rsid w:val="00C32F9F"/>
    <w:rsid w:val="00C32FD1"/>
    <w:rsid w:val="00C32FD8"/>
    <w:rsid w:val="00C33017"/>
    <w:rsid w:val="00C3330C"/>
    <w:rsid w:val="00C33502"/>
    <w:rsid w:val="00C33683"/>
    <w:rsid w:val="00C336D1"/>
    <w:rsid w:val="00C337F7"/>
    <w:rsid w:val="00C33A20"/>
    <w:rsid w:val="00C33ABA"/>
    <w:rsid w:val="00C33C5B"/>
    <w:rsid w:val="00C33CE1"/>
    <w:rsid w:val="00C33D18"/>
    <w:rsid w:val="00C33E36"/>
    <w:rsid w:val="00C33FBE"/>
    <w:rsid w:val="00C340F7"/>
    <w:rsid w:val="00C341A9"/>
    <w:rsid w:val="00C341DD"/>
    <w:rsid w:val="00C34415"/>
    <w:rsid w:val="00C34706"/>
    <w:rsid w:val="00C347B8"/>
    <w:rsid w:val="00C34803"/>
    <w:rsid w:val="00C3481D"/>
    <w:rsid w:val="00C348C3"/>
    <w:rsid w:val="00C348F5"/>
    <w:rsid w:val="00C34ACF"/>
    <w:rsid w:val="00C34AF6"/>
    <w:rsid w:val="00C34BA3"/>
    <w:rsid w:val="00C34CD4"/>
    <w:rsid w:val="00C34DAC"/>
    <w:rsid w:val="00C34F90"/>
    <w:rsid w:val="00C3503F"/>
    <w:rsid w:val="00C350C6"/>
    <w:rsid w:val="00C3518E"/>
    <w:rsid w:val="00C35403"/>
    <w:rsid w:val="00C3541C"/>
    <w:rsid w:val="00C356C4"/>
    <w:rsid w:val="00C35BDE"/>
    <w:rsid w:val="00C35C25"/>
    <w:rsid w:val="00C35DE7"/>
    <w:rsid w:val="00C35E3A"/>
    <w:rsid w:val="00C35F0E"/>
    <w:rsid w:val="00C362FC"/>
    <w:rsid w:val="00C36442"/>
    <w:rsid w:val="00C36813"/>
    <w:rsid w:val="00C3686B"/>
    <w:rsid w:val="00C36AC9"/>
    <w:rsid w:val="00C36C3C"/>
    <w:rsid w:val="00C36CA4"/>
    <w:rsid w:val="00C36F11"/>
    <w:rsid w:val="00C370C1"/>
    <w:rsid w:val="00C3717E"/>
    <w:rsid w:val="00C3739F"/>
    <w:rsid w:val="00C373F0"/>
    <w:rsid w:val="00C37408"/>
    <w:rsid w:val="00C37833"/>
    <w:rsid w:val="00C378BA"/>
    <w:rsid w:val="00C3791C"/>
    <w:rsid w:val="00C37B29"/>
    <w:rsid w:val="00C37BCC"/>
    <w:rsid w:val="00C37C06"/>
    <w:rsid w:val="00C37CC3"/>
    <w:rsid w:val="00C37CE2"/>
    <w:rsid w:val="00C37D31"/>
    <w:rsid w:val="00C37F1E"/>
    <w:rsid w:val="00C37F92"/>
    <w:rsid w:val="00C37FC0"/>
    <w:rsid w:val="00C4003A"/>
    <w:rsid w:val="00C40177"/>
    <w:rsid w:val="00C40552"/>
    <w:rsid w:val="00C4062A"/>
    <w:rsid w:val="00C40B0A"/>
    <w:rsid w:val="00C40C04"/>
    <w:rsid w:val="00C40C0D"/>
    <w:rsid w:val="00C40DC5"/>
    <w:rsid w:val="00C412A9"/>
    <w:rsid w:val="00C41576"/>
    <w:rsid w:val="00C41596"/>
    <w:rsid w:val="00C4163F"/>
    <w:rsid w:val="00C4167E"/>
    <w:rsid w:val="00C416E8"/>
    <w:rsid w:val="00C41704"/>
    <w:rsid w:val="00C417F3"/>
    <w:rsid w:val="00C4182D"/>
    <w:rsid w:val="00C41A0A"/>
    <w:rsid w:val="00C41A66"/>
    <w:rsid w:val="00C41F31"/>
    <w:rsid w:val="00C420D1"/>
    <w:rsid w:val="00C4215E"/>
    <w:rsid w:val="00C424A2"/>
    <w:rsid w:val="00C426E4"/>
    <w:rsid w:val="00C42712"/>
    <w:rsid w:val="00C42799"/>
    <w:rsid w:val="00C427CD"/>
    <w:rsid w:val="00C42812"/>
    <w:rsid w:val="00C42824"/>
    <w:rsid w:val="00C42853"/>
    <w:rsid w:val="00C42905"/>
    <w:rsid w:val="00C42A95"/>
    <w:rsid w:val="00C42CED"/>
    <w:rsid w:val="00C42E23"/>
    <w:rsid w:val="00C42F23"/>
    <w:rsid w:val="00C42F4F"/>
    <w:rsid w:val="00C42FC2"/>
    <w:rsid w:val="00C430F9"/>
    <w:rsid w:val="00C43437"/>
    <w:rsid w:val="00C4346E"/>
    <w:rsid w:val="00C43786"/>
    <w:rsid w:val="00C4391C"/>
    <w:rsid w:val="00C43955"/>
    <w:rsid w:val="00C439E9"/>
    <w:rsid w:val="00C43AC9"/>
    <w:rsid w:val="00C43C63"/>
    <w:rsid w:val="00C43E14"/>
    <w:rsid w:val="00C43F4A"/>
    <w:rsid w:val="00C44040"/>
    <w:rsid w:val="00C440FE"/>
    <w:rsid w:val="00C4439E"/>
    <w:rsid w:val="00C44517"/>
    <w:rsid w:val="00C446A8"/>
    <w:rsid w:val="00C448B0"/>
    <w:rsid w:val="00C44A54"/>
    <w:rsid w:val="00C44AD8"/>
    <w:rsid w:val="00C44BF9"/>
    <w:rsid w:val="00C44C3F"/>
    <w:rsid w:val="00C44D49"/>
    <w:rsid w:val="00C44FC4"/>
    <w:rsid w:val="00C4501E"/>
    <w:rsid w:val="00C45179"/>
    <w:rsid w:val="00C4517D"/>
    <w:rsid w:val="00C45197"/>
    <w:rsid w:val="00C45216"/>
    <w:rsid w:val="00C454E9"/>
    <w:rsid w:val="00C455FF"/>
    <w:rsid w:val="00C4560E"/>
    <w:rsid w:val="00C45654"/>
    <w:rsid w:val="00C456EB"/>
    <w:rsid w:val="00C45764"/>
    <w:rsid w:val="00C4577D"/>
    <w:rsid w:val="00C458CB"/>
    <w:rsid w:val="00C45A63"/>
    <w:rsid w:val="00C45BF9"/>
    <w:rsid w:val="00C45C2A"/>
    <w:rsid w:val="00C45DE6"/>
    <w:rsid w:val="00C45E6B"/>
    <w:rsid w:val="00C45EBF"/>
    <w:rsid w:val="00C4603F"/>
    <w:rsid w:val="00C460AA"/>
    <w:rsid w:val="00C461D3"/>
    <w:rsid w:val="00C461FF"/>
    <w:rsid w:val="00C46304"/>
    <w:rsid w:val="00C46538"/>
    <w:rsid w:val="00C466C7"/>
    <w:rsid w:val="00C46B8B"/>
    <w:rsid w:val="00C46D60"/>
    <w:rsid w:val="00C46EBE"/>
    <w:rsid w:val="00C470F3"/>
    <w:rsid w:val="00C47385"/>
    <w:rsid w:val="00C47409"/>
    <w:rsid w:val="00C4745B"/>
    <w:rsid w:val="00C475EF"/>
    <w:rsid w:val="00C47610"/>
    <w:rsid w:val="00C47642"/>
    <w:rsid w:val="00C478ED"/>
    <w:rsid w:val="00C50238"/>
    <w:rsid w:val="00C502A1"/>
    <w:rsid w:val="00C50348"/>
    <w:rsid w:val="00C50528"/>
    <w:rsid w:val="00C50800"/>
    <w:rsid w:val="00C509B4"/>
    <w:rsid w:val="00C509D7"/>
    <w:rsid w:val="00C50C63"/>
    <w:rsid w:val="00C50D23"/>
    <w:rsid w:val="00C50DB7"/>
    <w:rsid w:val="00C50EBA"/>
    <w:rsid w:val="00C50EC0"/>
    <w:rsid w:val="00C50ECB"/>
    <w:rsid w:val="00C50FA7"/>
    <w:rsid w:val="00C50FB5"/>
    <w:rsid w:val="00C510DA"/>
    <w:rsid w:val="00C51189"/>
    <w:rsid w:val="00C512B7"/>
    <w:rsid w:val="00C5136D"/>
    <w:rsid w:val="00C51522"/>
    <w:rsid w:val="00C5157D"/>
    <w:rsid w:val="00C51825"/>
    <w:rsid w:val="00C5182B"/>
    <w:rsid w:val="00C51938"/>
    <w:rsid w:val="00C519FB"/>
    <w:rsid w:val="00C51C40"/>
    <w:rsid w:val="00C51DDA"/>
    <w:rsid w:val="00C5218C"/>
    <w:rsid w:val="00C5230E"/>
    <w:rsid w:val="00C52373"/>
    <w:rsid w:val="00C52594"/>
    <w:rsid w:val="00C5289E"/>
    <w:rsid w:val="00C52924"/>
    <w:rsid w:val="00C52936"/>
    <w:rsid w:val="00C5295C"/>
    <w:rsid w:val="00C52B18"/>
    <w:rsid w:val="00C52D34"/>
    <w:rsid w:val="00C52F74"/>
    <w:rsid w:val="00C5306E"/>
    <w:rsid w:val="00C530C0"/>
    <w:rsid w:val="00C530F5"/>
    <w:rsid w:val="00C5345D"/>
    <w:rsid w:val="00C534B4"/>
    <w:rsid w:val="00C53500"/>
    <w:rsid w:val="00C53567"/>
    <w:rsid w:val="00C536D6"/>
    <w:rsid w:val="00C53A85"/>
    <w:rsid w:val="00C53AAB"/>
    <w:rsid w:val="00C53D7D"/>
    <w:rsid w:val="00C53DA5"/>
    <w:rsid w:val="00C53E16"/>
    <w:rsid w:val="00C53E65"/>
    <w:rsid w:val="00C53EE2"/>
    <w:rsid w:val="00C53EF4"/>
    <w:rsid w:val="00C53F57"/>
    <w:rsid w:val="00C5436D"/>
    <w:rsid w:val="00C543B8"/>
    <w:rsid w:val="00C54840"/>
    <w:rsid w:val="00C54890"/>
    <w:rsid w:val="00C549CC"/>
    <w:rsid w:val="00C54D2E"/>
    <w:rsid w:val="00C54F44"/>
    <w:rsid w:val="00C54F52"/>
    <w:rsid w:val="00C552A3"/>
    <w:rsid w:val="00C55453"/>
    <w:rsid w:val="00C55550"/>
    <w:rsid w:val="00C55664"/>
    <w:rsid w:val="00C5566D"/>
    <w:rsid w:val="00C556A5"/>
    <w:rsid w:val="00C5582F"/>
    <w:rsid w:val="00C55B1D"/>
    <w:rsid w:val="00C55D9F"/>
    <w:rsid w:val="00C561B8"/>
    <w:rsid w:val="00C56312"/>
    <w:rsid w:val="00C5648D"/>
    <w:rsid w:val="00C56598"/>
    <w:rsid w:val="00C5675D"/>
    <w:rsid w:val="00C568E8"/>
    <w:rsid w:val="00C569B2"/>
    <w:rsid w:val="00C569CC"/>
    <w:rsid w:val="00C56AA8"/>
    <w:rsid w:val="00C56BF7"/>
    <w:rsid w:val="00C56DC9"/>
    <w:rsid w:val="00C56DCD"/>
    <w:rsid w:val="00C56E23"/>
    <w:rsid w:val="00C56EA7"/>
    <w:rsid w:val="00C56F42"/>
    <w:rsid w:val="00C57112"/>
    <w:rsid w:val="00C572BF"/>
    <w:rsid w:val="00C5736E"/>
    <w:rsid w:val="00C57430"/>
    <w:rsid w:val="00C57B50"/>
    <w:rsid w:val="00C57C02"/>
    <w:rsid w:val="00C57C91"/>
    <w:rsid w:val="00C600C8"/>
    <w:rsid w:val="00C60200"/>
    <w:rsid w:val="00C60232"/>
    <w:rsid w:val="00C60235"/>
    <w:rsid w:val="00C6040F"/>
    <w:rsid w:val="00C6043F"/>
    <w:rsid w:val="00C6068A"/>
    <w:rsid w:val="00C606F4"/>
    <w:rsid w:val="00C6071D"/>
    <w:rsid w:val="00C607FD"/>
    <w:rsid w:val="00C6087E"/>
    <w:rsid w:val="00C609C0"/>
    <w:rsid w:val="00C60A56"/>
    <w:rsid w:val="00C60B21"/>
    <w:rsid w:val="00C60C46"/>
    <w:rsid w:val="00C60EB1"/>
    <w:rsid w:val="00C614F7"/>
    <w:rsid w:val="00C616B6"/>
    <w:rsid w:val="00C6173A"/>
    <w:rsid w:val="00C61AE0"/>
    <w:rsid w:val="00C61B20"/>
    <w:rsid w:val="00C61B2B"/>
    <w:rsid w:val="00C61DB1"/>
    <w:rsid w:val="00C61EC2"/>
    <w:rsid w:val="00C62066"/>
    <w:rsid w:val="00C622D9"/>
    <w:rsid w:val="00C6232C"/>
    <w:rsid w:val="00C62357"/>
    <w:rsid w:val="00C62407"/>
    <w:rsid w:val="00C62622"/>
    <w:rsid w:val="00C62BFE"/>
    <w:rsid w:val="00C62ECA"/>
    <w:rsid w:val="00C62F69"/>
    <w:rsid w:val="00C63041"/>
    <w:rsid w:val="00C63078"/>
    <w:rsid w:val="00C630E3"/>
    <w:rsid w:val="00C633DC"/>
    <w:rsid w:val="00C636B1"/>
    <w:rsid w:val="00C63708"/>
    <w:rsid w:val="00C637CA"/>
    <w:rsid w:val="00C638A9"/>
    <w:rsid w:val="00C639FF"/>
    <w:rsid w:val="00C63B83"/>
    <w:rsid w:val="00C63C4B"/>
    <w:rsid w:val="00C63C8D"/>
    <w:rsid w:val="00C64028"/>
    <w:rsid w:val="00C6405D"/>
    <w:rsid w:val="00C640C8"/>
    <w:rsid w:val="00C641EA"/>
    <w:rsid w:val="00C6446B"/>
    <w:rsid w:val="00C6446D"/>
    <w:rsid w:val="00C64592"/>
    <w:rsid w:val="00C64722"/>
    <w:rsid w:val="00C6483D"/>
    <w:rsid w:val="00C64847"/>
    <w:rsid w:val="00C64C07"/>
    <w:rsid w:val="00C64EF6"/>
    <w:rsid w:val="00C64FFA"/>
    <w:rsid w:val="00C65030"/>
    <w:rsid w:val="00C651CB"/>
    <w:rsid w:val="00C651DC"/>
    <w:rsid w:val="00C65225"/>
    <w:rsid w:val="00C65270"/>
    <w:rsid w:val="00C65296"/>
    <w:rsid w:val="00C656A5"/>
    <w:rsid w:val="00C65797"/>
    <w:rsid w:val="00C6581F"/>
    <w:rsid w:val="00C65AF4"/>
    <w:rsid w:val="00C65D7D"/>
    <w:rsid w:val="00C65F05"/>
    <w:rsid w:val="00C65F24"/>
    <w:rsid w:val="00C66027"/>
    <w:rsid w:val="00C660D0"/>
    <w:rsid w:val="00C66318"/>
    <w:rsid w:val="00C66407"/>
    <w:rsid w:val="00C6665D"/>
    <w:rsid w:val="00C66ACA"/>
    <w:rsid w:val="00C66B1E"/>
    <w:rsid w:val="00C66BBB"/>
    <w:rsid w:val="00C66F4E"/>
    <w:rsid w:val="00C6707C"/>
    <w:rsid w:val="00C671FC"/>
    <w:rsid w:val="00C6764E"/>
    <w:rsid w:val="00C676F2"/>
    <w:rsid w:val="00C67708"/>
    <w:rsid w:val="00C67774"/>
    <w:rsid w:val="00C6778E"/>
    <w:rsid w:val="00C6783D"/>
    <w:rsid w:val="00C67980"/>
    <w:rsid w:val="00C67ADB"/>
    <w:rsid w:val="00C67E9A"/>
    <w:rsid w:val="00C70177"/>
    <w:rsid w:val="00C7017E"/>
    <w:rsid w:val="00C70222"/>
    <w:rsid w:val="00C70226"/>
    <w:rsid w:val="00C70280"/>
    <w:rsid w:val="00C70724"/>
    <w:rsid w:val="00C70943"/>
    <w:rsid w:val="00C70A01"/>
    <w:rsid w:val="00C70A4C"/>
    <w:rsid w:val="00C70A93"/>
    <w:rsid w:val="00C70CFD"/>
    <w:rsid w:val="00C710B9"/>
    <w:rsid w:val="00C71155"/>
    <w:rsid w:val="00C71191"/>
    <w:rsid w:val="00C712D0"/>
    <w:rsid w:val="00C7138A"/>
    <w:rsid w:val="00C71512"/>
    <w:rsid w:val="00C716BA"/>
    <w:rsid w:val="00C7170E"/>
    <w:rsid w:val="00C71778"/>
    <w:rsid w:val="00C7179C"/>
    <w:rsid w:val="00C71926"/>
    <w:rsid w:val="00C71979"/>
    <w:rsid w:val="00C71999"/>
    <w:rsid w:val="00C71B6D"/>
    <w:rsid w:val="00C71DEB"/>
    <w:rsid w:val="00C720EF"/>
    <w:rsid w:val="00C72222"/>
    <w:rsid w:val="00C7224B"/>
    <w:rsid w:val="00C722D2"/>
    <w:rsid w:val="00C7233A"/>
    <w:rsid w:val="00C72476"/>
    <w:rsid w:val="00C7249D"/>
    <w:rsid w:val="00C7273E"/>
    <w:rsid w:val="00C7274A"/>
    <w:rsid w:val="00C72751"/>
    <w:rsid w:val="00C72764"/>
    <w:rsid w:val="00C7281B"/>
    <w:rsid w:val="00C7285F"/>
    <w:rsid w:val="00C728D5"/>
    <w:rsid w:val="00C72A44"/>
    <w:rsid w:val="00C72AC2"/>
    <w:rsid w:val="00C72F93"/>
    <w:rsid w:val="00C72FF1"/>
    <w:rsid w:val="00C7312E"/>
    <w:rsid w:val="00C731D0"/>
    <w:rsid w:val="00C73252"/>
    <w:rsid w:val="00C73306"/>
    <w:rsid w:val="00C73364"/>
    <w:rsid w:val="00C736FD"/>
    <w:rsid w:val="00C739D5"/>
    <w:rsid w:val="00C73A1D"/>
    <w:rsid w:val="00C73C57"/>
    <w:rsid w:val="00C73CE1"/>
    <w:rsid w:val="00C73DB9"/>
    <w:rsid w:val="00C73DF8"/>
    <w:rsid w:val="00C73E0B"/>
    <w:rsid w:val="00C7440F"/>
    <w:rsid w:val="00C74610"/>
    <w:rsid w:val="00C7479A"/>
    <w:rsid w:val="00C747B3"/>
    <w:rsid w:val="00C749E3"/>
    <w:rsid w:val="00C74ABA"/>
    <w:rsid w:val="00C74C76"/>
    <w:rsid w:val="00C74C90"/>
    <w:rsid w:val="00C74CF0"/>
    <w:rsid w:val="00C75000"/>
    <w:rsid w:val="00C75037"/>
    <w:rsid w:val="00C75206"/>
    <w:rsid w:val="00C75334"/>
    <w:rsid w:val="00C75410"/>
    <w:rsid w:val="00C7566D"/>
    <w:rsid w:val="00C756E1"/>
    <w:rsid w:val="00C75BC9"/>
    <w:rsid w:val="00C75D13"/>
    <w:rsid w:val="00C75DC1"/>
    <w:rsid w:val="00C760AC"/>
    <w:rsid w:val="00C760D2"/>
    <w:rsid w:val="00C762A3"/>
    <w:rsid w:val="00C763AA"/>
    <w:rsid w:val="00C7660B"/>
    <w:rsid w:val="00C76B44"/>
    <w:rsid w:val="00C76B8A"/>
    <w:rsid w:val="00C76D36"/>
    <w:rsid w:val="00C76DF2"/>
    <w:rsid w:val="00C77012"/>
    <w:rsid w:val="00C7701C"/>
    <w:rsid w:val="00C7705B"/>
    <w:rsid w:val="00C77064"/>
    <w:rsid w:val="00C7716F"/>
    <w:rsid w:val="00C7741D"/>
    <w:rsid w:val="00C77535"/>
    <w:rsid w:val="00C776DB"/>
    <w:rsid w:val="00C77842"/>
    <w:rsid w:val="00C77A55"/>
    <w:rsid w:val="00C77B69"/>
    <w:rsid w:val="00C77CD2"/>
    <w:rsid w:val="00C77D6C"/>
    <w:rsid w:val="00C77DC9"/>
    <w:rsid w:val="00C800C5"/>
    <w:rsid w:val="00C800FD"/>
    <w:rsid w:val="00C8086B"/>
    <w:rsid w:val="00C80A27"/>
    <w:rsid w:val="00C80B70"/>
    <w:rsid w:val="00C80D78"/>
    <w:rsid w:val="00C80EFA"/>
    <w:rsid w:val="00C80FD3"/>
    <w:rsid w:val="00C813C9"/>
    <w:rsid w:val="00C813D0"/>
    <w:rsid w:val="00C8159A"/>
    <w:rsid w:val="00C8166D"/>
    <w:rsid w:val="00C818D8"/>
    <w:rsid w:val="00C819AF"/>
    <w:rsid w:val="00C819EA"/>
    <w:rsid w:val="00C81A67"/>
    <w:rsid w:val="00C81AEC"/>
    <w:rsid w:val="00C81B82"/>
    <w:rsid w:val="00C81C1C"/>
    <w:rsid w:val="00C81C87"/>
    <w:rsid w:val="00C81DA9"/>
    <w:rsid w:val="00C823FB"/>
    <w:rsid w:val="00C826E6"/>
    <w:rsid w:val="00C82795"/>
    <w:rsid w:val="00C82874"/>
    <w:rsid w:val="00C8288E"/>
    <w:rsid w:val="00C829B6"/>
    <w:rsid w:val="00C82A26"/>
    <w:rsid w:val="00C82C8E"/>
    <w:rsid w:val="00C82EC5"/>
    <w:rsid w:val="00C830EB"/>
    <w:rsid w:val="00C830FE"/>
    <w:rsid w:val="00C83131"/>
    <w:rsid w:val="00C83676"/>
    <w:rsid w:val="00C838B3"/>
    <w:rsid w:val="00C8395E"/>
    <w:rsid w:val="00C839D0"/>
    <w:rsid w:val="00C83A0B"/>
    <w:rsid w:val="00C83A84"/>
    <w:rsid w:val="00C83B7E"/>
    <w:rsid w:val="00C83B9D"/>
    <w:rsid w:val="00C83C30"/>
    <w:rsid w:val="00C83C9B"/>
    <w:rsid w:val="00C83DCF"/>
    <w:rsid w:val="00C83FAE"/>
    <w:rsid w:val="00C84144"/>
    <w:rsid w:val="00C84167"/>
    <w:rsid w:val="00C8420A"/>
    <w:rsid w:val="00C844D8"/>
    <w:rsid w:val="00C845ED"/>
    <w:rsid w:val="00C846A6"/>
    <w:rsid w:val="00C846AB"/>
    <w:rsid w:val="00C848C0"/>
    <w:rsid w:val="00C84905"/>
    <w:rsid w:val="00C84A29"/>
    <w:rsid w:val="00C84B62"/>
    <w:rsid w:val="00C84BA5"/>
    <w:rsid w:val="00C8509F"/>
    <w:rsid w:val="00C85264"/>
    <w:rsid w:val="00C852DE"/>
    <w:rsid w:val="00C85431"/>
    <w:rsid w:val="00C855F2"/>
    <w:rsid w:val="00C85629"/>
    <w:rsid w:val="00C856A8"/>
    <w:rsid w:val="00C85A81"/>
    <w:rsid w:val="00C85BD1"/>
    <w:rsid w:val="00C85BD6"/>
    <w:rsid w:val="00C85D6A"/>
    <w:rsid w:val="00C85DA6"/>
    <w:rsid w:val="00C85DB3"/>
    <w:rsid w:val="00C862D7"/>
    <w:rsid w:val="00C86576"/>
    <w:rsid w:val="00C86B13"/>
    <w:rsid w:val="00C86B27"/>
    <w:rsid w:val="00C86C67"/>
    <w:rsid w:val="00C86DC4"/>
    <w:rsid w:val="00C86F2F"/>
    <w:rsid w:val="00C8704D"/>
    <w:rsid w:val="00C87383"/>
    <w:rsid w:val="00C874A2"/>
    <w:rsid w:val="00C87642"/>
    <w:rsid w:val="00C8796D"/>
    <w:rsid w:val="00C87A53"/>
    <w:rsid w:val="00C9001F"/>
    <w:rsid w:val="00C900B9"/>
    <w:rsid w:val="00C900EB"/>
    <w:rsid w:val="00C901E7"/>
    <w:rsid w:val="00C90418"/>
    <w:rsid w:val="00C906B5"/>
    <w:rsid w:val="00C908A8"/>
    <w:rsid w:val="00C90A36"/>
    <w:rsid w:val="00C90B52"/>
    <w:rsid w:val="00C90C6F"/>
    <w:rsid w:val="00C90CD4"/>
    <w:rsid w:val="00C90D06"/>
    <w:rsid w:val="00C90F85"/>
    <w:rsid w:val="00C91056"/>
    <w:rsid w:val="00C91075"/>
    <w:rsid w:val="00C91087"/>
    <w:rsid w:val="00C912EA"/>
    <w:rsid w:val="00C91358"/>
    <w:rsid w:val="00C914A1"/>
    <w:rsid w:val="00C9166E"/>
    <w:rsid w:val="00C9191D"/>
    <w:rsid w:val="00C91AEC"/>
    <w:rsid w:val="00C91CB8"/>
    <w:rsid w:val="00C91F23"/>
    <w:rsid w:val="00C920C9"/>
    <w:rsid w:val="00C9231C"/>
    <w:rsid w:val="00C92743"/>
    <w:rsid w:val="00C927F4"/>
    <w:rsid w:val="00C9281B"/>
    <w:rsid w:val="00C928BE"/>
    <w:rsid w:val="00C9296C"/>
    <w:rsid w:val="00C92A07"/>
    <w:rsid w:val="00C93026"/>
    <w:rsid w:val="00C932AA"/>
    <w:rsid w:val="00C93315"/>
    <w:rsid w:val="00C93490"/>
    <w:rsid w:val="00C934ED"/>
    <w:rsid w:val="00C93606"/>
    <w:rsid w:val="00C936E5"/>
    <w:rsid w:val="00C9398B"/>
    <w:rsid w:val="00C939B1"/>
    <w:rsid w:val="00C93A37"/>
    <w:rsid w:val="00C93A38"/>
    <w:rsid w:val="00C93B14"/>
    <w:rsid w:val="00C93B7C"/>
    <w:rsid w:val="00C93CA1"/>
    <w:rsid w:val="00C93DCF"/>
    <w:rsid w:val="00C93E4A"/>
    <w:rsid w:val="00C93EB1"/>
    <w:rsid w:val="00C94282"/>
    <w:rsid w:val="00C94326"/>
    <w:rsid w:val="00C943F6"/>
    <w:rsid w:val="00C9465E"/>
    <w:rsid w:val="00C946C1"/>
    <w:rsid w:val="00C946CA"/>
    <w:rsid w:val="00C94903"/>
    <w:rsid w:val="00C94940"/>
    <w:rsid w:val="00C949CA"/>
    <w:rsid w:val="00C949F1"/>
    <w:rsid w:val="00C94B1D"/>
    <w:rsid w:val="00C94B1F"/>
    <w:rsid w:val="00C94B41"/>
    <w:rsid w:val="00C94C5D"/>
    <w:rsid w:val="00C94EED"/>
    <w:rsid w:val="00C94F4E"/>
    <w:rsid w:val="00C95090"/>
    <w:rsid w:val="00C95277"/>
    <w:rsid w:val="00C9527C"/>
    <w:rsid w:val="00C95ACD"/>
    <w:rsid w:val="00C95AE6"/>
    <w:rsid w:val="00C95D66"/>
    <w:rsid w:val="00C96263"/>
    <w:rsid w:val="00C96467"/>
    <w:rsid w:val="00C965E6"/>
    <w:rsid w:val="00C96676"/>
    <w:rsid w:val="00C9681E"/>
    <w:rsid w:val="00C96919"/>
    <w:rsid w:val="00C96A46"/>
    <w:rsid w:val="00C96ABE"/>
    <w:rsid w:val="00C96C04"/>
    <w:rsid w:val="00C96F34"/>
    <w:rsid w:val="00C96F79"/>
    <w:rsid w:val="00C970AC"/>
    <w:rsid w:val="00C97175"/>
    <w:rsid w:val="00C971FE"/>
    <w:rsid w:val="00C972E7"/>
    <w:rsid w:val="00C979A0"/>
    <w:rsid w:val="00C979B2"/>
    <w:rsid w:val="00C97A37"/>
    <w:rsid w:val="00C97CEA"/>
    <w:rsid w:val="00C97EFB"/>
    <w:rsid w:val="00CA00EC"/>
    <w:rsid w:val="00CA01C3"/>
    <w:rsid w:val="00CA0238"/>
    <w:rsid w:val="00CA035A"/>
    <w:rsid w:val="00CA03B3"/>
    <w:rsid w:val="00CA0461"/>
    <w:rsid w:val="00CA04AD"/>
    <w:rsid w:val="00CA06F8"/>
    <w:rsid w:val="00CA07D3"/>
    <w:rsid w:val="00CA0845"/>
    <w:rsid w:val="00CA0928"/>
    <w:rsid w:val="00CA0B04"/>
    <w:rsid w:val="00CA0B3B"/>
    <w:rsid w:val="00CA0C6A"/>
    <w:rsid w:val="00CA0CA7"/>
    <w:rsid w:val="00CA0E7F"/>
    <w:rsid w:val="00CA0F09"/>
    <w:rsid w:val="00CA0FB6"/>
    <w:rsid w:val="00CA1012"/>
    <w:rsid w:val="00CA1077"/>
    <w:rsid w:val="00CA1078"/>
    <w:rsid w:val="00CA1146"/>
    <w:rsid w:val="00CA131C"/>
    <w:rsid w:val="00CA13DD"/>
    <w:rsid w:val="00CA1403"/>
    <w:rsid w:val="00CA1411"/>
    <w:rsid w:val="00CA16D7"/>
    <w:rsid w:val="00CA1B60"/>
    <w:rsid w:val="00CA1BBA"/>
    <w:rsid w:val="00CA1DE8"/>
    <w:rsid w:val="00CA1EB0"/>
    <w:rsid w:val="00CA205A"/>
    <w:rsid w:val="00CA205F"/>
    <w:rsid w:val="00CA2074"/>
    <w:rsid w:val="00CA20E7"/>
    <w:rsid w:val="00CA2357"/>
    <w:rsid w:val="00CA2668"/>
    <w:rsid w:val="00CA2B98"/>
    <w:rsid w:val="00CA2D6E"/>
    <w:rsid w:val="00CA2E4F"/>
    <w:rsid w:val="00CA30AD"/>
    <w:rsid w:val="00CA31C8"/>
    <w:rsid w:val="00CA33D6"/>
    <w:rsid w:val="00CA342D"/>
    <w:rsid w:val="00CA3523"/>
    <w:rsid w:val="00CA36C0"/>
    <w:rsid w:val="00CA36E2"/>
    <w:rsid w:val="00CA37B7"/>
    <w:rsid w:val="00CA3943"/>
    <w:rsid w:val="00CA3B74"/>
    <w:rsid w:val="00CA3BB4"/>
    <w:rsid w:val="00CA3F16"/>
    <w:rsid w:val="00CA4160"/>
    <w:rsid w:val="00CA4258"/>
    <w:rsid w:val="00CA4310"/>
    <w:rsid w:val="00CA43F5"/>
    <w:rsid w:val="00CA44AC"/>
    <w:rsid w:val="00CA4555"/>
    <w:rsid w:val="00CA47D2"/>
    <w:rsid w:val="00CA47D9"/>
    <w:rsid w:val="00CA489A"/>
    <w:rsid w:val="00CA4B1A"/>
    <w:rsid w:val="00CA4D9F"/>
    <w:rsid w:val="00CA5025"/>
    <w:rsid w:val="00CA503C"/>
    <w:rsid w:val="00CA509B"/>
    <w:rsid w:val="00CA50EB"/>
    <w:rsid w:val="00CA5182"/>
    <w:rsid w:val="00CA5258"/>
    <w:rsid w:val="00CA547D"/>
    <w:rsid w:val="00CA54A7"/>
    <w:rsid w:val="00CA55EF"/>
    <w:rsid w:val="00CA5802"/>
    <w:rsid w:val="00CA592C"/>
    <w:rsid w:val="00CA5B9C"/>
    <w:rsid w:val="00CA5C0B"/>
    <w:rsid w:val="00CA5D47"/>
    <w:rsid w:val="00CA5D6D"/>
    <w:rsid w:val="00CA5DDA"/>
    <w:rsid w:val="00CA5E15"/>
    <w:rsid w:val="00CA5EC6"/>
    <w:rsid w:val="00CA5F0C"/>
    <w:rsid w:val="00CA5FE7"/>
    <w:rsid w:val="00CA6036"/>
    <w:rsid w:val="00CA6192"/>
    <w:rsid w:val="00CA61D9"/>
    <w:rsid w:val="00CA62BA"/>
    <w:rsid w:val="00CA639B"/>
    <w:rsid w:val="00CA63ED"/>
    <w:rsid w:val="00CA65E8"/>
    <w:rsid w:val="00CA664C"/>
    <w:rsid w:val="00CA667A"/>
    <w:rsid w:val="00CA66F6"/>
    <w:rsid w:val="00CA6764"/>
    <w:rsid w:val="00CA67C6"/>
    <w:rsid w:val="00CA6A12"/>
    <w:rsid w:val="00CA6AD4"/>
    <w:rsid w:val="00CA6C5C"/>
    <w:rsid w:val="00CA6CE8"/>
    <w:rsid w:val="00CA6E1E"/>
    <w:rsid w:val="00CA72E4"/>
    <w:rsid w:val="00CA7336"/>
    <w:rsid w:val="00CA7366"/>
    <w:rsid w:val="00CA7592"/>
    <w:rsid w:val="00CA76CB"/>
    <w:rsid w:val="00CA77D6"/>
    <w:rsid w:val="00CA7815"/>
    <w:rsid w:val="00CA78FA"/>
    <w:rsid w:val="00CA7A01"/>
    <w:rsid w:val="00CA7AF2"/>
    <w:rsid w:val="00CA7B83"/>
    <w:rsid w:val="00CA7E73"/>
    <w:rsid w:val="00CA7EA9"/>
    <w:rsid w:val="00CA7FBA"/>
    <w:rsid w:val="00CB0098"/>
    <w:rsid w:val="00CB0141"/>
    <w:rsid w:val="00CB023A"/>
    <w:rsid w:val="00CB03ED"/>
    <w:rsid w:val="00CB04A7"/>
    <w:rsid w:val="00CB0736"/>
    <w:rsid w:val="00CB0910"/>
    <w:rsid w:val="00CB0A9A"/>
    <w:rsid w:val="00CB0CA8"/>
    <w:rsid w:val="00CB1040"/>
    <w:rsid w:val="00CB10A7"/>
    <w:rsid w:val="00CB117C"/>
    <w:rsid w:val="00CB1566"/>
    <w:rsid w:val="00CB161C"/>
    <w:rsid w:val="00CB17ED"/>
    <w:rsid w:val="00CB1AD8"/>
    <w:rsid w:val="00CB1DED"/>
    <w:rsid w:val="00CB21C5"/>
    <w:rsid w:val="00CB25AC"/>
    <w:rsid w:val="00CB2709"/>
    <w:rsid w:val="00CB27AD"/>
    <w:rsid w:val="00CB2809"/>
    <w:rsid w:val="00CB28AA"/>
    <w:rsid w:val="00CB2B29"/>
    <w:rsid w:val="00CB2BF7"/>
    <w:rsid w:val="00CB2D2C"/>
    <w:rsid w:val="00CB2EAA"/>
    <w:rsid w:val="00CB2F13"/>
    <w:rsid w:val="00CB2F95"/>
    <w:rsid w:val="00CB32F0"/>
    <w:rsid w:val="00CB3320"/>
    <w:rsid w:val="00CB375B"/>
    <w:rsid w:val="00CB377C"/>
    <w:rsid w:val="00CB3AAE"/>
    <w:rsid w:val="00CB3BB9"/>
    <w:rsid w:val="00CB3BCC"/>
    <w:rsid w:val="00CB40D1"/>
    <w:rsid w:val="00CB41C0"/>
    <w:rsid w:val="00CB4225"/>
    <w:rsid w:val="00CB430A"/>
    <w:rsid w:val="00CB4494"/>
    <w:rsid w:val="00CB44DA"/>
    <w:rsid w:val="00CB45BF"/>
    <w:rsid w:val="00CB47E7"/>
    <w:rsid w:val="00CB4945"/>
    <w:rsid w:val="00CB4A10"/>
    <w:rsid w:val="00CB4A66"/>
    <w:rsid w:val="00CB4B88"/>
    <w:rsid w:val="00CB4EC8"/>
    <w:rsid w:val="00CB4EE4"/>
    <w:rsid w:val="00CB5041"/>
    <w:rsid w:val="00CB525D"/>
    <w:rsid w:val="00CB52DE"/>
    <w:rsid w:val="00CB531F"/>
    <w:rsid w:val="00CB53A0"/>
    <w:rsid w:val="00CB540B"/>
    <w:rsid w:val="00CB5568"/>
    <w:rsid w:val="00CB561E"/>
    <w:rsid w:val="00CB58AF"/>
    <w:rsid w:val="00CB5A33"/>
    <w:rsid w:val="00CB5B4A"/>
    <w:rsid w:val="00CB5CA2"/>
    <w:rsid w:val="00CB5D5E"/>
    <w:rsid w:val="00CB5F07"/>
    <w:rsid w:val="00CB5FDB"/>
    <w:rsid w:val="00CB6059"/>
    <w:rsid w:val="00CB60B3"/>
    <w:rsid w:val="00CB60CF"/>
    <w:rsid w:val="00CB626A"/>
    <w:rsid w:val="00CB62D1"/>
    <w:rsid w:val="00CB62EF"/>
    <w:rsid w:val="00CB6376"/>
    <w:rsid w:val="00CB645C"/>
    <w:rsid w:val="00CB65E4"/>
    <w:rsid w:val="00CB66F1"/>
    <w:rsid w:val="00CB6850"/>
    <w:rsid w:val="00CB68B6"/>
    <w:rsid w:val="00CB693C"/>
    <w:rsid w:val="00CB69E1"/>
    <w:rsid w:val="00CB6A4C"/>
    <w:rsid w:val="00CB6CA6"/>
    <w:rsid w:val="00CB6CC3"/>
    <w:rsid w:val="00CB6E88"/>
    <w:rsid w:val="00CB6EFA"/>
    <w:rsid w:val="00CB70F7"/>
    <w:rsid w:val="00CB7103"/>
    <w:rsid w:val="00CB7145"/>
    <w:rsid w:val="00CB723B"/>
    <w:rsid w:val="00CB7484"/>
    <w:rsid w:val="00CB759D"/>
    <w:rsid w:val="00CB75E9"/>
    <w:rsid w:val="00CB7A53"/>
    <w:rsid w:val="00CB7A80"/>
    <w:rsid w:val="00CB7F01"/>
    <w:rsid w:val="00CB7F75"/>
    <w:rsid w:val="00CC017A"/>
    <w:rsid w:val="00CC019F"/>
    <w:rsid w:val="00CC0228"/>
    <w:rsid w:val="00CC02BC"/>
    <w:rsid w:val="00CC0340"/>
    <w:rsid w:val="00CC0591"/>
    <w:rsid w:val="00CC07CB"/>
    <w:rsid w:val="00CC0860"/>
    <w:rsid w:val="00CC0924"/>
    <w:rsid w:val="00CC0B8B"/>
    <w:rsid w:val="00CC0C22"/>
    <w:rsid w:val="00CC0C7C"/>
    <w:rsid w:val="00CC0CCC"/>
    <w:rsid w:val="00CC0D31"/>
    <w:rsid w:val="00CC0FBC"/>
    <w:rsid w:val="00CC0FFA"/>
    <w:rsid w:val="00CC1187"/>
    <w:rsid w:val="00CC142F"/>
    <w:rsid w:val="00CC14AD"/>
    <w:rsid w:val="00CC15B3"/>
    <w:rsid w:val="00CC188B"/>
    <w:rsid w:val="00CC18A9"/>
    <w:rsid w:val="00CC1C44"/>
    <w:rsid w:val="00CC1E3A"/>
    <w:rsid w:val="00CC1FB7"/>
    <w:rsid w:val="00CC2150"/>
    <w:rsid w:val="00CC2169"/>
    <w:rsid w:val="00CC24F9"/>
    <w:rsid w:val="00CC260C"/>
    <w:rsid w:val="00CC268B"/>
    <w:rsid w:val="00CC288B"/>
    <w:rsid w:val="00CC28D7"/>
    <w:rsid w:val="00CC2A94"/>
    <w:rsid w:val="00CC2CD4"/>
    <w:rsid w:val="00CC2CE8"/>
    <w:rsid w:val="00CC2CF9"/>
    <w:rsid w:val="00CC2E50"/>
    <w:rsid w:val="00CC2EB2"/>
    <w:rsid w:val="00CC2F84"/>
    <w:rsid w:val="00CC3010"/>
    <w:rsid w:val="00CC328A"/>
    <w:rsid w:val="00CC3530"/>
    <w:rsid w:val="00CC360B"/>
    <w:rsid w:val="00CC3681"/>
    <w:rsid w:val="00CC38AF"/>
    <w:rsid w:val="00CC3904"/>
    <w:rsid w:val="00CC3946"/>
    <w:rsid w:val="00CC3A11"/>
    <w:rsid w:val="00CC3CE6"/>
    <w:rsid w:val="00CC3D84"/>
    <w:rsid w:val="00CC3EF3"/>
    <w:rsid w:val="00CC3FBA"/>
    <w:rsid w:val="00CC4283"/>
    <w:rsid w:val="00CC4737"/>
    <w:rsid w:val="00CC4B34"/>
    <w:rsid w:val="00CC4B3A"/>
    <w:rsid w:val="00CC520A"/>
    <w:rsid w:val="00CC53C5"/>
    <w:rsid w:val="00CC5452"/>
    <w:rsid w:val="00CC54B2"/>
    <w:rsid w:val="00CC5520"/>
    <w:rsid w:val="00CC57E4"/>
    <w:rsid w:val="00CC5820"/>
    <w:rsid w:val="00CC58A7"/>
    <w:rsid w:val="00CC58B2"/>
    <w:rsid w:val="00CC592E"/>
    <w:rsid w:val="00CC59D9"/>
    <w:rsid w:val="00CC5AC6"/>
    <w:rsid w:val="00CC5AD5"/>
    <w:rsid w:val="00CC5C60"/>
    <w:rsid w:val="00CC5D9A"/>
    <w:rsid w:val="00CC5E43"/>
    <w:rsid w:val="00CC601E"/>
    <w:rsid w:val="00CC60A5"/>
    <w:rsid w:val="00CC61DF"/>
    <w:rsid w:val="00CC62DA"/>
    <w:rsid w:val="00CC6469"/>
    <w:rsid w:val="00CC6488"/>
    <w:rsid w:val="00CC64E5"/>
    <w:rsid w:val="00CC6529"/>
    <w:rsid w:val="00CC6781"/>
    <w:rsid w:val="00CC67E3"/>
    <w:rsid w:val="00CC6944"/>
    <w:rsid w:val="00CC6A19"/>
    <w:rsid w:val="00CC6AA0"/>
    <w:rsid w:val="00CC6C81"/>
    <w:rsid w:val="00CC6CB8"/>
    <w:rsid w:val="00CC6DAF"/>
    <w:rsid w:val="00CC6E5C"/>
    <w:rsid w:val="00CC70D9"/>
    <w:rsid w:val="00CC71A8"/>
    <w:rsid w:val="00CC71B0"/>
    <w:rsid w:val="00CC721F"/>
    <w:rsid w:val="00CC749B"/>
    <w:rsid w:val="00CC7565"/>
    <w:rsid w:val="00CC761F"/>
    <w:rsid w:val="00CC76A6"/>
    <w:rsid w:val="00CC7793"/>
    <w:rsid w:val="00CC78A7"/>
    <w:rsid w:val="00CC7970"/>
    <w:rsid w:val="00CC7973"/>
    <w:rsid w:val="00CC79DD"/>
    <w:rsid w:val="00CC7AC3"/>
    <w:rsid w:val="00CC7ACC"/>
    <w:rsid w:val="00CC7BA8"/>
    <w:rsid w:val="00CC7DAA"/>
    <w:rsid w:val="00CC7E49"/>
    <w:rsid w:val="00CC7E52"/>
    <w:rsid w:val="00CC7FC0"/>
    <w:rsid w:val="00CD034E"/>
    <w:rsid w:val="00CD03E1"/>
    <w:rsid w:val="00CD048F"/>
    <w:rsid w:val="00CD0558"/>
    <w:rsid w:val="00CD06DD"/>
    <w:rsid w:val="00CD086A"/>
    <w:rsid w:val="00CD08B6"/>
    <w:rsid w:val="00CD090B"/>
    <w:rsid w:val="00CD09EE"/>
    <w:rsid w:val="00CD0ADE"/>
    <w:rsid w:val="00CD0DFA"/>
    <w:rsid w:val="00CD0E91"/>
    <w:rsid w:val="00CD15F9"/>
    <w:rsid w:val="00CD17F3"/>
    <w:rsid w:val="00CD1892"/>
    <w:rsid w:val="00CD1B11"/>
    <w:rsid w:val="00CD1C49"/>
    <w:rsid w:val="00CD1EB7"/>
    <w:rsid w:val="00CD1FD1"/>
    <w:rsid w:val="00CD2239"/>
    <w:rsid w:val="00CD22EF"/>
    <w:rsid w:val="00CD23F4"/>
    <w:rsid w:val="00CD28D4"/>
    <w:rsid w:val="00CD2900"/>
    <w:rsid w:val="00CD2A99"/>
    <w:rsid w:val="00CD2BCF"/>
    <w:rsid w:val="00CD2BE3"/>
    <w:rsid w:val="00CD2C0A"/>
    <w:rsid w:val="00CD2C59"/>
    <w:rsid w:val="00CD2C5B"/>
    <w:rsid w:val="00CD2F85"/>
    <w:rsid w:val="00CD2FD4"/>
    <w:rsid w:val="00CD308C"/>
    <w:rsid w:val="00CD31BC"/>
    <w:rsid w:val="00CD33B4"/>
    <w:rsid w:val="00CD34F6"/>
    <w:rsid w:val="00CD3770"/>
    <w:rsid w:val="00CD3876"/>
    <w:rsid w:val="00CD3B40"/>
    <w:rsid w:val="00CD3BA9"/>
    <w:rsid w:val="00CD3CFA"/>
    <w:rsid w:val="00CD3E12"/>
    <w:rsid w:val="00CD4051"/>
    <w:rsid w:val="00CD40E3"/>
    <w:rsid w:val="00CD41C7"/>
    <w:rsid w:val="00CD4505"/>
    <w:rsid w:val="00CD45D6"/>
    <w:rsid w:val="00CD45EF"/>
    <w:rsid w:val="00CD4741"/>
    <w:rsid w:val="00CD48B0"/>
    <w:rsid w:val="00CD497C"/>
    <w:rsid w:val="00CD497D"/>
    <w:rsid w:val="00CD4C0A"/>
    <w:rsid w:val="00CD4D34"/>
    <w:rsid w:val="00CD4E92"/>
    <w:rsid w:val="00CD4F90"/>
    <w:rsid w:val="00CD52E5"/>
    <w:rsid w:val="00CD53C5"/>
    <w:rsid w:val="00CD55A0"/>
    <w:rsid w:val="00CD5752"/>
    <w:rsid w:val="00CD5A32"/>
    <w:rsid w:val="00CD5AEF"/>
    <w:rsid w:val="00CD5CED"/>
    <w:rsid w:val="00CD5D7F"/>
    <w:rsid w:val="00CD5D96"/>
    <w:rsid w:val="00CD5EE2"/>
    <w:rsid w:val="00CD5F3B"/>
    <w:rsid w:val="00CD5F5B"/>
    <w:rsid w:val="00CD61C6"/>
    <w:rsid w:val="00CD6331"/>
    <w:rsid w:val="00CD660D"/>
    <w:rsid w:val="00CD678E"/>
    <w:rsid w:val="00CD6B31"/>
    <w:rsid w:val="00CD6D59"/>
    <w:rsid w:val="00CD6D74"/>
    <w:rsid w:val="00CD6FD0"/>
    <w:rsid w:val="00CD70EF"/>
    <w:rsid w:val="00CD7175"/>
    <w:rsid w:val="00CD73DB"/>
    <w:rsid w:val="00CD7519"/>
    <w:rsid w:val="00CD7797"/>
    <w:rsid w:val="00CD798D"/>
    <w:rsid w:val="00CD7AA5"/>
    <w:rsid w:val="00CD7B4B"/>
    <w:rsid w:val="00CD7D31"/>
    <w:rsid w:val="00CD7DB8"/>
    <w:rsid w:val="00CD7EE9"/>
    <w:rsid w:val="00CD7FAA"/>
    <w:rsid w:val="00CE019C"/>
    <w:rsid w:val="00CE01A3"/>
    <w:rsid w:val="00CE0249"/>
    <w:rsid w:val="00CE035F"/>
    <w:rsid w:val="00CE04F9"/>
    <w:rsid w:val="00CE0664"/>
    <w:rsid w:val="00CE0822"/>
    <w:rsid w:val="00CE0867"/>
    <w:rsid w:val="00CE093C"/>
    <w:rsid w:val="00CE09C7"/>
    <w:rsid w:val="00CE0B1D"/>
    <w:rsid w:val="00CE0BF6"/>
    <w:rsid w:val="00CE115C"/>
    <w:rsid w:val="00CE1282"/>
    <w:rsid w:val="00CE12B3"/>
    <w:rsid w:val="00CE1963"/>
    <w:rsid w:val="00CE1A38"/>
    <w:rsid w:val="00CE1CE4"/>
    <w:rsid w:val="00CE1E70"/>
    <w:rsid w:val="00CE1EDE"/>
    <w:rsid w:val="00CE1F27"/>
    <w:rsid w:val="00CE20E7"/>
    <w:rsid w:val="00CE2335"/>
    <w:rsid w:val="00CE2434"/>
    <w:rsid w:val="00CE251C"/>
    <w:rsid w:val="00CE282E"/>
    <w:rsid w:val="00CE2886"/>
    <w:rsid w:val="00CE2EBC"/>
    <w:rsid w:val="00CE3695"/>
    <w:rsid w:val="00CE37E9"/>
    <w:rsid w:val="00CE38D7"/>
    <w:rsid w:val="00CE3928"/>
    <w:rsid w:val="00CE3C78"/>
    <w:rsid w:val="00CE3C81"/>
    <w:rsid w:val="00CE3F8F"/>
    <w:rsid w:val="00CE4195"/>
    <w:rsid w:val="00CE425E"/>
    <w:rsid w:val="00CE457C"/>
    <w:rsid w:val="00CE45F3"/>
    <w:rsid w:val="00CE47B8"/>
    <w:rsid w:val="00CE4888"/>
    <w:rsid w:val="00CE48EE"/>
    <w:rsid w:val="00CE4981"/>
    <w:rsid w:val="00CE4A8E"/>
    <w:rsid w:val="00CE4AC2"/>
    <w:rsid w:val="00CE4B07"/>
    <w:rsid w:val="00CE4BBB"/>
    <w:rsid w:val="00CE4CA5"/>
    <w:rsid w:val="00CE4CE3"/>
    <w:rsid w:val="00CE4CFB"/>
    <w:rsid w:val="00CE4DD7"/>
    <w:rsid w:val="00CE4E89"/>
    <w:rsid w:val="00CE4F1C"/>
    <w:rsid w:val="00CE4F1D"/>
    <w:rsid w:val="00CE51E7"/>
    <w:rsid w:val="00CE527D"/>
    <w:rsid w:val="00CE533C"/>
    <w:rsid w:val="00CE53CC"/>
    <w:rsid w:val="00CE5514"/>
    <w:rsid w:val="00CE586A"/>
    <w:rsid w:val="00CE5887"/>
    <w:rsid w:val="00CE58E6"/>
    <w:rsid w:val="00CE5AE0"/>
    <w:rsid w:val="00CE5C41"/>
    <w:rsid w:val="00CE5E1A"/>
    <w:rsid w:val="00CE5E40"/>
    <w:rsid w:val="00CE5F4F"/>
    <w:rsid w:val="00CE5F6F"/>
    <w:rsid w:val="00CE64E1"/>
    <w:rsid w:val="00CE6984"/>
    <w:rsid w:val="00CE6A21"/>
    <w:rsid w:val="00CE6B42"/>
    <w:rsid w:val="00CE6BC3"/>
    <w:rsid w:val="00CE6D74"/>
    <w:rsid w:val="00CE6DAA"/>
    <w:rsid w:val="00CE6EDC"/>
    <w:rsid w:val="00CE6EF1"/>
    <w:rsid w:val="00CE6F19"/>
    <w:rsid w:val="00CE72ED"/>
    <w:rsid w:val="00CE7398"/>
    <w:rsid w:val="00CE7404"/>
    <w:rsid w:val="00CE7506"/>
    <w:rsid w:val="00CE7515"/>
    <w:rsid w:val="00CE7721"/>
    <w:rsid w:val="00CE7794"/>
    <w:rsid w:val="00CE77A9"/>
    <w:rsid w:val="00CE79ED"/>
    <w:rsid w:val="00CE7AB5"/>
    <w:rsid w:val="00CE7D6F"/>
    <w:rsid w:val="00CE7F27"/>
    <w:rsid w:val="00CE7F67"/>
    <w:rsid w:val="00CE7FA2"/>
    <w:rsid w:val="00CE7FB7"/>
    <w:rsid w:val="00CF00AA"/>
    <w:rsid w:val="00CF031B"/>
    <w:rsid w:val="00CF0340"/>
    <w:rsid w:val="00CF0406"/>
    <w:rsid w:val="00CF06F1"/>
    <w:rsid w:val="00CF06FF"/>
    <w:rsid w:val="00CF0840"/>
    <w:rsid w:val="00CF090A"/>
    <w:rsid w:val="00CF0937"/>
    <w:rsid w:val="00CF09F6"/>
    <w:rsid w:val="00CF0E3D"/>
    <w:rsid w:val="00CF1173"/>
    <w:rsid w:val="00CF14A4"/>
    <w:rsid w:val="00CF1550"/>
    <w:rsid w:val="00CF1612"/>
    <w:rsid w:val="00CF17B1"/>
    <w:rsid w:val="00CF1BB2"/>
    <w:rsid w:val="00CF1DE8"/>
    <w:rsid w:val="00CF1E05"/>
    <w:rsid w:val="00CF1F0B"/>
    <w:rsid w:val="00CF1FC2"/>
    <w:rsid w:val="00CF20D0"/>
    <w:rsid w:val="00CF21C6"/>
    <w:rsid w:val="00CF231F"/>
    <w:rsid w:val="00CF2351"/>
    <w:rsid w:val="00CF244B"/>
    <w:rsid w:val="00CF2452"/>
    <w:rsid w:val="00CF2461"/>
    <w:rsid w:val="00CF248D"/>
    <w:rsid w:val="00CF2565"/>
    <w:rsid w:val="00CF25DC"/>
    <w:rsid w:val="00CF2682"/>
    <w:rsid w:val="00CF2AF4"/>
    <w:rsid w:val="00CF2C58"/>
    <w:rsid w:val="00CF3153"/>
    <w:rsid w:val="00CF3342"/>
    <w:rsid w:val="00CF348B"/>
    <w:rsid w:val="00CF34A2"/>
    <w:rsid w:val="00CF358B"/>
    <w:rsid w:val="00CF3650"/>
    <w:rsid w:val="00CF36C1"/>
    <w:rsid w:val="00CF36E4"/>
    <w:rsid w:val="00CF3947"/>
    <w:rsid w:val="00CF4516"/>
    <w:rsid w:val="00CF466F"/>
    <w:rsid w:val="00CF4708"/>
    <w:rsid w:val="00CF4796"/>
    <w:rsid w:val="00CF493A"/>
    <w:rsid w:val="00CF4A77"/>
    <w:rsid w:val="00CF4C5C"/>
    <w:rsid w:val="00CF4D73"/>
    <w:rsid w:val="00CF4DAF"/>
    <w:rsid w:val="00CF4E2D"/>
    <w:rsid w:val="00CF4F92"/>
    <w:rsid w:val="00CF4F96"/>
    <w:rsid w:val="00CF5074"/>
    <w:rsid w:val="00CF52C5"/>
    <w:rsid w:val="00CF5364"/>
    <w:rsid w:val="00CF5534"/>
    <w:rsid w:val="00CF5538"/>
    <w:rsid w:val="00CF57DF"/>
    <w:rsid w:val="00CF583E"/>
    <w:rsid w:val="00CF5933"/>
    <w:rsid w:val="00CF599B"/>
    <w:rsid w:val="00CF59C9"/>
    <w:rsid w:val="00CF5C7A"/>
    <w:rsid w:val="00CF5D34"/>
    <w:rsid w:val="00CF5D7B"/>
    <w:rsid w:val="00CF5FF6"/>
    <w:rsid w:val="00CF60DE"/>
    <w:rsid w:val="00CF60FC"/>
    <w:rsid w:val="00CF6106"/>
    <w:rsid w:val="00CF627F"/>
    <w:rsid w:val="00CF6368"/>
    <w:rsid w:val="00CF6519"/>
    <w:rsid w:val="00CF65B5"/>
    <w:rsid w:val="00CF65D3"/>
    <w:rsid w:val="00CF660E"/>
    <w:rsid w:val="00CF665C"/>
    <w:rsid w:val="00CF6810"/>
    <w:rsid w:val="00CF68B3"/>
    <w:rsid w:val="00CF68EF"/>
    <w:rsid w:val="00CF692E"/>
    <w:rsid w:val="00CF6A9F"/>
    <w:rsid w:val="00CF6AE5"/>
    <w:rsid w:val="00CF6BC2"/>
    <w:rsid w:val="00CF6D68"/>
    <w:rsid w:val="00CF6D7F"/>
    <w:rsid w:val="00CF6F15"/>
    <w:rsid w:val="00CF6FE9"/>
    <w:rsid w:val="00CF71B9"/>
    <w:rsid w:val="00CF728C"/>
    <w:rsid w:val="00CF732F"/>
    <w:rsid w:val="00CF740D"/>
    <w:rsid w:val="00CF7A8E"/>
    <w:rsid w:val="00CF7B87"/>
    <w:rsid w:val="00CF7FF3"/>
    <w:rsid w:val="00D000C5"/>
    <w:rsid w:val="00D00602"/>
    <w:rsid w:val="00D006C8"/>
    <w:rsid w:val="00D0073E"/>
    <w:rsid w:val="00D0086C"/>
    <w:rsid w:val="00D00D08"/>
    <w:rsid w:val="00D00F8C"/>
    <w:rsid w:val="00D012D3"/>
    <w:rsid w:val="00D013C6"/>
    <w:rsid w:val="00D0142A"/>
    <w:rsid w:val="00D01792"/>
    <w:rsid w:val="00D01A19"/>
    <w:rsid w:val="00D01AAE"/>
    <w:rsid w:val="00D01B46"/>
    <w:rsid w:val="00D01B47"/>
    <w:rsid w:val="00D01BC4"/>
    <w:rsid w:val="00D01CD1"/>
    <w:rsid w:val="00D01CDA"/>
    <w:rsid w:val="00D01FC5"/>
    <w:rsid w:val="00D02062"/>
    <w:rsid w:val="00D02196"/>
    <w:rsid w:val="00D0227F"/>
    <w:rsid w:val="00D02311"/>
    <w:rsid w:val="00D02404"/>
    <w:rsid w:val="00D02662"/>
    <w:rsid w:val="00D026CC"/>
    <w:rsid w:val="00D02839"/>
    <w:rsid w:val="00D02B17"/>
    <w:rsid w:val="00D02B3E"/>
    <w:rsid w:val="00D02BEB"/>
    <w:rsid w:val="00D02BF1"/>
    <w:rsid w:val="00D02EC5"/>
    <w:rsid w:val="00D02EF9"/>
    <w:rsid w:val="00D032F8"/>
    <w:rsid w:val="00D03598"/>
    <w:rsid w:val="00D03749"/>
    <w:rsid w:val="00D0384F"/>
    <w:rsid w:val="00D038B4"/>
    <w:rsid w:val="00D0394A"/>
    <w:rsid w:val="00D039C1"/>
    <w:rsid w:val="00D04284"/>
    <w:rsid w:val="00D04772"/>
    <w:rsid w:val="00D0491B"/>
    <w:rsid w:val="00D04979"/>
    <w:rsid w:val="00D049F0"/>
    <w:rsid w:val="00D04B07"/>
    <w:rsid w:val="00D04BBD"/>
    <w:rsid w:val="00D04CDE"/>
    <w:rsid w:val="00D04CFF"/>
    <w:rsid w:val="00D04DB2"/>
    <w:rsid w:val="00D04EAE"/>
    <w:rsid w:val="00D04EF0"/>
    <w:rsid w:val="00D050B2"/>
    <w:rsid w:val="00D050E4"/>
    <w:rsid w:val="00D0536D"/>
    <w:rsid w:val="00D053D9"/>
    <w:rsid w:val="00D055BF"/>
    <w:rsid w:val="00D0567F"/>
    <w:rsid w:val="00D05886"/>
    <w:rsid w:val="00D059A6"/>
    <w:rsid w:val="00D05A9C"/>
    <w:rsid w:val="00D05B01"/>
    <w:rsid w:val="00D05B07"/>
    <w:rsid w:val="00D05C3A"/>
    <w:rsid w:val="00D05D39"/>
    <w:rsid w:val="00D05ED0"/>
    <w:rsid w:val="00D06326"/>
    <w:rsid w:val="00D06616"/>
    <w:rsid w:val="00D067BD"/>
    <w:rsid w:val="00D06AEB"/>
    <w:rsid w:val="00D06CCE"/>
    <w:rsid w:val="00D06D03"/>
    <w:rsid w:val="00D06F21"/>
    <w:rsid w:val="00D07127"/>
    <w:rsid w:val="00D0713E"/>
    <w:rsid w:val="00D0721D"/>
    <w:rsid w:val="00D072F2"/>
    <w:rsid w:val="00D073C4"/>
    <w:rsid w:val="00D073C5"/>
    <w:rsid w:val="00D07462"/>
    <w:rsid w:val="00D077A1"/>
    <w:rsid w:val="00D077D2"/>
    <w:rsid w:val="00D07806"/>
    <w:rsid w:val="00D078C0"/>
    <w:rsid w:val="00D078F4"/>
    <w:rsid w:val="00D07932"/>
    <w:rsid w:val="00D07968"/>
    <w:rsid w:val="00D07A78"/>
    <w:rsid w:val="00D07A7D"/>
    <w:rsid w:val="00D07C5B"/>
    <w:rsid w:val="00D07CF2"/>
    <w:rsid w:val="00D07DA9"/>
    <w:rsid w:val="00D1002E"/>
    <w:rsid w:val="00D10251"/>
    <w:rsid w:val="00D105AE"/>
    <w:rsid w:val="00D105E1"/>
    <w:rsid w:val="00D1066A"/>
    <w:rsid w:val="00D107BF"/>
    <w:rsid w:val="00D10855"/>
    <w:rsid w:val="00D10A37"/>
    <w:rsid w:val="00D10B2F"/>
    <w:rsid w:val="00D10C39"/>
    <w:rsid w:val="00D10D2D"/>
    <w:rsid w:val="00D10DA5"/>
    <w:rsid w:val="00D10DA9"/>
    <w:rsid w:val="00D112EE"/>
    <w:rsid w:val="00D11355"/>
    <w:rsid w:val="00D113A6"/>
    <w:rsid w:val="00D113D8"/>
    <w:rsid w:val="00D114C5"/>
    <w:rsid w:val="00D116DC"/>
    <w:rsid w:val="00D1173A"/>
    <w:rsid w:val="00D1187A"/>
    <w:rsid w:val="00D11895"/>
    <w:rsid w:val="00D118A6"/>
    <w:rsid w:val="00D118D6"/>
    <w:rsid w:val="00D11B79"/>
    <w:rsid w:val="00D11D0D"/>
    <w:rsid w:val="00D11DC8"/>
    <w:rsid w:val="00D11F75"/>
    <w:rsid w:val="00D12208"/>
    <w:rsid w:val="00D12217"/>
    <w:rsid w:val="00D12352"/>
    <w:rsid w:val="00D12ACC"/>
    <w:rsid w:val="00D12B79"/>
    <w:rsid w:val="00D12B88"/>
    <w:rsid w:val="00D12C08"/>
    <w:rsid w:val="00D12D71"/>
    <w:rsid w:val="00D12F75"/>
    <w:rsid w:val="00D130D4"/>
    <w:rsid w:val="00D131B2"/>
    <w:rsid w:val="00D131CA"/>
    <w:rsid w:val="00D1335F"/>
    <w:rsid w:val="00D13611"/>
    <w:rsid w:val="00D13667"/>
    <w:rsid w:val="00D1368D"/>
    <w:rsid w:val="00D13781"/>
    <w:rsid w:val="00D13B1E"/>
    <w:rsid w:val="00D13B27"/>
    <w:rsid w:val="00D13C5D"/>
    <w:rsid w:val="00D13E40"/>
    <w:rsid w:val="00D13F19"/>
    <w:rsid w:val="00D140EB"/>
    <w:rsid w:val="00D14125"/>
    <w:rsid w:val="00D141CB"/>
    <w:rsid w:val="00D14227"/>
    <w:rsid w:val="00D14405"/>
    <w:rsid w:val="00D1478C"/>
    <w:rsid w:val="00D14B03"/>
    <w:rsid w:val="00D14CE5"/>
    <w:rsid w:val="00D14E68"/>
    <w:rsid w:val="00D151DD"/>
    <w:rsid w:val="00D15310"/>
    <w:rsid w:val="00D1547D"/>
    <w:rsid w:val="00D1548E"/>
    <w:rsid w:val="00D1553A"/>
    <w:rsid w:val="00D1561E"/>
    <w:rsid w:val="00D157F0"/>
    <w:rsid w:val="00D15965"/>
    <w:rsid w:val="00D159EB"/>
    <w:rsid w:val="00D15B41"/>
    <w:rsid w:val="00D15E3C"/>
    <w:rsid w:val="00D15E9E"/>
    <w:rsid w:val="00D15FE7"/>
    <w:rsid w:val="00D15FED"/>
    <w:rsid w:val="00D160A3"/>
    <w:rsid w:val="00D161B7"/>
    <w:rsid w:val="00D16243"/>
    <w:rsid w:val="00D1645B"/>
    <w:rsid w:val="00D164E7"/>
    <w:rsid w:val="00D16527"/>
    <w:rsid w:val="00D16720"/>
    <w:rsid w:val="00D16763"/>
    <w:rsid w:val="00D168C4"/>
    <w:rsid w:val="00D168FB"/>
    <w:rsid w:val="00D169F1"/>
    <w:rsid w:val="00D16A71"/>
    <w:rsid w:val="00D1712C"/>
    <w:rsid w:val="00D171C1"/>
    <w:rsid w:val="00D171D3"/>
    <w:rsid w:val="00D172F4"/>
    <w:rsid w:val="00D175F8"/>
    <w:rsid w:val="00D1769C"/>
    <w:rsid w:val="00D17785"/>
    <w:rsid w:val="00D17853"/>
    <w:rsid w:val="00D178A4"/>
    <w:rsid w:val="00D1796C"/>
    <w:rsid w:val="00D17B11"/>
    <w:rsid w:val="00D17B3A"/>
    <w:rsid w:val="00D17D99"/>
    <w:rsid w:val="00D17E79"/>
    <w:rsid w:val="00D17EE2"/>
    <w:rsid w:val="00D202D5"/>
    <w:rsid w:val="00D203EF"/>
    <w:rsid w:val="00D2048E"/>
    <w:rsid w:val="00D207D8"/>
    <w:rsid w:val="00D20E70"/>
    <w:rsid w:val="00D20FD9"/>
    <w:rsid w:val="00D20FDF"/>
    <w:rsid w:val="00D21194"/>
    <w:rsid w:val="00D21261"/>
    <w:rsid w:val="00D214E3"/>
    <w:rsid w:val="00D215D3"/>
    <w:rsid w:val="00D215D5"/>
    <w:rsid w:val="00D216BE"/>
    <w:rsid w:val="00D2188A"/>
    <w:rsid w:val="00D21923"/>
    <w:rsid w:val="00D21958"/>
    <w:rsid w:val="00D219AC"/>
    <w:rsid w:val="00D219D1"/>
    <w:rsid w:val="00D21C6A"/>
    <w:rsid w:val="00D21CBB"/>
    <w:rsid w:val="00D21D5D"/>
    <w:rsid w:val="00D21ECC"/>
    <w:rsid w:val="00D21F65"/>
    <w:rsid w:val="00D22065"/>
    <w:rsid w:val="00D22099"/>
    <w:rsid w:val="00D221F6"/>
    <w:rsid w:val="00D2227E"/>
    <w:rsid w:val="00D22401"/>
    <w:rsid w:val="00D22453"/>
    <w:rsid w:val="00D224BD"/>
    <w:rsid w:val="00D226BF"/>
    <w:rsid w:val="00D22991"/>
    <w:rsid w:val="00D22B3C"/>
    <w:rsid w:val="00D22CD8"/>
    <w:rsid w:val="00D22DA1"/>
    <w:rsid w:val="00D22EF1"/>
    <w:rsid w:val="00D22F74"/>
    <w:rsid w:val="00D2346F"/>
    <w:rsid w:val="00D235C8"/>
    <w:rsid w:val="00D23636"/>
    <w:rsid w:val="00D2375F"/>
    <w:rsid w:val="00D23CDA"/>
    <w:rsid w:val="00D23E84"/>
    <w:rsid w:val="00D2408D"/>
    <w:rsid w:val="00D2414C"/>
    <w:rsid w:val="00D2425B"/>
    <w:rsid w:val="00D24358"/>
    <w:rsid w:val="00D2437C"/>
    <w:rsid w:val="00D24382"/>
    <w:rsid w:val="00D248EC"/>
    <w:rsid w:val="00D24C31"/>
    <w:rsid w:val="00D24C4A"/>
    <w:rsid w:val="00D24D15"/>
    <w:rsid w:val="00D24D6F"/>
    <w:rsid w:val="00D24DB0"/>
    <w:rsid w:val="00D24DBB"/>
    <w:rsid w:val="00D24EBD"/>
    <w:rsid w:val="00D24FF6"/>
    <w:rsid w:val="00D253DB"/>
    <w:rsid w:val="00D254B5"/>
    <w:rsid w:val="00D256FA"/>
    <w:rsid w:val="00D257F6"/>
    <w:rsid w:val="00D259E5"/>
    <w:rsid w:val="00D25A80"/>
    <w:rsid w:val="00D25B2D"/>
    <w:rsid w:val="00D25CF0"/>
    <w:rsid w:val="00D26874"/>
    <w:rsid w:val="00D268B5"/>
    <w:rsid w:val="00D2691D"/>
    <w:rsid w:val="00D26D03"/>
    <w:rsid w:val="00D26D1D"/>
    <w:rsid w:val="00D26E78"/>
    <w:rsid w:val="00D26EE1"/>
    <w:rsid w:val="00D26F42"/>
    <w:rsid w:val="00D27052"/>
    <w:rsid w:val="00D270A9"/>
    <w:rsid w:val="00D271BC"/>
    <w:rsid w:val="00D27270"/>
    <w:rsid w:val="00D274F4"/>
    <w:rsid w:val="00D27872"/>
    <w:rsid w:val="00D279CD"/>
    <w:rsid w:val="00D27EF5"/>
    <w:rsid w:val="00D3023A"/>
    <w:rsid w:val="00D302DA"/>
    <w:rsid w:val="00D3052B"/>
    <w:rsid w:val="00D305BA"/>
    <w:rsid w:val="00D305BC"/>
    <w:rsid w:val="00D306EF"/>
    <w:rsid w:val="00D30AED"/>
    <w:rsid w:val="00D30C17"/>
    <w:rsid w:val="00D30E9F"/>
    <w:rsid w:val="00D30F92"/>
    <w:rsid w:val="00D31126"/>
    <w:rsid w:val="00D311E1"/>
    <w:rsid w:val="00D312E1"/>
    <w:rsid w:val="00D31523"/>
    <w:rsid w:val="00D31AAA"/>
    <w:rsid w:val="00D31BDB"/>
    <w:rsid w:val="00D31C0A"/>
    <w:rsid w:val="00D31E96"/>
    <w:rsid w:val="00D320A1"/>
    <w:rsid w:val="00D320E3"/>
    <w:rsid w:val="00D32152"/>
    <w:rsid w:val="00D321BC"/>
    <w:rsid w:val="00D321F3"/>
    <w:rsid w:val="00D32376"/>
    <w:rsid w:val="00D3243E"/>
    <w:rsid w:val="00D3293D"/>
    <w:rsid w:val="00D32AB6"/>
    <w:rsid w:val="00D32D26"/>
    <w:rsid w:val="00D32DB3"/>
    <w:rsid w:val="00D32EE3"/>
    <w:rsid w:val="00D330A0"/>
    <w:rsid w:val="00D33243"/>
    <w:rsid w:val="00D333B1"/>
    <w:rsid w:val="00D334AC"/>
    <w:rsid w:val="00D334E4"/>
    <w:rsid w:val="00D3351F"/>
    <w:rsid w:val="00D339B5"/>
    <w:rsid w:val="00D33B04"/>
    <w:rsid w:val="00D33DB1"/>
    <w:rsid w:val="00D33DF1"/>
    <w:rsid w:val="00D33EB2"/>
    <w:rsid w:val="00D341C1"/>
    <w:rsid w:val="00D34273"/>
    <w:rsid w:val="00D34328"/>
    <w:rsid w:val="00D34372"/>
    <w:rsid w:val="00D34409"/>
    <w:rsid w:val="00D344EF"/>
    <w:rsid w:val="00D34581"/>
    <w:rsid w:val="00D34A61"/>
    <w:rsid w:val="00D34CFF"/>
    <w:rsid w:val="00D34DCF"/>
    <w:rsid w:val="00D34FA1"/>
    <w:rsid w:val="00D34FD0"/>
    <w:rsid w:val="00D351C1"/>
    <w:rsid w:val="00D352DE"/>
    <w:rsid w:val="00D3532C"/>
    <w:rsid w:val="00D35400"/>
    <w:rsid w:val="00D357B5"/>
    <w:rsid w:val="00D35812"/>
    <w:rsid w:val="00D359A7"/>
    <w:rsid w:val="00D35B9E"/>
    <w:rsid w:val="00D35C66"/>
    <w:rsid w:val="00D35D57"/>
    <w:rsid w:val="00D35D8A"/>
    <w:rsid w:val="00D35E50"/>
    <w:rsid w:val="00D35F16"/>
    <w:rsid w:val="00D361F9"/>
    <w:rsid w:val="00D36354"/>
    <w:rsid w:val="00D36401"/>
    <w:rsid w:val="00D3644F"/>
    <w:rsid w:val="00D36507"/>
    <w:rsid w:val="00D36645"/>
    <w:rsid w:val="00D3668A"/>
    <w:rsid w:val="00D36731"/>
    <w:rsid w:val="00D3692E"/>
    <w:rsid w:val="00D36C4F"/>
    <w:rsid w:val="00D36D0A"/>
    <w:rsid w:val="00D36D32"/>
    <w:rsid w:val="00D36D42"/>
    <w:rsid w:val="00D36E45"/>
    <w:rsid w:val="00D36EE6"/>
    <w:rsid w:val="00D36EEB"/>
    <w:rsid w:val="00D37127"/>
    <w:rsid w:val="00D372DA"/>
    <w:rsid w:val="00D374BF"/>
    <w:rsid w:val="00D374DD"/>
    <w:rsid w:val="00D377BB"/>
    <w:rsid w:val="00D377DC"/>
    <w:rsid w:val="00D37BEF"/>
    <w:rsid w:val="00D37C21"/>
    <w:rsid w:val="00D37C4F"/>
    <w:rsid w:val="00D37E9D"/>
    <w:rsid w:val="00D37EF0"/>
    <w:rsid w:val="00D4008F"/>
    <w:rsid w:val="00D4018F"/>
    <w:rsid w:val="00D40321"/>
    <w:rsid w:val="00D40470"/>
    <w:rsid w:val="00D405E7"/>
    <w:rsid w:val="00D406D0"/>
    <w:rsid w:val="00D40712"/>
    <w:rsid w:val="00D4089A"/>
    <w:rsid w:val="00D40958"/>
    <w:rsid w:val="00D40AAF"/>
    <w:rsid w:val="00D40B91"/>
    <w:rsid w:val="00D40C3B"/>
    <w:rsid w:val="00D40CF6"/>
    <w:rsid w:val="00D40D67"/>
    <w:rsid w:val="00D41025"/>
    <w:rsid w:val="00D41128"/>
    <w:rsid w:val="00D41230"/>
    <w:rsid w:val="00D415B5"/>
    <w:rsid w:val="00D415BA"/>
    <w:rsid w:val="00D416BB"/>
    <w:rsid w:val="00D41A16"/>
    <w:rsid w:val="00D41AF9"/>
    <w:rsid w:val="00D41DA9"/>
    <w:rsid w:val="00D41DCF"/>
    <w:rsid w:val="00D423AD"/>
    <w:rsid w:val="00D423B8"/>
    <w:rsid w:val="00D424F8"/>
    <w:rsid w:val="00D42EA5"/>
    <w:rsid w:val="00D42FC4"/>
    <w:rsid w:val="00D43082"/>
    <w:rsid w:val="00D432EE"/>
    <w:rsid w:val="00D4359D"/>
    <w:rsid w:val="00D435C6"/>
    <w:rsid w:val="00D43653"/>
    <w:rsid w:val="00D437BD"/>
    <w:rsid w:val="00D43869"/>
    <w:rsid w:val="00D438BA"/>
    <w:rsid w:val="00D438ED"/>
    <w:rsid w:val="00D43B65"/>
    <w:rsid w:val="00D43C9B"/>
    <w:rsid w:val="00D43DCE"/>
    <w:rsid w:val="00D43DD1"/>
    <w:rsid w:val="00D43E9F"/>
    <w:rsid w:val="00D44006"/>
    <w:rsid w:val="00D440EA"/>
    <w:rsid w:val="00D44203"/>
    <w:rsid w:val="00D4440F"/>
    <w:rsid w:val="00D4455E"/>
    <w:rsid w:val="00D446E6"/>
    <w:rsid w:val="00D4487E"/>
    <w:rsid w:val="00D44A90"/>
    <w:rsid w:val="00D44C20"/>
    <w:rsid w:val="00D44E85"/>
    <w:rsid w:val="00D45320"/>
    <w:rsid w:val="00D45536"/>
    <w:rsid w:val="00D4585A"/>
    <w:rsid w:val="00D4593B"/>
    <w:rsid w:val="00D45A07"/>
    <w:rsid w:val="00D45A4E"/>
    <w:rsid w:val="00D45A62"/>
    <w:rsid w:val="00D45B14"/>
    <w:rsid w:val="00D45D25"/>
    <w:rsid w:val="00D45EBE"/>
    <w:rsid w:val="00D45F04"/>
    <w:rsid w:val="00D45F71"/>
    <w:rsid w:val="00D45F72"/>
    <w:rsid w:val="00D4613F"/>
    <w:rsid w:val="00D463CD"/>
    <w:rsid w:val="00D463E5"/>
    <w:rsid w:val="00D467B9"/>
    <w:rsid w:val="00D46949"/>
    <w:rsid w:val="00D46FFB"/>
    <w:rsid w:val="00D470E7"/>
    <w:rsid w:val="00D4718A"/>
    <w:rsid w:val="00D471B6"/>
    <w:rsid w:val="00D472D3"/>
    <w:rsid w:val="00D47409"/>
    <w:rsid w:val="00D4749B"/>
    <w:rsid w:val="00D4764E"/>
    <w:rsid w:val="00D477F5"/>
    <w:rsid w:val="00D47B18"/>
    <w:rsid w:val="00D47BB8"/>
    <w:rsid w:val="00D47CEE"/>
    <w:rsid w:val="00D47D88"/>
    <w:rsid w:val="00D47DDA"/>
    <w:rsid w:val="00D47DFF"/>
    <w:rsid w:val="00D500F2"/>
    <w:rsid w:val="00D5045F"/>
    <w:rsid w:val="00D50587"/>
    <w:rsid w:val="00D505CD"/>
    <w:rsid w:val="00D5065B"/>
    <w:rsid w:val="00D50A88"/>
    <w:rsid w:val="00D50B3F"/>
    <w:rsid w:val="00D50B88"/>
    <w:rsid w:val="00D50C14"/>
    <w:rsid w:val="00D510A9"/>
    <w:rsid w:val="00D5117C"/>
    <w:rsid w:val="00D511FE"/>
    <w:rsid w:val="00D5140E"/>
    <w:rsid w:val="00D5155C"/>
    <w:rsid w:val="00D51650"/>
    <w:rsid w:val="00D517CF"/>
    <w:rsid w:val="00D51999"/>
    <w:rsid w:val="00D51A0C"/>
    <w:rsid w:val="00D51AFD"/>
    <w:rsid w:val="00D51B9F"/>
    <w:rsid w:val="00D51F60"/>
    <w:rsid w:val="00D523A7"/>
    <w:rsid w:val="00D5252C"/>
    <w:rsid w:val="00D526F6"/>
    <w:rsid w:val="00D527E6"/>
    <w:rsid w:val="00D52B9C"/>
    <w:rsid w:val="00D52C15"/>
    <w:rsid w:val="00D52D80"/>
    <w:rsid w:val="00D530F0"/>
    <w:rsid w:val="00D53213"/>
    <w:rsid w:val="00D5322F"/>
    <w:rsid w:val="00D5326D"/>
    <w:rsid w:val="00D5328E"/>
    <w:rsid w:val="00D5341A"/>
    <w:rsid w:val="00D535C3"/>
    <w:rsid w:val="00D538DB"/>
    <w:rsid w:val="00D53DD6"/>
    <w:rsid w:val="00D53F11"/>
    <w:rsid w:val="00D5403F"/>
    <w:rsid w:val="00D541AC"/>
    <w:rsid w:val="00D542F0"/>
    <w:rsid w:val="00D54921"/>
    <w:rsid w:val="00D5496D"/>
    <w:rsid w:val="00D549CE"/>
    <w:rsid w:val="00D54AC1"/>
    <w:rsid w:val="00D54B49"/>
    <w:rsid w:val="00D54FD7"/>
    <w:rsid w:val="00D54FD9"/>
    <w:rsid w:val="00D55064"/>
    <w:rsid w:val="00D55105"/>
    <w:rsid w:val="00D55287"/>
    <w:rsid w:val="00D5529C"/>
    <w:rsid w:val="00D552B9"/>
    <w:rsid w:val="00D556C4"/>
    <w:rsid w:val="00D559D4"/>
    <w:rsid w:val="00D55A1E"/>
    <w:rsid w:val="00D55BAD"/>
    <w:rsid w:val="00D55D3A"/>
    <w:rsid w:val="00D56215"/>
    <w:rsid w:val="00D5660D"/>
    <w:rsid w:val="00D566A4"/>
    <w:rsid w:val="00D56730"/>
    <w:rsid w:val="00D5675B"/>
    <w:rsid w:val="00D5675D"/>
    <w:rsid w:val="00D5678E"/>
    <w:rsid w:val="00D569C3"/>
    <w:rsid w:val="00D56C1B"/>
    <w:rsid w:val="00D56DCD"/>
    <w:rsid w:val="00D56F99"/>
    <w:rsid w:val="00D5716E"/>
    <w:rsid w:val="00D578BB"/>
    <w:rsid w:val="00D57A0B"/>
    <w:rsid w:val="00D57A8F"/>
    <w:rsid w:val="00D57D90"/>
    <w:rsid w:val="00D57E8E"/>
    <w:rsid w:val="00D57F75"/>
    <w:rsid w:val="00D6031F"/>
    <w:rsid w:val="00D6042D"/>
    <w:rsid w:val="00D60464"/>
    <w:rsid w:val="00D6055B"/>
    <w:rsid w:val="00D60642"/>
    <w:rsid w:val="00D607F4"/>
    <w:rsid w:val="00D60A39"/>
    <w:rsid w:val="00D60B0C"/>
    <w:rsid w:val="00D60C45"/>
    <w:rsid w:val="00D60C50"/>
    <w:rsid w:val="00D60CBE"/>
    <w:rsid w:val="00D60F3C"/>
    <w:rsid w:val="00D60F8A"/>
    <w:rsid w:val="00D610EA"/>
    <w:rsid w:val="00D61149"/>
    <w:rsid w:val="00D611C8"/>
    <w:rsid w:val="00D612B2"/>
    <w:rsid w:val="00D61380"/>
    <w:rsid w:val="00D61798"/>
    <w:rsid w:val="00D61945"/>
    <w:rsid w:val="00D61982"/>
    <w:rsid w:val="00D61AF5"/>
    <w:rsid w:val="00D61CAF"/>
    <w:rsid w:val="00D61CCB"/>
    <w:rsid w:val="00D61F52"/>
    <w:rsid w:val="00D62131"/>
    <w:rsid w:val="00D621B7"/>
    <w:rsid w:val="00D6264C"/>
    <w:rsid w:val="00D6266E"/>
    <w:rsid w:val="00D62716"/>
    <w:rsid w:val="00D62809"/>
    <w:rsid w:val="00D62C41"/>
    <w:rsid w:val="00D62D1F"/>
    <w:rsid w:val="00D62DFE"/>
    <w:rsid w:val="00D62E93"/>
    <w:rsid w:val="00D631CE"/>
    <w:rsid w:val="00D632A4"/>
    <w:rsid w:val="00D633FF"/>
    <w:rsid w:val="00D63443"/>
    <w:rsid w:val="00D63585"/>
    <w:rsid w:val="00D635C7"/>
    <w:rsid w:val="00D63764"/>
    <w:rsid w:val="00D637FE"/>
    <w:rsid w:val="00D63AEB"/>
    <w:rsid w:val="00D63E28"/>
    <w:rsid w:val="00D64173"/>
    <w:rsid w:val="00D64308"/>
    <w:rsid w:val="00D64389"/>
    <w:rsid w:val="00D6442B"/>
    <w:rsid w:val="00D6464E"/>
    <w:rsid w:val="00D646BE"/>
    <w:rsid w:val="00D64701"/>
    <w:rsid w:val="00D6488C"/>
    <w:rsid w:val="00D64961"/>
    <w:rsid w:val="00D64B34"/>
    <w:rsid w:val="00D64D92"/>
    <w:rsid w:val="00D64FEC"/>
    <w:rsid w:val="00D650BC"/>
    <w:rsid w:val="00D652A6"/>
    <w:rsid w:val="00D652C8"/>
    <w:rsid w:val="00D6535B"/>
    <w:rsid w:val="00D654AC"/>
    <w:rsid w:val="00D654B9"/>
    <w:rsid w:val="00D655EA"/>
    <w:rsid w:val="00D65788"/>
    <w:rsid w:val="00D65858"/>
    <w:rsid w:val="00D65895"/>
    <w:rsid w:val="00D65CA0"/>
    <w:rsid w:val="00D65D8D"/>
    <w:rsid w:val="00D65E1C"/>
    <w:rsid w:val="00D65F33"/>
    <w:rsid w:val="00D66530"/>
    <w:rsid w:val="00D66A36"/>
    <w:rsid w:val="00D66B09"/>
    <w:rsid w:val="00D66B96"/>
    <w:rsid w:val="00D66F3F"/>
    <w:rsid w:val="00D66FB9"/>
    <w:rsid w:val="00D670C6"/>
    <w:rsid w:val="00D6713A"/>
    <w:rsid w:val="00D67224"/>
    <w:rsid w:val="00D6724D"/>
    <w:rsid w:val="00D672F8"/>
    <w:rsid w:val="00D679EF"/>
    <w:rsid w:val="00D67B33"/>
    <w:rsid w:val="00D67DBF"/>
    <w:rsid w:val="00D67FE5"/>
    <w:rsid w:val="00D7038A"/>
    <w:rsid w:val="00D70537"/>
    <w:rsid w:val="00D7072F"/>
    <w:rsid w:val="00D708AC"/>
    <w:rsid w:val="00D70D08"/>
    <w:rsid w:val="00D70D50"/>
    <w:rsid w:val="00D70EC7"/>
    <w:rsid w:val="00D70F51"/>
    <w:rsid w:val="00D70FD7"/>
    <w:rsid w:val="00D712C9"/>
    <w:rsid w:val="00D71369"/>
    <w:rsid w:val="00D71576"/>
    <w:rsid w:val="00D71623"/>
    <w:rsid w:val="00D71636"/>
    <w:rsid w:val="00D718C7"/>
    <w:rsid w:val="00D7193A"/>
    <w:rsid w:val="00D71B07"/>
    <w:rsid w:val="00D71D1C"/>
    <w:rsid w:val="00D71D5D"/>
    <w:rsid w:val="00D71ECD"/>
    <w:rsid w:val="00D71F20"/>
    <w:rsid w:val="00D72697"/>
    <w:rsid w:val="00D726EF"/>
    <w:rsid w:val="00D7293A"/>
    <w:rsid w:val="00D72E13"/>
    <w:rsid w:val="00D72F70"/>
    <w:rsid w:val="00D72F91"/>
    <w:rsid w:val="00D72FB3"/>
    <w:rsid w:val="00D7328B"/>
    <w:rsid w:val="00D732B9"/>
    <w:rsid w:val="00D733AA"/>
    <w:rsid w:val="00D73618"/>
    <w:rsid w:val="00D7362C"/>
    <w:rsid w:val="00D736C4"/>
    <w:rsid w:val="00D73712"/>
    <w:rsid w:val="00D73763"/>
    <w:rsid w:val="00D738E6"/>
    <w:rsid w:val="00D73A4E"/>
    <w:rsid w:val="00D73B85"/>
    <w:rsid w:val="00D73EDA"/>
    <w:rsid w:val="00D74017"/>
    <w:rsid w:val="00D74049"/>
    <w:rsid w:val="00D74134"/>
    <w:rsid w:val="00D74158"/>
    <w:rsid w:val="00D74198"/>
    <w:rsid w:val="00D741D8"/>
    <w:rsid w:val="00D741DF"/>
    <w:rsid w:val="00D743DB"/>
    <w:rsid w:val="00D743E2"/>
    <w:rsid w:val="00D74495"/>
    <w:rsid w:val="00D74497"/>
    <w:rsid w:val="00D745BF"/>
    <w:rsid w:val="00D746BB"/>
    <w:rsid w:val="00D746CF"/>
    <w:rsid w:val="00D7490C"/>
    <w:rsid w:val="00D749EB"/>
    <w:rsid w:val="00D74BA2"/>
    <w:rsid w:val="00D74C6A"/>
    <w:rsid w:val="00D74CC5"/>
    <w:rsid w:val="00D74DEC"/>
    <w:rsid w:val="00D751FD"/>
    <w:rsid w:val="00D75449"/>
    <w:rsid w:val="00D754E9"/>
    <w:rsid w:val="00D755E2"/>
    <w:rsid w:val="00D756B4"/>
    <w:rsid w:val="00D75736"/>
    <w:rsid w:val="00D758D6"/>
    <w:rsid w:val="00D75A89"/>
    <w:rsid w:val="00D75B77"/>
    <w:rsid w:val="00D75C3A"/>
    <w:rsid w:val="00D75E8B"/>
    <w:rsid w:val="00D75F49"/>
    <w:rsid w:val="00D75F6A"/>
    <w:rsid w:val="00D75FB8"/>
    <w:rsid w:val="00D75FBD"/>
    <w:rsid w:val="00D760F4"/>
    <w:rsid w:val="00D76468"/>
    <w:rsid w:val="00D76589"/>
    <w:rsid w:val="00D765EE"/>
    <w:rsid w:val="00D76E55"/>
    <w:rsid w:val="00D76EEE"/>
    <w:rsid w:val="00D77002"/>
    <w:rsid w:val="00D77254"/>
    <w:rsid w:val="00D77293"/>
    <w:rsid w:val="00D772E1"/>
    <w:rsid w:val="00D77476"/>
    <w:rsid w:val="00D77727"/>
    <w:rsid w:val="00D777C8"/>
    <w:rsid w:val="00D77858"/>
    <w:rsid w:val="00D778B7"/>
    <w:rsid w:val="00D77920"/>
    <w:rsid w:val="00D77AA2"/>
    <w:rsid w:val="00D77AEF"/>
    <w:rsid w:val="00D77DD5"/>
    <w:rsid w:val="00D77F53"/>
    <w:rsid w:val="00D8009C"/>
    <w:rsid w:val="00D80142"/>
    <w:rsid w:val="00D80158"/>
    <w:rsid w:val="00D801FB"/>
    <w:rsid w:val="00D80581"/>
    <w:rsid w:val="00D806E4"/>
    <w:rsid w:val="00D808F3"/>
    <w:rsid w:val="00D80C06"/>
    <w:rsid w:val="00D80C4D"/>
    <w:rsid w:val="00D80D01"/>
    <w:rsid w:val="00D810AB"/>
    <w:rsid w:val="00D810EF"/>
    <w:rsid w:val="00D811E4"/>
    <w:rsid w:val="00D81370"/>
    <w:rsid w:val="00D813EB"/>
    <w:rsid w:val="00D81434"/>
    <w:rsid w:val="00D81512"/>
    <w:rsid w:val="00D815DE"/>
    <w:rsid w:val="00D81734"/>
    <w:rsid w:val="00D818A1"/>
    <w:rsid w:val="00D81982"/>
    <w:rsid w:val="00D819DF"/>
    <w:rsid w:val="00D81A63"/>
    <w:rsid w:val="00D81B66"/>
    <w:rsid w:val="00D81EAF"/>
    <w:rsid w:val="00D81F65"/>
    <w:rsid w:val="00D81FD7"/>
    <w:rsid w:val="00D822D9"/>
    <w:rsid w:val="00D822F5"/>
    <w:rsid w:val="00D824CC"/>
    <w:rsid w:val="00D824FA"/>
    <w:rsid w:val="00D82524"/>
    <w:rsid w:val="00D826D0"/>
    <w:rsid w:val="00D82748"/>
    <w:rsid w:val="00D82822"/>
    <w:rsid w:val="00D82ADC"/>
    <w:rsid w:val="00D82C04"/>
    <w:rsid w:val="00D82D35"/>
    <w:rsid w:val="00D83194"/>
    <w:rsid w:val="00D83477"/>
    <w:rsid w:val="00D8361A"/>
    <w:rsid w:val="00D837D6"/>
    <w:rsid w:val="00D83B92"/>
    <w:rsid w:val="00D83C71"/>
    <w:rsid w:val="00D83E68"/>
    <w:rsid w:val="00D8415C"/>
    <w:rsid w:val="00D84352"/>
    <w:rsid w:val="00D843AD"/>
    <w:rsid w:val="00D8467F"/>
    <w:rsid w:val="00D84725"/>
    <w:rsid w:val="00D849E0"/>
    <w:rsid w:val="00D84B1A"/>
    <w:rsid w:val="00D84C19"/>
    <w:rsid w:val="00D84C66"/>
    <w:rsid w:val="00D84DEE"/>
    <w:rsid w:val="00D85203"/>
    <w:rsid w:val="00D85376"/>
    <w:rsid w:val="00D854C0"/>
    <w:rsid w:val="00D854FC"/>
    <w:rsid w:val="00D85542"/>
    <w:rsid w:val="00D85681"/>
    <w:rsid w:val="00D85934"/>
    <w:rsid w:val="00D85B64"/>
    <w:rsid w:val="00D85FA9"/>
    <w:rsid w:val="00D860D3"/>
    <w:rsid w:val="00D86117"/>
    <w:rsid w:val="00D86217"/>
    <w:rsid w:val="00D86542"/>
    <w:rsid w:val="00D865A8"/>
    <w:rsid w:val="00D8685A"/>
    <w:rsid w:val="00D86A3D"/>
    <w:rsid w:val="00D86D8C"/>
    <w:rsid w:val="00D86DC5"/>
    <w:rsid w:val="00D86FD0"/>
    <w:rsid w:val="00D87191"/>
    <w:rsid w:val="00D87235"/>
    <w:rsid w:val="00D8729F"/>
    <w:rsid w:val="00D87434"/>
    <w:rsid w:val="00D8782E"/>
    <w:rsid w:val="00D87896"/>
    <w:rsid w:val="00D87925"/>
    <w:rsid w:val="00D87B48"/>
    <w:rsid w:val="00D87DA2"/>
    <w:rsid w:val="00D90134"/>
    <w:rsid w:val="00D9022E"/>
    <w:rsid w:val="00D902CF"/>
    <w:rsid w:val="00D90387"/>
    <w:rsid w:val="00D903AC"/>
    <w:rsid w:val="00D904B2"/>
    <w:rsid w:val="00D907F0"/>
    <w:rsid w:val="00D9094B"/>
    <w:rsid w:val="00D90A5C"/>
    <w:rsid w:val="00D90B0A"/>
    <w:rsid w:val="00D90BB3"/>
    <w:rsid w:val="00D90F4A"/>
    <w:rsid w:val="00D90F65"/>
    <w:rsid w:val="00D9150D"/>
    <w:rsid w:val="00D915E8"/>
    <w:rsid w:val="00D9184A"/>
    <w:rsid w:val="00D91898"/>
    <w:rsid w:val="00D91917"/>
    <w:rsid w:val="00D91931"/>
    <w:rsid w:val="00D91BE9"/>
    <w:rsid w:val="00D91F5F"/>
    <w:rsid w:val="00D91F6F"/>
    <w:rsid w:val="00D91FE0"/>
    <w:rsid w:val="00D91FE2"/>
    <w:rsid w:val="00D920F5"/>
    <w:rsid w:val="00D9212C"/>
    <w:rsid w:val="00D922F3"/>
    <w:rsid w:val="00D92324"/>
    <w:rsid w:val="00D923FC"/>
    <w:rsid w:val="00D924A3"/>
    <w:rsid w:val="00D924C9"/>
    <w:rsid w:val="00D9257D"/>
    <w:rsid w:val="00D925EC"/>
    <w:rsid w:val="00D926C9"/>
    <w:rsid w:val="00D9273B"/>
    <w:rsid w:val="00D92746"/>
    <w:rsid w:val="00D92978"/>
    <w:rsid w:val="00D92B53"/>
    <w:rsid w:val="00D92BC0"/>
    <w:rsid w:val="00D92CDA"/>
    <w:rsid w:val="00D92D9C"/>
    <w:rsid w:val="00D92ECB"/>
    <w:rsid w:val="00D92F83"/>
    <w:rsid w:val="00D930E8"/>
    <w:rsid w:val="00D93184"/>
    <w:rsid w:val="00D9346B"/>
    <w:rsid w:val="00D934AF"/>
    <w:rsid w:val="00D934C3"/>
    <w:rsid w:val="00D9371B"/>
    <w:rsid w:val="00D93883"/>
    <w:rsid w:val="00D938A0"/>
    <w:rsid w:val="00D9395A"/>
    <w:rsid w:val="00D93C36"/>
    <w:rsid w:val="00D9405D"/>
    <w:rsid w:val="00D942D1"/>
    <w:rsid w:val="00D94303"/>
    <w:rsid w:val="00D943C3"/>
    <w:rsid w:val="00D946B5"/>
    <w:rsid w:val="00D94936"/>
    <w:rsid w:val="00D94A07"/>
    <w:rsid w:val="00D94A87"/>
    <w:rsid w:val="00D94BC7"/>
    <w:rsid w:val="00D94ED9"/>
    <w:rsid w:val="00D95135"/>
    <w:rsid w:val="00D9544C"/>
    <w:rsid w:val="00D9571F"/>
    <w:rsid w:val="00D95905"/>
    <w:rsid w:val="00D959AD"/>
    <w:rsid w:val="00D95BD7"/>
    <w:rsid w:val="00D95C49"/>
    <w:rsid w:val="00D95EAC"/>
    <w:rsid w:val="00D95ED6"/>
    <w:rsid w:val="00D9603C"/>
    <w:rsid w:val="00D9604C"/>
    <w:rsid w:val="00D96160"/>
    <w:rsid w:val="00D9619D"/>
    <w:rsid w:val="00D961E7"/>
    <w:rsid w:val="00D9621C"/>
    <w:rsid w:val="00D96414"/>
    <w:rsid w:val="00D9647C"/>
    <w:rsid w:val="00D964BA"/>
    <w:rsid w:val="00D964C3"/>
    <w:rsid w:val="00D9656E"/>
    <w:rsid w:val="00D966DF"/>
    <w:rsid w:val="00D9693F"/>
    <w:rsid w:val="00D96A89"/>
    <w:rsid w:val="00D96C54"/>
    <w:rsid w:val="00D96CDF"/>
    <w:rsid w:val="00D96D25"/>
    <w:rsid w:val="00D97000"/>
    <w:rsid w:val="00D97121"/>
    <w:rsid w:val="00D97272"/>
    <w:rsid w:val="00D972CF"/>
    <w:rsid w:val="00D97376"/>
    <w:rsid w:val="00D974FD"/>
    <w:rsid w:val="00D975E4"/>
    <w:rsid w:val="00D9767C"/>
    <w:rsid w:val="00D9779A"/>
    <w:rsid w:val="00D9788D"/>
    <w:rsid w:val="00D978CD"/>
    <w:rsid w:val="00D97FD9"/>
    <w:rsid w:val="00DA002F"/>
    <w:rsid w:val="00DA0308"/>
    <w:rsid w:val="00DA0335"/>
    <w:rsid w:val="00DA03D6"/>
    <w:rsid w:val="00DA0AE0"/>
    <w:rsid w:val="00DA0B7E"/>
    <w:rsid w:val="00DA1012"/>
    <w:rsid w:val="00DA17A2"/>
    <w:rsid w:val="00DA1A1D"/>
    <w:rsid w:val="00DA1CB3"/>
    <w:rsid w:val="00DA1CDB"/>
    <w:rsid w:val="00DA1E00"/>
    <w:rsid w:val="00DA1F0D"/>
    <w:rsid w:val="00DA207F"/>
    <w:rsid w:val="00DA20D3"/>
    <w:rsid w:val="00DA219D"/>
    <w:rsid w:val="00DA23D3"/>
    <w:rsid w:val="00DA23F2"/>
    <w:rsid w:val="00DA2403"/>
    <w:rsid w:val="00DA2712"/>
    <w:rsid w:val="00DA275B"/>
    <w:rsid w:val="00DA298E"/>
    <w:rsid w:val="00DA2CA0"/>
    <w:rsid w:val="00DA2E39"/>
    <w:rsid w:val="00DA2E40"/>
    <w:rsid w:val="00DA2FE2"/>
    <w:rsid w:val="00DA30DD"/>
    <w:rsid w:val="00DA30EB"/>
    <w:rsid w:val="00DA31F1"/>
    <w:rsid w:val="00DA32F5"/>
    <w:rsid w:val="00DA3450"/>
    <w:rsid w:val="00DA36DA"/>
    <w:rsid w:val="00DA36DC"/>
    <w:rsid w:val="00DA387E"/>
    <w:rsid w:val="00DA3920"/>
    <w:rsid w:val="00DA3A20"/>
    <w:rsid w:val="00DA3A2A"/>
    <w:rsid w:val="00DA3C9E"/>
    <w:rsid w:val="00DA3F5E"/>
    <w:rsid w:val="00DA428D"/>
    <w:rsid w:val="00DA43FD"/>
    <w:rsid w:val="00DA4460"/>
    <w:rsid w:val="00DA46E0"/>
    <w:rsid w:val="00DA4720"/>
    <w:rsid w:val="00DA4744"/>
    <w:rsid w:val="00DA4745"/>
    <w:rsid w:val="00DA49AE"/>
    <w:rsid w:val="00DA4A02"/>
    <w:rsid w:val="00DA4A7C"/>
    <w:rsid w:val="00DA4BAB"/>
    <w:rsid w:val="00DA4BAD"/>
    <w:rsid w:val="00DA4D2A"/>
    <w:rsid w:val="00DA5106"/>
    <w:rsid w:val="00DA5191"/>
    <w:rsid w:val="00DA5206"/>
    <w:rsid w:val="00DA5600"/>
    <w:rsid w:val="00DA5725"/>
    <w:rsid w:val="00DA5771"/>
    <w:rsid w:val="00DA57C3"/>
    <w:rsid w:val="00DA580E"/>
    <w:rsid w:val="00DA5836"/>
    <w:rsid w:val="00DA5A1C"/>
    <w:rsid w:val="00DA5ACB"/>
    <w:rsid w:val="00DA5C3E"/>
    <w:rsid w:val="00DA5C97"/>
    <w:rsid w:val="00DA5CB3"/>
    <w:rsid w:val="00DA5D23"/>
    <w:rsid w:val="00DA5D61"/>
    <w:rsid w:val="00DA5E7C"/>
    <w:rsid w:val="00DA60A5"/>
    <w:rsid w:val="00DA6549"/>
    <w:rsid w:val="00DA673F"/>
    <w:rsid w:val="00DA6829"/>
    <w:rsid w:val="00DA687E"/>
    <w:rsid w:val="00DA6920"/>
    <w:rsid w:val="00DA694F"/>
    <w:rsid w:val="00DA6FD5"/>
    <w:rsid w:val="00DA719A"/>
    <w:rsid w:val="00DA74A6"/>
    <w:rsid w:val="00DA7821"/>
    <w:rsid w:val="00DA7904"/>
    <w:rsid w:val="00DA7AC8"/>
    <w:rsid w:val="00DA7B07"/>
    <w:rsid w:val="00DA7C28"/>
    <w:rsid w:val="00DA7D76"/>
    <w:rsid w:val="00DA7DC4"/>
    <w:rsid w:val="00DA7E4C"/>
    <w:rsid w:val="00DA7E9C"/>
    <w:rsid w:val="00DB00F1"/>
    <w:rsid w:val="00DB0114"/>
    <w:rsid w:val="00DB0223"/>
    <w:rsid w:val="00DB0499"/>
    <w:rsid w:val="00DB0A00"/>
    <w:rsid w:val="00DB0B90"/>
    <w:rsid w:val="00DB0BB3"/>
    <w:rsid w:val="00DB0DA8"/>
    <w:rsid w:val="00DB0DBA"/>
    <w:rsid w:val="00DB0DD8"/>
    <w:rsid w:val="00DB0F13"/>
    <w:rsid w:val="00DB1224"/>
    <w:rsid w:val="00DB1268"/>
    <w:rsid w:val="00DB17D0"/>
    <w:rsid w:val="00DB192E"/>
    <w:rsid w:val="00DB1C79"/>
    <w:rsid w:val="00DB1E57"/>
    <w:rsid w:val="00DB1F77"/>
    <w:rsid w:val="00DB2057"/>
    <w:rsid w:val="00DB2062"/>
    <w:rsid w:val="00DB2158"/>
    <w:rsid w:val="00DB2436"/>
    <w:rsid w:val="00DB248D"/>
    <w:rsid w:val="00DB250B"/>
    <w:rsid w:val="00DB273D"/>
    <w:rsid w:val="00DB27A7"/>
    <w:rsid w:val="00DB27AD"/>
    <w:rsid w:val="00DB28B6"/>
    <w:rsid w:val="00DB2BA1"/>
    <w:rsid w:val="00DB30AF"/>
    <w:rsid w:val="00DB3308"/>
    <w:rsid w:val="00DB33C4"/>
    <w:rsid w:val="00DB3432"/>
    <w:rsid w:val="00DB343B"/>
    <w:rsid w:val="00DB3534"/>
    <w:rsid w:val="00DB3A46"/>
    <w:rsid w:val="00DB3C71"/>
    <w:rsid w:val="00DB3E80"/>
    <w:rsid w:val="00DB3E9D"/>
    <w:rsid w:val="00DB3EBB"/>
    <w:rsid w:val="00DB402F"/>
    <w:rsid w:val="00DB40A8"/>
    <w:rsid w:val="00DB421B"/>
    <w:rsid w:val="00DB427B"/>
    <w:rsid w:val="00DB437C"/>
    <w:rsid w:val="00DB45D2"/>
    <w:rsid w:val="00DB45FE"/>
    <w:rsid w:val="00DB468E"/>
    <w:rsid w:val="00DB4875"/>
    <w:rsid w:val="00DB48F4"/>
    <w:rsid w:val="00DB4909"/>
    <w:rsid w:val="00DB4D56"/>
    <w:rsid w:val="00DB4D5F"/>
    <w:rsid w:val="00DB4E40"/>
    <w:rsid w:val="00DB4EDA"/>
    <w:rsid w:val="00DB4F23"/>
    <w:rsid w:val="00DB5162"/>
    <w:rsid w:val="00DB5458"/>
    <w:rsid w:val="00DB5532"/>
    <w:rsid w:val="00DB5584"/>
    <w:rsid w:val="00DB5784"/>
    <w:rsid w:val="00DB58D1"/>
    <w:rsid w:val="00DB599E"/>
    <w:rsid w:val="00DB5AE0"/>
    <w:rsid w:val="00DB5EBD"/>
    <w:rsid w:val="00DB61EF"/>
    <w:rsid w:val="00DB6316"/>
    <w:rsid w:val="00DB63FB"/>
    <w:rsid w:val="00DB6453"/>
    <w:rsid w:val="00DB665B"/>
    <w:rsid w:val="00DB68C8"/>
    <w:rsid w:val="00DB6C1C"/>
    <w:rsid w:val="00DB6C3E"/>
    <w:rsid w:val="00DB6CA2"/>
    <w:rsid w:val="00DB7100"/>
    <w:rsid w:val="00DB7452"/>
    <w:rsid w:val="00DB75BE"/>
    <w:rsid w:val="00DB760E"/>
    <w:rsid w:val="00DB76D0"/>
    <w:rsid w:val="00DB7882"/>
    <w:rsid w:val="00DB7A8A"/>
    <w:rsid w:val="00DB7B57"/>
    <w:rsid w:val="00DB7C20"/>
    <w:rsid w:val="00DB7D40"/>
    <w:rsid w:val="00DB7D74"/>
    <w:rsid w:val="00DB7DE2"/>
    <w:rsid w:val="00DB7DF0"/>
    <w:rsid w:val="00DB7F9A"/>
    <w:rsid w:val="00DC0291"/>
    <w:rsid w:val="00DC02BC"/>
    <w:rsid w:val="00DC035D"/>
    <w:rsid w:val="00DC03C5"/>
    <w:rsid w:val="00DC0557"/>
    <w:rsid w:val="00DC066C"/>
    <w:rsid w:val="00DC0974"/>
    <w:rsid w:val="00DC0DE3"/>
    <w:rsid w:val="00DC0E9D"/>
    <w:rsid w:val="00DC1069"/>
    <w:rsid w:val="00DC1184"/>
    <w:rsid w:val="00DC11B4"/>
    <w:rsid w:val="00DC126B"/>
    <w:rsid w:val="00DC13DA"/>
    <w:rsid w:val="00DC1421"/>
    <w:rsid w:val="00DC167E"/>
    <w:rsid w:val="00DC1704"/>
    <w:rsid w:val="00DC1725"/>
    <w:rsid w:val="00DC173D"/>
    <w:rsid w:val="00DC17E1"/>
    <w:rsid w:val="00DC1A2A"/>
    <w:rsid w:val="00DC1D11"/>
    <w:rsid w:val="00DC2104"/>
    <w:rsid w:val="00DC21AA"/>
    <w:rsid w:val="00DC21EC"/>
    <w:rsid w:val="00DC24AA"/>
    <w:rsid w:val="00DC258C"/>
    <w:rsid w:val="00DC2810"/>
    <w:rsid w:val="00DC2992"/>
    <w:rsid w:val="00DC2A6B"/>
    <w:rsid w:val="00DC2E3E"/>
    <w:rsid w:val="00DC2FD8"/>
    <w:rsid w:val="00DC3006"/>
    <w:rsid w:val="00DC38F4"/>
    <w:rsid w:val="00DC39B0"/>
    <w:rsid w:val="00DC39F0"/>
    <w:rsid w:val="00DC3A68"/>
    <w:rsid w:val="00DC3AE3"/>
    <w:rsid w:val="00DC3DCE"/>
    <w:rsid w:val="00DC3EA0"/>
    <w:rsid w:val="00DC3ECA"/>
    <w:rsid w:val="00DC438D"/>
    <w:rsid w:val="00DC441D"/>
    <w:rsid w:val="00DC453E"/>
    <w:rsid w:val="00DC4728"/>
    <w:rsid w:val="00DC4991"/>
    <w:rsid w:val="00DC4B28"/>
    <w:rsid w:val="00DC4C2B"/>
    <w:rsid w:val="00DC4D2E"/>
    <w:rsid w:val="00DC4D61"/>
    <w:rsid w:val="00DC4D6D"/>
    <w:rsid w:val="00DC4DD3"/>
    <w:rsid w:val="00DC4FBB"/>
    <w:rsid w:val="00DC5285"/>
    <w:rsid w:val="00DC52AB"/>
    <w:rsid w:val="00DC53B9"/>
    <w:rsid w:val="00DC54A7"/>
    <w:rsid w:val="00DC5695"/>
    <w:rsid w:val="00DC5698"/>
    <w:rsid w:val="00DC571E"/>
    <w:rsid w:val="00DC57B4"/>
    <w:rsid w:val="00DC5887"/>
    <w:rsid w:val="00DC58D3"/>
    <w:rsid w:val="00DC58DB"/>
    <w:rsid w:val="00DC5938"/>
    <w:rsid w:val="00DC59CF"/>
    <w:rsid w:val="00DC5AF4"/>
    <w:rsid w:val="00DC5D53"/>
    <w:rsid w:val="00DC5FE6"/>
    <w:rsid w:val="00DC61C2"/>
    <w:rsid w:val="00DC61F0"/>
    <w:rsid w:val="00DC657F"/>
    <w:rsid w:val="00DC65DD"/>
    <w:rsid w:val="00DC662B"/>
    <w:rsid w:val="00DC6943"/>
    <w:rsid w:val="00DC6B3A"/>
    <w:rsid w:val="00DC6C60"/>
    <w:rsid w:val="00DC6EA9"/>
    <w:rsid w:val="00DC7119"/>
    <w:rsid w:val="00DC73CE"/>
    <w:rsid w:val="00DC73ED"/>
    <w:rsid w:val="00DC75D6"/>
    <w:rsid w:val="00DC7A69"/>
    <w:rsid w:val="00DC7BC8"/>
    <w:rsid w:val="00DC7E00"/>
    <w:rsid w:val="00DC7F25"/>
    <w:rsid w:val="00DD0039"/>
    <w:rsid w:val="00DD047C"/>
    <w:rsid w:val="00DD04D2"/>
    <w:rsid w:val="00DD0512"/>
    <w:rsid w:val="00DD0517"/>
    <w:rsid w:val="00DD05CE"/>
    <w:rsid w:val="00DD079E"/>
    <w:rsid w:val="00DD0A79"/>
    <w:rsid w:val="00DD0D48"/>
    <w:rsid w:val="00DD0D7C"/>
    <w:rsid w:val="00DD0E18"/>
    <w:rsid w:val="00DD1203"/>
    <w:rsid w:val="00DD1243"/>
    <w:rsid w:val="00DD12A1"/>
    <w:rsid w:val="00DD1448"/>
    <w:rsid w:val="00DD150D"/>
    <w:rsid w:val="00DD1788"/>
    <w:rsid w:val="00DD17AD"/>
    <w:rsid w:val="00DD18F0"/>
    <w:rsid w:val="00DD1926"/>
    <w:rsid w:val="00DD1963"/>
    <w:rsid w:val="00DD19D2"/>
    <w:rsid w:val="00DD1A07"/>
    <w:rsid w:val="00DD1A2B"/>
    <w:rsid w:val="00DD1AE3"/>
    <w:rsid w:val="00DD1CF8"/>
    <w:rsid w:val="00DD1DE7"/>
    <w:rsid w:val="00DD1DFF"/>
    <w:rsid w:val="00DD1F34"/>
    <w:rsid w:val="00DD2070"/>
    <w:rsid w:val="00DD2156"/>
    <w:rsid w:val="00DD2245"/>
    <w:rsid w:val="00DD23A4"/>
    <w:rsid w:val="00DD2499"/>
    <w:rsid w:val="00DD25EB"/>
    <w:rsid w:val="00DD2832"/>
    <w:rsid w:val="00DD29B8"/>
    <w:rsid w:val="00DD29E6"/>
    <w:rsid w:val="00DD2AD6"/>
    <w:rsid w:val="00DD2AF1"/>
    <w:rsid w:val="00DD2C48"/>
    <w:rsid w:val="00DD2D31"/>
    <w:rsid w:val="00DD2F3F"/>
    <w:rsid w:val="00DD3005"/>
    <w:rsid w:val="00DD3143"/>
    <w:rsid w:val="00DD348E"/>
    <w:rsid w:val="00DD3592"/>
    <w:rsid w:val="00DD35B8"/>
    <w:rsid w:val="00DD3635"/>
    <w:rsid w:val="00DD3769"/>
    <w:rsid w:val="00DD37D2"/>
    <w:rsid w:val="00DD3952"/>
    <w:rsid w:val="00DD3D30"/>
    <w:rsid w:val="00DD3DBE"/>
    <w:rsid w:val="00DD3DEC"/>
    <w:rsid w:val="00DD4025"/>
    <w:rsid w:val="00DD405C"/>
    <w:rsid w:val="00DD4185"/>
    <w:rsid w:val="00DD4191"/>
    <w:rsid w:val="00DD440D"/>
    <w:rsid w:val="00DD459A"/>
    <w:rsid w:val="00DD4684"/>
    <w:rsid w:val="00DD4752"/>
    <w:rsid w:val="00DD481A"/>
    <w:rsid w:val="00DD482A"/>
    <w:rsid w:val="00DD4E0E"/>
    <w:rsid w:val="00DD4E57"/>
    <w:rsid w:val="00DD4E61"/>
    <w:rsid w:val="00DD4F00"/>
    <w:rsid w:val="00DD4FCC"/>
    <w:rsid w:val="00DD52B7"/>
    <w:rsid w:val="00DD53EA"/>
    <w:rsid w:val="00DD56F6"/>
    <w:rsid w:val="00DD58C6"/>
    <w:rsid w:val="00DD597A"/>
    <w:rsid w:val="00DD59E6"/>
    <w:rsid w:val="00DD5AB8"/>
    <w:rsid w:val="00DD5BB9"/>
    <w:rsid w:val="00DD5C2D"/>
    <w:rsid w:val="00DD5DD3"/>
    <w:rsid w:val="00DD5E27"/>
    <w:rsid w:val="00DD6091"/>
    <w:rsid w:val="00DD61DF"/>
    <w:rsid w:val="00DD62FE"/>
    <w:rsid w:val="00DD6396"/>
    <w:rsid w:val="00DD6408"/>
    <w:rsid w:val="00DD651D"/>
    <w:rsid w:val="00DD65A3"/>
    <w:rsid w:val="00DD65F0"/>
    <w:rsid w:val="00DD6601"/>
    <w:rsid w:val="00DD6651"/>
    <w:rsid w:val="00DD6926"/>
    <w:rsid w:val="00DD6A84"/>
    <w:rsid w:val="00DD6AF4"/>
    <w:rsid w:val="00DD6BAB"/>
    <w:rsid w:val="00DD6C25"/>
    <w:rsid w:val="00DD6C8B"/>
    <w:rsid w:val="00DD6EA8"/>
    <w:rsid w:val="00DD70A6"/>
    <w:rsid w:val="00DD717B"/>
    <w:rsid w:val="00DD725F"/>
    <w:rsid w:val="00DD74B2"/>
    <w:rsid w:val="00DD74D6"/>
    <w:rsid w:val="00DD77D9"/>
    <w:rsid w:val="00DD7888"/>
    <w:rsid w:val="00DD78C8"/>
    <w:rsid w:val="00DD78FD"/>
    <w:rsid w:val="00DD7927"/>
    <w:rsid w:val="00DD7A39"/>
    <w:rsid w:val="00DD7B1F"/>
    <w:rsid w:val="00DD7CFF"/>
    <w:rsid w:val="00DD7D8D"/>
    <w:rsid w:val="00DE0106"/>
    <w:rsid w:val="00DE0238"/>
    <w:rsid w:val="00DE0276"/>
    <w:rsid w:val="00DE02F8"/>
    <w:rsid w:val="00DE031D"/>
    <w:rsid w:val="00DE04E0"/>
    <w:rsid w:val="00DE06CA"/>
    <w:rsid w:val="00DE06E9"/>
    <w:rsid w:val="00DE0851"/>
    <w:rsid w:val="00DE08A5"/>
    <w:rsid w:val="00DE0A44"/>
    <w:rsid w:val="00DE0AEC"/>
    <w:rsid w:val="00DE0DF1"/>
    <w:rsid w:val="00DE10EC"/>
    <w:rsid w:val="00DE1251"/>
    <w:rsid w:val="00DE13A3"/>
    <w:rsid w:val="00DE154C"/>
    <w:rsid w:val="00DE17CB"/>
    <w:rsid w:val="00DE187A"/>
    <w:rsid w:val="00DE1AC8"/>
    <w:rsid w:val="00DE1BA0"/>
    <w:rsid w:val="00DE1C55"/>
    <w:rsid w:val="00DE1CF7"/>
    <w:rsid w:val="00DE20CD"/>
    <w:rsid w:val="00DE243A"/>
    <w:rsid w:val="00DE24F7"/>
    <w:rsid w:val="00DE25A6"/>
    <w:rsid w:val="00DE2A4B"/>
    <w:rsid w:val="00DE2C30"/>
    <w:rsid w:val="00DE2EB0"/>
    <w:rsid w:val="00DE2EE2"/>
    <w:rsid w:val="00DE300F"/>
    <w:rsid w:val="00DE31E9"/>
    <w:rsid w:val="00DE32D7"/>
    <w:rsid w:val="00DE3360"/>
    <w:rsid w:val="00DE346B"/>
    <w:rsid w:val="00DE36E0"/>
    <w:rsid w:val="00DE38FA"/>
    <w:rsid w:val="00DE3A05"/>
    <w:rsid w:val="00DE3A50"/>
    <w:rsid w:val="00DE3AB0"/>
    <w:rsid w:val="00DE3AF8"/>
    <w:rsid w:val="00DE3CC1"/>
    <w:rsid w:val="00DE3D12"/>
    <w:rsid w:val="00DE3DE6"/>
    <w:rsid w:val="00DE41FC"/>
    <w:rsid w:val="00DE426D"/>
    <w:rsid w:val="00DE436A"/>
    <w:rsid w:val="00DE45B4"/>
    <w:rsid w:val="00DE4690"/>
    <w:rsid w:val="00DE4A52"/>
    <w:rsid w:val="00DE4BAB"/>
    <w:rsid w:val="00DE4BFE"/>
    <w:rsid w:val="00DE4C1D"/>
    <w:rsid w:val="00DE4DAE"/>
    <w:rsid w:val="00DE4F42"/>
    <w:rsid w:val="00DE5143"/>
    <w:rsid w:val="00DE53BB"/>
    <w:rsid w:val="00DE5480"/>
    <w:rsid w:val="00DE5895"/>
    <w:rsid w:val="00DE5DEB"/>
    <w:rsid w:val="00DE6018"/>
    <w:rsid w:val="00DE60DC"/>
    <w:rsid w:val="00DE62F1"/>
    <w:rsid w:val="00DE6502"/>
    <w:rsid w:val="00DE6721"/>
    <w:rsid w:val="00DE6A56"/>
    <w:rsid w:val="00DE6AA2"/>
    <w:rsid w:val="00DE6E9E"/>
    <w:rsid w:val="00DE7082"/>
    <w:rsid w:val="00DE722D"/>
    <w:rsid w:val="00DE733F"/>
    <w:rsid w:val="00DE74AA"/>
    <w:rsid w:val="00DE755A"/>
    <w:rsid w:val="00DE75A0"/>
    <w:rsid w:val="00DE7687"/>
    <w:rsid w:val="00DE7770"/>
    <w:rsid w:val="00DE7771"/>
    <w:rsid w:val="00DE78DC"/>
    <w:rsid w:val="00DE795D"/>
    <w:rsid w:val="00DE7AEB"/>
    <w:rsid w:val="00DE7CF5"/>
    <w:rsid w:val="00DE7D59"/>
    <w:rsid w:val="00DE7DF4"/>
    <w:rsid w:val="00DF0176"/>
    <w:rsid w:val="00DF05EC"/>
    <w:rsid w:val="00DF060A"/>
    <w:rsid w:val="00DF08D0"/>
    <w:rsid w:val="00DF08D9"/>
    <w:rsid w:val="00DF0938"/>
    <w:rsid w:val="00DF0C58"/>
    <w:rsid w:val="00DF0D14"/>
    <w:rsid w:val="00DF0E15"/>
    <w:rsid w:val="00DF10F2"/>
    <w:rsid w:val="00DF111A"/>
    <w:rsid w:val="00DF117A"/>
    <w:rsid w:val="00DF11DD"/>
    <w:rsid w:val="00DF1261"/>
    <w:rsid w:val="00DF1566"/>
    <w:rsid w:val="00DF1796"/>
    <w:rsid w:val="00DF1895"/>
    <w:rsid w:val="00DF1A84"/>
    <w:rsid w:val="00DF1D6A"/>
    <w:rsid w:val="00DF1EBE"/>
    <w:rsid w:val="00DF204C"/>
    <w:rsid w:val="00DF208B"/>
    <w:rsid w:val="00DF20A5"/>
    <w:rsid w:val="00DF20CB"/>
    <w:rsid w:val="00DF212A"/>
    <w:rsid w:val="00DF22F8"/>
    <w:rsid w:val="00DF2473"/>
    <w:rsid w:val="00DF25FC"/>
    <w:rsid w:val="00DF265A"/>
    <w:rsid w:val="00DF26A3"/>
    <w:rsid w:val="00DF275D"/>
    <w:rsid w:val="00DF296E"/>
    <w:rsid w:val="00DF2C65"/>
    <w:rsid w:val="00DF2DA7"/>
    <w:rsid w:val="00DF2F99"/>
    <w:rsid w:val="00DF32FC"/>
    <w:rsid w:val="00DF330D"/>
    <w:rsid w:val="00DF333F"/>
    <w:rsid w:val="00DF3385"/>
    <w:rsid w:val="00DF3598"/>
    <w:rsid w:val="00DF3712"/>
    <w:rsid w:val="00DF3A58"/>
    <w:rsid w:val="00DF3AE1"/>
    <w:rsid w:val="00DF3B55"/>
    <w:rsid w:val="00DF3CA8"/>
    <w:rsid w:val="00DF3CF8"/>
    <w:rsid w:val="00DF3DCC"/>
    <w:rsid w:val="00DF3E20"/>
    <w:rsid w:val="00DF3E3B"/>
    <w:rsid w:val="00DF3EE4"/>
    <w:rsid w:val="00DF3F22"/>
    <w:rsid w:val="00DF3F81"/>
    <w:rsid w:val="00DF4240"/>
    <w:rsid w:val="00DF4285"/>
    <w:rsid w:val="00DF43EF"/>
    <w:rsid w:val="00DF444E"/>
    <w:rsid w:val="00DF4661"/>
    <w:rsid w:val="00DF47DD"/>
    <w:rsid w:val="00DF48DC"/>
    <w:rsid w:val="00DF48ED"/>
    <w:rsid w:val="00DF499B"/>
    <w:rsid w:val="00DF4AD5"/>
    <w:rsid w:val="00DF4B54"/>
    <w:rsid w:val="00DF4BBD"/>
    <w:rsid w:val="00DF4CE6"/>
    <w:rsid w:val="00DF4D0E"/>
    <w:rsid w:val="00DF4D98"/>
    <w:rsid w:val="00DF4E84"/>
    <w:rsid w:val="00DF5061"/>
    <w:rsid w:val="00DF520E"/>
    <w:rsid w:val="00DF5499"/>
    <w:rsid w:val="00DF5B11"/>
    <w:rsid w:val="00DF5D54"/>
    <w:rsid w:val="00DF5F00"/>
    <w:rsid w:val="00DF5F04"/>
    <w:rsid w:val="00DF613B"/>
    <w:rsid w:val="00DF62F9"/>
    <w:rsid w:val="00DF6454"/>
    <w:rsid w:val="00DF68E4"/>
    <w:rsid w:val="00DF6A2D"/>
    <w:rsid w:val="00DF6ABF"/>
    <w:rsid w:val="00DF6D7D"/>
    <w:rsid w:val="00DF6EA8"/>
    <w:rsid w:val="00DF6F37"/>
    <w:rsid w:val="00DF71C9"/>
    <w:rsid w:val="00DF7228"/>
    <w:rsid w:val="00DF728A"/>
    <w:rsid w:val="00DF72EB"/>
    <w:rsid w:val="00DF73C7"/>
    <w:rsid w:val="00DF7406"/>
    <w:rsid w:val="00DF7814"/>
    <w:rsid w:val="00DF7824"/>
    <w:rsid w:val="00DF784B"/>
    <w:rsid w:val="00DF7E4E"/>
    <w:rsid w:val="00E000D0"/>
    <w:rsid w:val="00E00200"/>
    <w:rsid w:val="00E005F7"/>
    <w:rsid w:val="00E0062D"/>
    <w:rsid w:val="00E00769"/>
    <w:rsid w:val="00E0092A"/>
    <w:rsid w:val="00E00CBC"/>
    <w:rsid w:val="00E00EC8"/>
    <w:rsid w:val="00E01004"/>
    <w:rsid w:val="00E01258"/>
    <w:rsid w:val="00E01267"/>
    <w:rsid w:val="00E0128F"/>
    <w:rsid w:val="00E0131C"/>
    <w:rsid w:val="00E01565"/>
    <w:rsid w:val="00E01811"/>
    <w:rsid w:val="00E01965"/>
    <w:rsid w:val="00E01A2B"/>
    <w:rsid w:val="00E01B7E"/>
    <w:rsid w:val="00E01BBB"/>
    <w:rsid w:val="00E01BDF"/>
    <w:rsid w:val="00E01E2C"/>
    <w:rsid w:val="00E01E2D"/>
    <w:rsid w:val="00E01ED9"/>
    <w:rsid w:val="00E0209E"/>
    <w:rsid w:val="00E02630"/>
    <w:rsid w:val="00E026AB"/>
    <w:rsid w:val="00E02810"/>
    <w:rsid w:val="00E028C9"/>
    <w:rsid w:val="00E02994"/>
    <w:rsid w:val="00E029F3"/>
    <w:rsid w:val="00E02A6C"/>
    <w:rsid w:val="00E02AE2"/>
    <w:rsid w:val="00E02B6A"/>
    <w:rsid w:val="00E02BA1"/>
    <w:rsid w:val="00E02CDF"/>
    <w:rsid w:val="00E02E01"/>
    <w:rsid w:val="00E02E67"/>
    <w:rsid w:val="00E02EEC"/>
    <w:rsid w:val="00E031E9"/>
    <w:rsid w:val="00E03206"/>
    <w:rsid w:val="00E03329"/>
    <w:rsid w:val="00E033A3"/>
    <w:rsid w:val="00E036A4"/>
    <w:rsid w:val="00E03719"/>
    <w:rsid w:val="00E03731"/>
    <w:rsid w:val="00E03859"/>
    <w:rsid w:val="00E0385C"/>
    <w:rsid w:val="00E03A28"/>
    <w:rsid w:val="00E03C0D"/>
    <w:rsid w:val="00E03CEE"/>
    <w:rsid w:val="00E03CFC"/>
    <w:rsid w:val="00E03D1B"/>
    <w:rsid w:val="00E03EF9"/>
    <w:rsid w:val="00E03F2F"/>
    <w:rsid w:val="00E03F6D"/>
    <w:rsid w:val="00E04076"/>
    <w:rsid w:val="00E04081"/>
    <w:rsid w:val="00E04188"/>
    <w:rsid w:val="00E0418F"/>
    <w:rsid w:val="00E0422E"/>
    <w:rsid w:val="00E04281"/>
    <w:rsid w:val="00E045C7"/>
    <w:rsid w:val="00E04618"/>
    <w:rsid w:val="00E04634"/>
    <w:rsid w:val="00E04935"/>
    <w:rsid w:val="00E04A04"/>
    <w:rsid w:val="00E04A09"/>
    <w:rsid w:val="00E04C69"/>
    <w:rsid w:val="00E04D33"/>
    <w:rsid w:val="00E04E99"/>
    <w:rsid w:val="00E04FBA"/>
    <w:rsid w:val="00E05018"/>
    <w:rsid w:val="00E05385"/>
    <w:rsid w:val="00E0566A"/>
    <w:rsid w:val="00E057E4"/>
    <w:rsid w:val="00E05937"/>
    <w:rsid w:val="00E05AEE"/>
    <w:rsid w:val="00E05C6E"/>
    <w:rsid w:val="00E05E01"/>
    <w:rsid w:val="00E05E22"/>
    <w:rsid w:val="00E05E33"/>
    <w:rsid w:val="00E05EB0"/>
    <w:rsid w:val="00E0631C"/>
    <w:rsid w:val="00E063BF"/>
    <w:rsid w:val="00E063CE"/>
    <w:rsid w:val="00E06451"/>
    <w:rsid w:val="00E06481"/>
    <w:rsid w:val="00E06629"/>
    <w:rsid w:val="00E06720"/>
    <w:rsid w:val="00E0679D"/>
    <w:rsid w:val="00E067E1"/>
    <w:rsid w:val="00E06B87"/>
    <w:rsid w:val="00E06C4B"/>
    <w:rsid w:val="00E06E00"/>
    <w:rsid w:val="00E06E9C"/>
    <w:rsid w:val="00E071BD"/>
    <w:rsid w:val="00E07252"/>
    <w:rsid w:val="00E0734E"/>
    <w:rsid w:val="00E07604"/>
    <w:rsid w:val="00E076C8"/>
    <w:rsid w:val="00E0783E"/>
    <w:rsid w:val="00E079D4"/>
    <w:rsid w:val="00E07AD0"/>
    <w:rsid w:val="00E1003A"/>
    <w:rsid w:val="00E1008D"/>
    <w:rsid w:val="00E1021C"/>
    <w:rsid w:val="00E102C3"/>
    <w:rsid w:val="00E1063F"/>
    <w:rsid w:val="00E107B6"/>
    <w:rsid w:val="00E10AA5"/>
    <w:rsid w:val="00E10B11"/>
    <w:rsid w:val="00E10C01"/>
    <w:rsid w:val="00E10E8E"/>
    <w:rsid w:val="00E110A8"/>
    <w:rsid w:val="00E1115F"/>
    <w:rsid w:val="00E11194"/>
    <w:rsid w:val="00E11396"/>
    <w:rsid w:val="00E113B4"/>
    <w:rsid w:val="00E11A47"/>
    <w:rsid w:val="00E11DA3"/>
    <w:rsid w:val="00E11DB1"/>
    <w:rsid w:val="00E11F39"/>
    <w:rsid w:val="00E121E4"/>
    <w:rsid w:val="00E12210"/>
    <w:rsid w:val="00E123C0"/>
    <w:rsid w:val="00E123CC"/>
    <w:rsid w:val="00E1249F"/>
    <w:rsid w:val="00E124AD"/>
    <w:rsid w:val="00E1275F"/>
    <w:rsid w:val="00E12773"/>
    <w:rsid w:val="00E1277C"/>
    <w:rsid w:val="00E12819"/>
    <w:rsid w:val="00E12838"/>
    <w:rsid w:val="00E12C9F"/>
    <w:rsid w:val="00E12CEE"/>
    <w:rsid w:val="00E12DD5"/>
    <w:rsid w:val="00E135AD"/>
    <w:rsid w:val="00E135F2"/>
    <w:rsid w:val="00E13800"/>
    <w:rsid w:val="00E1381C"/>
    <w:rsid w:val="00E138D7"/>
    <w:rsid w:val="00E13C53"/>
    <w:rsid w:val="00E13C60"/>
    <w:rsid w:val="00E13C63"/>
    <w:rsid w:val="00E13C77"/>
    <w:rsid w:val="00E13DFC"/>
    <w:rsid w:val="00E13E22"/>
    <w:rsid w:val="00E13E59"/>
    <w:rsid w:val="00E13F42"/>
    <w:rsid w:val="00E140D3"/>
    <w:rsid w:val="00E1411D"/>
    <w:rsid w:val="00E14149"/>
    <w:rsid w:val="00E14209"/>
    <w:rsid w:val="00E14247"/>
    <w:rsid w:val="00E145FD"/>
    <w:rsid w:val="00E14631"/>
    <w:rsid w:val="00E148B8"/>
    <w:rsid w:val="00E14C8E"/>
    <w:rsid w:val="00E14CC3"/>
    <w:rsid w:val="00E1503B"/>
    <w:rsid w:val="00E15235"/>
    <w:rsid w:val="00E152A9"/>
    <w:rsid w:val="00E1534A"/>
    <w:rsid w:val="00E154EF"/>
    <w:rsid w:val="00E155E6"/>
    <w:rsid w:val="00E1572D"/>
    <w:rsid w:val="00E157FF"/>
    <w:rsid w:val="00E15C53"/>
    <w:rsid w:val="00E15F25"/>
    <w:rsid w:val="00E15FC9"/>
    <w:rsid w:val="00E16046"/>
    <w:rsid w:val="00E16077"/>
    <w:rsid w:val="00E16299"/>
    <w:rsid w:val="00E16344"/>
    <w:rsid w:val="00E1641E"/>
    <w:rsid w:val="00E164E0"/>
    <w:rsid w:val="00E16805"/>
    <w:rsid w:val="00E1691B"/>
    <w:rsid w:val="00E169CF"/>
    <w:rsid w:val="00E16A96"/>
    <w:rsid w:val="00E16AC8"/>
    <w:rsid w:val="00E16C57"/>
    <w:rsid w:val="00E16D32"/>
    <w:rsid w:val="00E16DB7"/>
    <w:rsid w:val="00E16DD0"/>
    <w:rsid w:val="00E16E51"/>
    <w:rsid w:val="00E16EB8"/>
    <w:rsid w:val="00E16FA5"/>
    <w:rsid w:val="00E172B4"/>
    <w:rsid w:val="00E173E6"/>
    <w:rsid w:val="00E17537"/>
    <w:rsid w:val="00E1757D"/>
    <w:rsid w:val="00E175CA"/>
    <w:rsid w:val="00E177B8"/>
    <w:rsid w:val="00E177F8"/>
    <w:rsid w:val="00E178B2"/>
    <w:rsid w:val="00E1797F"/>
    <w:rsid w:val="00E179A0"/>
    <w:rsid w:val="00E17B2C"/>
    <w:rsid w:val="00E17B9D"/>
    <w:rsid w:val="00E17B9F"/>
    <w:rsid w:val="00E17E75"/>
    <w:rsid w:val="00E17F45"/>
    <w:rsid w:val="00E17F59"/>
    <w:rsid w:val="00E17F6D"/>
    <w:rsid w:val="00E2003B"/>
    <w:rsid w:val="00E2018D"/>
    <w:rsid w:val="00E201F3"/>
    <w:rsid w:val="00E20220"/>
    <w:rsid w:val="00E20272"/>
    <w:rsid w:val="00E20343"/>
    <w:rsid w:val="00E203C7"/>
    <w:rsid w:val="00E2050F"/>
    <w:rsid w:val="00E20553"/>
    <w:rsid w:val="00E2060C"/>
    <w:rsid w:val="00E2064F"/>
    <w:rsid w:val="00E20909"/>
    <w:rsid w:val="00E20915"/>
    <w:rsid w:val="00E21039"/>
    <w:rsid w:val="00E21267"/>
    <w:rsid w:val="00E212F5"/>
    <w:rsid w:val="00E213F8"/>
    <w:rsid w:val="00E21498"/>
    <w:rsid w:val="00E214A2"/>
    <w:rsid w:val="00E214E7"/>
    <w:rsid w:val="00E21594"/>
    <w:rsid w:val="00E21648"/>
    <w:rsid w:val="00E21906"/>
    <w:rsid w:val="00E21A99"/>
    <w:rsid w:val="00E21B69"/>
    <w:rsid w:val="00E21D52"/>
    <w:rsid w:val="00E21E02"/>
    <w:rsid w:val="00E21ED2"/>
    <w:rsid w:val="00E21F44"/>
    <w:rsid w:val="00E22240"/>
    <w:rsid w:val="00E2242A"/>
    <w:rsid w:val="00E224C8"/>
    <w:rsid w:val="00E2282C"/>
    <w:rsid w:val="00E2289B"/>
    <w:rsid w:val="00E229C0"/>
    <w:rsid w:val="00E22A16"/>
    <w:rsid w:val="00E22AB3"/>
    <w:rsid w:val="00E22C52"/>
    <w:rsid w:val="00E22CE1"/>
    <w:rsid w:val="00E22CF6"/>
    <w:rsid w:val="00E22E3E"/>
    <w:rsid w:val="00E22F11"/>
    <w:rsid w:val="00E22F5B"/>
    <w:rsid w:val="00E23021"/>
    <w:rsid w:val="00E23120"/>
    <w:rsid w:val="00E231AA"/>
    <w:rsid w:val="00E231C4"/>
    <w:rsid w:val="00E23316"/>
    <w:rsid w:val="00E23419"/>
    <w:rsid w:val="00E23650"/>
    <w:rsid w:val="00E2374D"/>
    <w:rsid w:val="00E23C75"/>
    <w:rsid w:val="00E23CA8"/>
    <w:rsid w:val="00E23EF2"/>
    <w:rsid w:val="00E23F3E"/>
    <w:rsid w:val="00E2412E"/>
    <w:rsid w:val="00E242C2"/>
    <w:rsid w:val="00E24310"/>
    <w:rsid w:val="00E243BE"/>
    <w:rsid w:val="00E247F0"/>
    <w:rsid w:val="00E2498C"/>
    <w:rsid w:val="00E24CDB"/>
    <w:rsid w:val="00E24EF9"/>
    <w:rsid w:val="00E24F91"/>
    <w:rsid w:val="00E24FA4"/>
    <w:rsid w:val="00E25284"/>
    <w:rsid w:val="00E25354"/>
    <w:rsid w:val="00E25386"/>
    <w:rsid w:val="00E253AA"/>
    <w:rsid w:val="00E25535"/>
    <w:rsid w:val="00E25582"/>
    <w:rsid w:val="00E255E8"/>
    <w:rsid w:val="00E25668"/>
    <w:rsid w:val="00E257E5"/>
    <w:rsid w:val="00E2586F"/>
    <w:rsid w:val="00E25C4E"/>
    <w:rsid w:val="00E25E30"/>
    <w:rsid w:val="00E26326"/>
    <w:rsid w:val="00E26444"/>
    <w:rsid w:val="00E266AA"/>
    <w:rsid w:val="00E2671E"/>
    <w:rsid w:val="00E2686A"/>
    <w:rsid w:val="00E26871"/>
    <w:rsid w:val="00E2689E"/>
    <w:rsid w:val="00E26984"/>
    <w:rsid w:val="00E26A99"/>
    <w:rsid w:val="00E26F5D"/>
    <w:rsid w:val="00E27210"/>
    <w:rsid w:val="00E273B9"/>
    <w:rsid w:val="00E273EE"/>
    <w:rsid w:val="00E27519"/>
    <w:rsid w:val="00E27757"/>
    <w:rsid w:val="00E27A44"/>
    <w:rsid w:val="00E27A65"/>
    <w:rsid w:val="00E27D66"/>
    <w:rsid w:val="00E27DD7"/>
    <w:rsid w:val="00E27E74"/>
    <w:rsid w:val="00E30023"/>
    <w:rsid w:val="00E300F4"/>
    <w:rsid w:val="00E3041F"/>
    <w:rsid w:val="00E30489"/>
    <w:rsid w:val="00E304EE"/>
    <w:rsid w:val="00E305BB"/>
    <w:rsid w:val="00E3074B"/>
    <w:rsid w:val="00E30871"/>
    <w:rsid w:val="00E308B1"/>
    <w:rsid w:val="00E309B4"/>
    <w:rsid w:val="00E30AC8"/>
    <w:rsid w:val="00E30CA5"/>
    <w:rsid w:val="00E30F3E"/>
    <w:rsid w:val="00E3117E"/>
    <w:rsid w:val="00E311AA"/>
    <w:rsid w:val="00E311DD"/>
    <w:rsid w:val="00E31207"/>
    <w:rsid w:val="00E313BC"/>
    <w:rsid w:val="00E313C5"/>
    <w:rsid w:val="00E316A2"/>
    <w:rsid w:val="00E31865"/>
    <w:rsid w:val="00E319A2"/>
    <w:rsid w:val="00E31A4B"/>
    <w:rsid w:val="00E31ADD"/>
    <w:rsid w:val="00E31C79"/>
    <w:rsid w:val="00E31CA1"/>
    <w:rsid w:val="00E31D42"/>
    <w:rsid w:val="00E31DA7"/>
    <w:rsid w:val="00E31E41"/>
    <w:rsid w:val="00E31FC9"/>
    <w:rsid w:val="00E32434"/>
    <w:rsid w:val="00E32443"/>
    <w:rsid w:val="00E32561"/>
    <w:rsid w:val="00E32931"/>
    <w:rsid w:val="00E32E03"/>
    <w:rsid w:val="00E32E05"/>
    <w:rsid w:val="00E3307F"/>
    <w:rsid w:val="00E3308E"/>
    <w:rsid w:val="00E3320F"/>
    <w:rsid w:val="00E33262"/>
    <w:rsid w:val="00E332FE"/>
    <w:rsid w:val="00E3339A"/>
    <w:rsid w:val="00E333B2"/>
    <w:rsid w:val="00E333B3"/>
    <w:rsid w:val="00E337C9"/>
    <w:rsid w:val="00E33901"/>
    <w:rsid w:val="00E33B3B"/>
    <w:rsid w:val="00E33B83"/>
    <w:rsid w:val="00E33BCA"/>
    <w:rsid w:val="00E33CE6"/>
    <w:rsid w:val="00E33F50"/>
    <w:rsid w:val="00E33FF3"/>
    <w:rsid w:val="00E34276"/>
    <w:rsid w:val="00E34431"/>
    <w:rsid w:val="00E345B7"/>
    <w:rsid w:val="00E346A8"/>
    <w:rsid w:val="00E34767"/>
    <w:rsid w:val="00E34796"/>
    <w:rsid w:val="00E3483E"/>
    <w:rsid w:val="00E34990"/>
    <w:rsid w:val="00E34AFC"/>
    <w:rsid w:val="00E34B7D"/>
    <w:rsid w:val="00E34EDC"/>
    <w:rsid w:val="00E3521C"/>
    <w:rsid w:val="00E35606"/>
    <w:rsid w:val="00E35936"/>
    <w:rsid w:val="00E359E2"/>
    <w:rsid w:val="00E35BF7"/>
    <w:rsid w:val="00E35C71"/>
    <w:rsid w:val="00E35D6E"/>
    <w:rsid w:val="00E35E8F"/>
    <w:rsid w:val="00E35EB9"/>
    <w:rsid w:val="00E35F1E"/>
    <w:rsid w:val="00E3602A"/>
    <w:rsid w:val="00E3659F"/>
    <w:rsid w:val="00E367A3"/>
    <w:rsid w:val="00E368C4"/>
    <w:rsid w:val="00E368CD"/>
    <w:rsid w:val="00E3692F"/>
    <w:rsid w:val="00E36B5C"/>
    <w:rsid w:val="00E36C35"/>
    <w:rsid w:val="00E36C86"/>
    <w:rsid w:val="00E36CA8"/>
    <w:rsid w:val="00E36CB2"/>
    <w:rsid w:val="00E36E70"/>
    <w:rsid w:val="00E36F04"/>
    <w:rsid w:val="00E37076"/>
    <w:rsid w:val="00E371FA"/>
    <w:rsid w:val="00E37362"/>
    <w:rsid w:val="00E3737C"/>
    <w:rsid w:val="00E37412"/>
    <w:rsid w:val="00E37747"/>
    <w:rsid w:val="00E37765"/>
    <w:rsid w:val="00E3777A"/>
    <w:rsid w:val="00E37787"/>
    <w:rsid w:val="00E377F2"/>
    <w:rsid w:val="00E37804"/>
    <w:rsid w:val="00E378DF"/>
    <w:rsid w:val="00E37A99"/>
    <w:rsid w:val="00E37B85"/>
    <w:rsid w:val="00E37CF6"/>
    <w:rsid w:val="00E37D1A"/>
    <w:rsid w:val="00E37E01"/>
    <w:rsid w:val="00E37FD3"/>
    <w:rsid w:val="00E4003F"/>
    <w:rsid w:val="00E4007C"/>
    <w:rsid w:val="00E40370"/>
    <w:rsid w:val="00E406A0"/>
    <w:rsid w:val="00E406D9"/>
    <w:rsid w:val="00E408CE"/>
    <w:rsid w:val="00E4099B"/>
    <w:rsid w:val="00E40A87"/>
    <w:rsid w:val="00E40E9F"/>
    <w:rsid w:val="00E41313"/>
    <w:rsid w:val="00E41326"/>
    <w:rsid w:val="00E41469"/>
    <w:rsid w:val="00E4167D"/>
    <w:rsid w:val="00E4184E"/>
    <w:rsid w:val="00E41877"/>
    <w:rsid w:val="00E41A8A"/>
    <w:rsid w:val="00E41B7B"/>
    <w:rsid w:val="00E41EC9"/>
    <w:rsid w:val="00E41F3A"/>
    <w:rsid w:val="00E41F85"/>
    <w:rsid w:val="00E420C3"/>
    <w:rsid w:val="00E42317"/>
    <w:rsid w:val="00E42319"/>
    <w:rsid w:val="00E423E1"/>
    <w:rsid w:val="00E425C0"/>
    <w:rsid w:val="00E42716"/>
    <w:rsid w:val="00E4276D"/>
    <w:rsid w:val="00E427A5"/>
    <w:rsid w:val="00E428B3"/>
    <w:rsid w:val="00E42B2B"/>
    <w:rsid w:val="00E42C5B"/>
    <w:rsid w:val="00E42CE0"/>
    <w:rsid w:val="00E42E04"/>
    <w:rsid w:val="00E42F61"/>
    <w:rsid w:val="00E42F80"/>
    <w:rsid w:val="00E42FC9"/>
    <w:rsid w:val="00E436B8"/>
    <w:rsid w:val="00E4396D"/>
    <w:rsid w:val="00E43A47"/>
    <w:rsid w:val="00E43C06"/>
    <w:rsid w:val="00E43C19"/>
    <w:rsid w:val="00E43C32"/>
    <w:rsid w:val="00E43FE5"/>
    <w:rsid w:val="00E440B9"/>
    <w:rsid w:val="00E44148"/>
    <w:rsid w:val="00E448BF"/>
    <w:rsid w:val="00E448C3"/>
    <w:rsid w:val="00E44900"/>
    <w:rsid w:val="00E44934"/>
    <w:rsid w:val="00E44960"/>
    <w:rsid w:val="00E44BAA"/>
    <w:rsid w:val="00E44BDF"/>
    <w:rsid w:val="00E44CA9"/>
    <w:rsid w:val="00E44D88"/>
    <w:rsid w:val="00E44F32"/>
    <w:rsid w:val="00E44FA9"/>
    <w:rsid w:val="00E4509F"/>
    <w:rsid w:val="00E45229"/>
    <w:rsid w:val="00E45287"/>
    <w:rsid w:val="00E45353"/>
    <w:rsid w:val="00E453A4"/>
    <w:rsid w:val="00E4560B"/>
    <w:rsid w:val="00E456CD"/>
    <w:rsid w:val="00E458C7"/>
    <w:rsid w:val="00E45B15"/>
    <w:rsid w:val="00E45B19"/>
    <w:rsid w:val="00E45D9D"/>
    <w:rsid w:val="00E45E49"/>
    <w:rsid w:val="00E45EC0"/>
    <w:rsid w:val="00E45FF7"/>
    <w:rsid w:val="00E4617D"/>
    <w:rsid w:val="00E463ED"/>
    <w:rsid w:val="00E464C5"/>
    <w:rsid w:val="00E4683A"/>
    <w:rsid w:val="00E468B0"/>
    <w:rsid w:val="00E468C7"/>
    <w:rsid w:val="00E469E3"/>
    <w:rsid w:val="00E46E49"/>
    <w:rsid w:val="00E47049"/>
    <w:rsid w:val="00E47072"/>
    <w:rsid w:val="00E47164"/>
    <w:rsid w:val="00E471F8"/>
    <w:rsid w:val="00E47675"/>
    <w:rsid w:val="00E476D2"/>
    <w:rsid w:val="00E4779B"/>
    <w:rsid w:val="00E47C27"/>
    <w:rsid w:val="00E47C95"/>
    <w:rsid w:val="00E47D03"/>
    <w:rsid w:val="00E47D7E"/>
    <w:rsid w:val="00E47DC0"/>
    <w:rsid w:val="00E47EC5"/>
    <w:rsid w:val="00E47EFD"/>
    <w:rsid w:val="00E50028"/>
    <w:rsid w:val="00E50160"/>
    <w:rsid w:val="00E50286"/>
    <w:rsid w:val="00E507E0"/>
    <w:rsid w:val="00E5084D"/>
    <w:rsid w:val="00E508B6"/>
    <w:rsid w:val="00E50A4A"/>
    <w:rsid w:val="00E50CAF"/>
    <w:rsid w:val="00E50D00"/>
    <w:rsid w:val="00E50E6D"/>
    <w:rsid w:val="00E50E87"/>
    <w:rsid w:val="00E5100A"/>
    <w:rsid w:val="00E51021"/>
    <w:rsid w:val="00E51115"/>
    <w:rsid w:val="00E51199"/>
    <w:rsid w:val="00E51A33"/>
    <w:rsid w:val="00E51B8D"/>
    <w:rsid w:val="00E51BE9"/>
    <w:rsid w:val="00E51C57"/>
    <w:rsid w:val="00E51C9E"/>
    <w:rsid w:val="00E5237A"/>
    <w:rsid w:val="00E52412"/>
    <w:rsid w:val="00E524AF"/>
    <w:rsid w:val="00E52628"/>
    <w:rsid w:val="00E52960"/>
    <w:rsid w:val="00E52B4C"/>
    <w:rsid w:val="00E52C35"/>
    <w:rsid w:val="00E52C8E"/>
    <w:rsid w:val="00E52D5F"/>
    <w:rsid w:val="00E52EE6"/>
    <w:rsid w:val="00E52FEA"/>
    <w:rsid w:val="00E53034"/>
    <w:rsid w:val="00E53198"/>
    <w:rsid w:val="00E53381"/>
    <w:rsid w:val="00E534BD"/>
    <w:rsid w:val="00E5350A"/>
    <w:rsid w:val="00E53644"/>
    <w:rsid w:val="00E53645"/>
    <w:rsid w:val="00E53A79"/>
    <w:rsid w:val="00E53B00"/>
    <w:rsid w:val="00E53B7B"/>
    <w:rsid w:val="00E53D61"/>
    <w:rsid w:val="00E53D9B"/>
    <w:rsid w:val="00E53F34"/>
    <w:rsid w:val="00E54757"/>
    <w:rsid w:val="00E54810"/>
    <w:rsid w:val="00E548AA"/>
    <w:rsid w:val="00E548F1"/>
    <w:rsid w:val="00E549E5"/>
    <w:rsid w:val="00E54A72"/>
    <w:rsid w:val="00E54BB9"/>
    <w:rsid w:val="00E54DAF"/>
    <w:rsid w:val="00E55029"/>
    <w:rsid w:val="00E550EA"/>
    <w:rsid w:val="00E5510D"/>
    <w:rsid w:val="00E551B9"/>
    <w:rsid w:val="00E55415"/>
    <w:rsid w:val="00E55494"/>
    <w:rsid w:val="00E55496"/>
    <w:rsid w:val="00E555CD"/>
    <w:rsid w:val="00E5597E"/>
    <w:rsid w:val="00E559A4"/>
    <w:rsid w:val="00E559DD"/>
    <w:rsid w:val="00E55B17"/>
    <w:rsid w:val="00E55BBB"/>
    <w:rsid w:val="00E55C87"/>
    <w:rsid w:val="00E55CFE"/>
    <w:rsid w:val="00E55E37"/>
    <w:rsid w:val="00E560ED"/>
    <w:rsid w:val="00E56192"/>
    <w:rsid w:val="00E56212"/>
    <w:rsid w:val="00E5654A"/>
    <w:rsid w:val="00E566F9"/>
    <w:rsid w:val="00E567E9"/>
    <w:rsid w:val="00E56860"/>
    <w:rsid w:val="00E56C3F"/>
    <w:rsid w:val="00E56C73"/>
    <w:rsid w:val="00E56C96"/>
    <w:rsid w:val="00E57065"/>
    <w:rsid w:val="00E5706B"/>
    <w:rsid w:val="00E57171"/>
    <w:rsid w:val="00E57182"/>
    <w:rsid w:val="00E5730A"/>
    <w:rsid w:val="00E5733A"/>
    <w:rsid w:val="00E573E6"/>
    <w:rsid w:val="00E57531"/>
    <w:rsid w:val="00E575D7"/>
    <w:rsid w:val="00E576C7"/>
    <w:rsid w:val="00E579C7"/>
    <w:rsid w:val="00E57AD5"/>
    <w:rsid w:val="00E57BC6"/>
    <w:rsid w:val="00E57C7A"/>
    <w:rsid w:val="00E60197"/>
    <w:rsid w:val="00E601AF"/>
    <w:rsid w:val="00E6035E"/>
    <w:rsid w:val="00E60424"/>
    <w:rsid w:val="00E6047B"/>
    <w:rsid w:val="00E60557"/>
    <w:rsid w:val="00E606F9"/>
    <w:rsid w:val="00E60902"/>
    <w:rsid w:val="00E60BE1"/>
    <w:rsid w:val="00E60C4B"/>
    <w:rsid w:val="00E60CEE"/>
    <w:rsid w:val="00E60E2C"/>
    <w:rsid w:val="00E60FDE"/>
    <w:rsid w:val="00E613BD"/>
    <w:rsid w:val="00E61562"/>
    <w:rsid w:val="00E61572"/>
    <w:rsid w:val="00E6172E"/>
    <w:rsid w:val="00E618F2"/>
    <w:rsid w:val="00E61912"/>
    <w:rsid w:val="00E6194A"/>
    <w:rsid w:val="00E61CC2"/>
    <w:rsid w:val="00E61D24"/>
    <w:rsid w:val="00E61EF7"/>
    <w:rsid w:val="00E61F17"/>
    <w:rsid w:val="00E6224B"/>
    <w:rsid w:val="00E62355"/>
    <w:rsid w:val="00E623DD"/>
    <w:rsid w:val="00E62419"/>
    <w:rsid w:val="00E62508"/>
    <w:rsid w:val="00E6268C"/>
    <w:rsid w:val="00E628F4"/>
    <w:rsid w:val="00E6298B"/>
    <w:rsid w:val="00E62A05"/>
    <w:rsid w:val="00E62DCE"/>
    <w:rsid w:val="00E62E1D"/>
    <w:rsid w:val="00E62FDD"/>
    <w:rsid w:val="00E6343A"/>
    <w:rsid w:val="00E63944"/>
    <w:rsid w:val="00E63C00"/>
    <w:rsid w:val="00E63FFC"/>
    <w:rsid w:val="00E640A1"/>
    <w:rsid w:val="00E641E5"/>
    <w:rsid w:val="00E64346"/>
    <w:rsid w:val="00E644CD"/>
    <w:rsid w:val="00E6475C"/>
    <w:rsid w:val="00E64A80"/>
    <w:rsid w:val="00E64AA0"/>
    <w:rsid w:val="00E64AFE"/>
    <w:rsid w:val="00E64BEE"/>
    <w:rsid w:val="00E64C0D"/>
    <w:rsid w:val="00E64CBA"/>
    <w:rsid w:val="00E64D3A"/>
    <w:rsid w:val="00E64D7E"/>
    <w:rsid w:val="00E64EFA"/>
    <w:rsid w:val="00E651C8"/>
    <w:rsid w:val="00E6530E"/>
    <w:rsid w:val="00E657FD"/>
    <w:rsid w:val="00E658F4"/>
    <w:rsid w:val="00E65B32"/>
    <w:rsid w:val="00E65D27"/>
    <w:rsid w:val="00E65DEF"/>
    <w:rsid w:val="00E65F50"/>
    <w:rsid w:val="00E66427"/>
    <w:rsid w:val="00E6646A"/>
    <w:rsid w:val="00E66598"/>
    <w:rsid w:val="00E665C0"/>
    <w:rsid w:val="00E665FF"/>
    <w:rsid w:val="00E6667B"/>
    <w:rsid w:val="00E6676F"/>
    <w:rsid w:val="00E667D6"/>
    <w:rsid w:val="00E66819"/>
    <w:rsid w:val="00E66B5A"/>
    <w:rsid w:val="00E66BA6"/>
    <w:rsid w:val="00E66E61"/>
    <w:rsid w:val="00E66F12"/>
    <w:rsid w:val="00E6705F"/>
    <w:rsid w:val="00E674BC"/>
    <w:rsid w:val="00E67615"/>
    <w:rsid w:val="00E6779C"/>
    <w:rsid w:val="00E6780E"/>
    <w:rsid w:val="00E67977"/>
    <w:rsid w:val="00E67C3F"/>
    <w:rsid w:val="00E67D9E"/>
    <w:rsid w:val="00E67E04"/>
    <w:rsid w:val="00E67F53"/>
    <w:rsid w:val="00E701C0"/>
    <w:rsid w:val="00E70328"/>
    <w:rsid w:val="00E705C3"/>
    <w:rsid w:val="00E70AC9"/>
    <w:rsid w:val="00E70AEB"/>
    <w:rsid w:val="00E70B19"/>
    <w:rsid w:val="00E70B6D"/>
    <w:rsid w:val="00E70BEC"/>
    <w:rsid w:val="00E70DDB"/>
    <w:rsid w:val="00E70FA1"/>
    <w:rsid w:val="00E70FB2"/>
    <w:rsid w:val="00E71020"/>
    <w:rsid w:val="00E7108F"/>
    <w:rsid w:val="00E710E4"/>
    <w:rsid w:val="00E71426"/>
    <w:rsid w:val="00E71914"/>
    <w:rsid w:val="00E71A45"/>
    <w:rsid w:val="00E71A64"/>
    <w:rsid w:val="00E71D42"/>
    <w:rsid w:val="00E71DAF"/>
    <w:rsid w:val="00E71E7B"/>
    <w:rsid w:val="00E72509"/>
    <w:rsid w:val="00E72518"/>
    <w:rsid w:val="00E72594"/>
    <w:rsid w:val="00E7260A"/>
    <w:rsid w:val="00E7261C"/>
    <w:rsid w:val="00E726A1"/>
    <w:rsid w:val="00E7271C"/>
    <w:rsid w:val="00E72938"/>
    <w:rsid w:val="00E7296E"/>
    <w:rsid w:val="00E72989"/>
    <w:rsid w:val="00E72A18"/>
    <w:rsid w:val="00E72AF5"/>
    <w:rsid w:val="00E72D5F"/>
    <w:rsid w:val="00E72D87"/>
    <w:rsid w:val="00E72EC7"/>
    <w:rsid w:val="00E72FA8"/>
    <w:rsid w:val="00E73045"/>
    <w:rsid w:val="00E7319B"/>
    <w:rsid w:val="00E73210"/>
    <w:rsid w:val="00E734A8"/>
    <w:rsid w:val="00E734EA"/>
    <w:rsid w:val="00E73522"/>
    <w:rsid w:val="00E73705"/>
    <w:rsid w:val="00E73786"/>
    <w:rsid w:val="00E738CF"/>
    <w:rsid w:val="00E73E3B"/>
    <w:rsid w:val="00E73EA7"/>
    <w:rsid w:val="00E74241"/>
    <w:rsid w:val="00E74246"/>
    <w:rsid w:val="00E743EF"/>
    <w:rsid w:val="00E7473D"/>
    <w:rsid w:val="00E74747"/>
    <w:rsid w:val="00E749CC"/>
    <w:rsid w:val="00E749D1"/>
    <w:rsid w:val="00E74EAA"/>
    <w:rsid w:val="00E74EE7"/>
    <w:rsid w:val="00E74F82"/>
    <w:rsid w:val="00E74F9F"/>
    <w:rsid w:val="00E74FC7"/>
    <w:rsid w:val="00E7505C"/>
    <w:rsid w:val="00E7529B"/>
    <w:rsid w:val="00E753DF"/>
    <w:rsid w:val="00E75450"/>
    <w:rsid w:val="00E754BE"/>
    <w:rsid w:val="00E75F39"/>
    <w:rsid w:val="00E75FC5"/>
    <w:rsid w:val="00E76018"/>
    <w:rsid w:val="00E7614B"/>
    <w:rsid w:val="00E761C2"/>
    <w:rsid w:val="00E761C6"/>
    <w:rsid w:val="00E761FF"/>
    <w:rsid w:val="00E76761"/>
    <w:rsid w:val="00E76794"/>
    <w:rsid w:val="00E7680D"/>
    <w:rsid w:val="00E76AA9"/>
    <w:rsid w:val="00E76F4E"/>
    <w:rsid w:val="00E770D0"/>
    <w:rsid w:val="00E771EF"/>
    <w:rsid w:val="00E778E1"/>
    <w:rsid w:val="00E77B9B"/>
    <w:rsid w:val="00E77CA1"/>
    <w:rsid w:val="00E77D99"/>
    <w:rsid w:val="00E77FB2"/>
    <w:rsid w:val="00E80070"/>
    <w:rsid w:val="00E801A8"/>
    <w:rsid w:val="00E80329"/>
    <w:rsid w:val="00E80359"/>
    <w:rsid w:val="00E803B8"/>
    <w:rsid w:val="00E80499"/>
    <w:rsid w:val="00E8080B"/>
    <w:rsid w:val="00E80990"/>
    <w:rsid w:val="00E809AE"/>
    <w:rsid w:val="00E809E1"/>
    <w:rsid w:val="00E80BA0"/>
    <w:rsid w:val="00E80F83"/>
    <w:rsid w:val="00E81047"/>
    <w:rsid w:val="00E8109D"/>
    <w:rsid w:val="00E812D1"/>
    <w:rsid w:val="00E8130A"/>
    <w:rsid w:val="00E818CE"/>
    <w:rsid w:val="00E81948"/>
    <w:rsid w:val="00E8194E"/>
    <w:rsid w:val="00E81A2A"/>
    <w:rsid w:val="00E81C93"/>
    <w:rsid w:val="00E81D35"/>
    <w:rsid w:val="00E81E32"/>
    <w:rsid w:val="00E81EC2"/>
    <w:rsid w:val="00E81F81"/>
    <w:rsid w:val="00E81FE7"/>
    <w:rsid w:val="00E82265"/>
    <w:rsid w:val="00E82308"/>
    <w:rsid w:val="00E825B2"/>
    <w:rsid w:val="00E82672"/>
    <w:rsid w:val="00E826F2"/>
    <w:rsid w:val="00E829AF"/>
    <w:rsid w:val="00E82CAC"/>
    <w:rsid w:val="00E82F09"/>
    <w:rsid w:val="00E82F57"/>
    <w:rsid w:val="00E830B0"/>
    <w:rsid w:val="00E830B3"/>
    <w:rsid w:val="00E83168"/>
    <w:rsid w:val="00E83277"/>
    <w:rsid w:val="00E8327F"/>
    <w:rsid w:val="00E832DD"/>
    <w:rsid w:val="00E83477"/>
    <w:rsid w:val="00E836B8"/>
    <w:rsid w:val="00E8376D"/>
    <w:rsid w:val="00E837D5"/>
    <w:rsid w:val="00E83936"/>
    <w:rsid w:val="00E83B2A"/>
    <w:rsid w:val="00E83DB0"/>
    <w:rsid w:val="00E83F40"/>
    <w:rsid w:val="00E83FA8"/>
    <w:rsid w:val="00E840CA"/>
    <w:rsid w:val="00E841F8"/>
    <w:rsid w:val="00E842AB"/>
    <w:rsid w:val="00E843C0"/>
    <w:rsid w:val="00E844EF"/>
    <w:rsid w:val="00E84721"/>
    <w:rsid w:val="00E84A2D"/>
    <w:rsid w:val="00E84AE8"/>
    <w:rsid w:val="00E84E1C"/>
    <w:rsid w:val="00E8517F"/>
    <w:rsid w:val="00E85196"/>
    <w:rsid w:val="00E8519A"/>
    <w:rsid w:val="00E851CF"/>
    <w:rsid w:val="00E851F0"/>
    <w:rsid w:val="00E8529D"/>
    <w:rsid w:val="00E853F2"/>
    <w:rsid w:val="00E854E9"/>
    <w:rsid w:val="00E85745"/>
    <w:rsid w:val="00E85924"/>
    <w:rsid w:val="00E85AED"/>
    <w:rsid w:val="00E85E57"/>
    <w:rsid w:val="00E85E61"/>
    <w:rsid w:val="00E85E84"/>
    <w:rsid w:val="00E85E8C"/>
    <w:rsid w:val="00E85EDD"/>
    <w:rsid w:val="00E85FFA"/>
    <w:rsid w:val="00E86128"/>
    <w:rsid w:val="00E86149"/>
    <w:rsid w:val="00E86342"/>
    <w:rsid w:val="00E8656E"/>
    <w:rsid w:val="00E866F8"/>
    <w:rsid w:val="00E86760"/>
    <w:rsid w:val="00E86924"/>
    <w:rsid w:val="00E86A8D"/>
    <w:rsid w:val="00E86A90"/>
    <w:rsid w:val="00E86AE1"/>
    <w:rsid w:val="00E86B1D"/>
    <w:rsid w:val="00E86BD5"/>
    <w:rsid w:val="00E86CBD"/>
    <w:rsid w:val="00E86CE5"/>
    <w:rsid w:val="00E86DCD"/>
    <w:rsid w:val="00E86ECB"/>
    <w:rsid w:val="00E86FF3"/>
    <w:rsid w:val="00E870F6"/>
    <w:rsid w:val="00E871F4"/>
    <w:rsid w:val="00E87353"/>
    <w:rsid w:val="00E87560"/>
    <w:rsid w:val="00E875DC"/>
    <w:rsid w:val="00E87AAE"/>
    <w:rsid w:val="00E87D05"/>
    <w:rsid w:val="00E87D15"/>
    <w:rsid w:val="00E87D2A"/>
    <w:rsid w:val="00E87DEA"/>
    <w:rsid w:val="00E87EA8"/>
    <w:rsid w:val="00E9001F"/>
    <w:rsid w:val="00E90069"/>
    <w:rsid w:val="00E903F4"/>
    <w:rsid w:val="00E903F7"/>
    <w:rsid w:val="00E90629"/>
    <w:rsid w:val="00E90703"/>
    <w:rsid w:val="00E907A7"/>
    <w:rsid w:val="00E907B8"/>
    <w:rsid w:val="00E907BA"/>
    <w:rsid w:val="00E9081B"/>
    <w:rsid w:val="00E90ACC"/>
    <w:rsid w:val="00E90BD6"/>
    <w:rsid w:val="00E90D1F"/>
    <w:rsid w:val="00E90E5C"/>
    <w:rsid w:val="00E9103E"/>
    <w:rsid w:val="00E910AE"/>
    <w:rsid w:val="00E910CF"/>
    <w:rsid w:val="00E91186"/>
    <w:rsid w:val="00E914F8"/>
    <w:rsid w:val="00E91723"/>
    <w:rsid w:val="00E917D0"/>
    <w:rsid w:val="00E91873"/>
    <w:rsid w:val="00E919D4"/>
    <w:rsid w:val="00E91A50"/>
    <w:rsid w:val="00E91B50"/>
    <w:rsid w:val="00E91BBD"/>
    <w:rsid w:val="00E91BD7"/>
    <w:rsid w:val="00E91D41"/>
    <w:rsid w:val="00E920DA"/>
    <w:rsid w:val="00E92183"/>
    <w:rsid w:val="00E92187"/>
    <w:rsid w:val="00E922F9"/>
    <w:rsid w:val="00E923CD"/>
    <w:rsid w:val="00E92420"/>
    <w:rsid w:val="00E92564"/>
    <w:rsid w:val="00E9269C"/>
    <w:rsid w:val="00E926C6"/>
    <w:rsid w:val="00E927DD"/>
    <w:rsid w:val="00E927E5"/>
    <w:rsid w:val="00E928DB"/>
    <w:rsid w:val="00E92D0B"/>
    <w:rsid w:val="00E92F50"/>
    <w:rsid w:val="00E931D8"/>
    <w:rsid w:val="00E932E3"/>
    <w:rsid w:val="00E932FE"/>
    <w:rsid w:val="00E933F6"/>
    <w:rsid w:val="00E93410"/>
    <w:rsid w:val="00E934AB"/>
    <w:rsid w:val="00E93550"/>
    <w:rsid w:val="00E93750"/>
    <w:rsid w:val="00E93822"/>
    <w:rsid w:val="00E93C94"/>
    <w:rsid w:val="00E93D28"/>
    <w:rsid w:val="00E93DC8"/>
    <w:rsid w:val="00E941E0"/>
    <w:rsid w:val="00E94249"/>
    <w:rsid w:val="00E9426A"/>
    <w:rsid w:val="00E94336"/>
    <w:rsid w:val="00E94365"/>
    <w:rsid w:val="00E94388"/>
    <w:rsid w:val="00E94715"/>
    <w:rsid w:val="00E948CB"/>
    <w:rsid w:val="00E94969"/>
    <w:rsid w:val="00E9498B"/>
    <w:rsid w:val="00E94A79"/>
    <w:rsid w:val="00E94E39"/>
    <w:rsid w:val="00E94F17"/>
    <w:rsid w:val="00E955ED"/>
    <w:rsid w:val="00E9588D"/>
    <w:rsid w:val="00E9591C"/>
    <w:rsid w:val="00E95AAA"/>
    <w:rsid w:val="00E95AAC"/>
    <w:rsid w:val="00E95D4F"/>
    <w:rsid w:val="00E95F74"/>
    <w:rsid w:val="00E95F7B"/>
    <w:rsid w:val="00E95FAC"/>
    <w:rsid w:val="00E9605B"/>
    <w:rsid w:val="00E96399"/>
    <w:rsid w:val="00E9674D"/>
    <w:rsid w:val="00E96E60"/>
    <w:rsid w:val="00E96F4D"/>
    <w:rsid w:val="00E9707A"/>
    <w:rsid w:val="00E9737B"/>
    <w:rsid w:val="00E9760E"/>
    <w:rsid w:val="00E9780B"/>
    <w:rsid w:val="00E97CDF"/>
    <w:rsid w:val="00E97EAA"/>
    <w:rsid w:val="00E97F2A"/>
    <w:rsid w:val="00E97FDC"/>
    <w:rsid w:val="00EA0211"/>
    <w:rsid w:val="00EA0216"/>
    <w:rsid w:val="00EA03A5"/>
    <w:rsid w:val="00EA057F"/>
    <w:rsid w:val="00EA0620"/>
    <w:rsid w:val="00EA06B3"/>
    <w:rsid w:val="00EA07D7"/>
    <w:rsid w:val="00EA084D"/>
    <w:rsid w:val="00EA0887"/>
    <w:rsid w:val="00EA0975"/>
    <w:rsid w:val="00EA0FDE"/>
    <w:rsid w:val="00EA1081"/>
    <w:rsid w:val="00EA1487"/>
    <w:rsid w:val="00EA16E5"/>
    <w:rsid w:val="00EA17C1"/>
    <w:rsid w:val="00EA1801"/>
    <w:rsid w:val="00EA1B4E"/>
    <w:rsid w:val="00EA1BF1"/>
    <w:rsid w:val="00EA1F44"/>
    <w:rsid w:val="00EA205F"/>
    <w:rsid w:val="00EA20C3"/>
    <w:rsid w:val="00EA20E8"/>
    <w:rsid w:val="00EA21CF"/>
    <w:rsid w:val="00EA23B2"/>
    <w:rsid w:val="00EA23B6"/>
    <w:rsid w:val="00EA23FE"/>
    <w:rsid w:val="00EA250C"/>
    <w:rsid w:val="00EA25E7"/>
    <w:rsid w:val="00EA2930"/>
    <w:rsid w:val="00EA2941"/>
    <w:rsid w:val="00EA2949"/>
    <w:rsid w:val="00EA2987"/>
    <w:rsid w:val="00EA2A56"/>
    <w:rsid w:val="00EA2B06"/>
    <w:rsid w:val="00EA3153"/>
    <w:rsid w:val="00EA3206"/>
    <w:rsid w:val="00EA327F"/>
    <w:rsid w:val="00EA3421"/>
    <w:rsid w:val="00EA343F"/>
    <w:rsid w:val="00EA3605"/>
    <w:rsid w:val="00EA370F"/>
    <w:rsid w:val="00EA3B11"/>
    <w:rsid w:val="00EA3BA9"/>
    <w:rsid w:val="00EA3E30"/>
    <w:rsid w:val="00EA3F18"/>
    <w:rsid w:val="00EA3FBE"/>
    <w:rsid w:val="00EA3FEB"/>
    <w:rsid w:val="00EA4376"/>
    <w:rsid w:val="00EA43E7"/>
    <w:rsid w:val="00EA43EB"/>
    <w:rsid w:val="00EA4421"/>
    <w:rsid w:val="00EA457A"/>
    <w:rsid w:val="00EA47C0"/>
    <w:rsid w:val="00EA4936"/>
    <w:rsid w:val="00EA49AE"/>
    <w:rsid w:val="00EA4EC3"/>
    <w:rsid w:val="00EA4ECC"/>
    <w:rsid w:val="00EA4F0F"/>
    <w:rsid w:val="00EA4FCE"/>
    <w:rsid w:val="00EA5093"/>
    <w:rsid w:val="00EA5094"/>
    <w:rsid w:val="00EA542A"/>
    <w:rsid w:val="00EA551A"/>
    <w:rsid w:val="00EA5599"/>
    <w:rsid w:val="00EA560A"/>
    <w:rsid w:val="00EA5718"/>
    <w:rsid w:val="00EA584B"/>
    <w:rsid w:val="00EA5898"/>
    <w:rsid w:val="00EA5942"/>
    <w:rsid w:val="00EA5C21"/>
    <w:rsid w:val="00EA5C23"/>
    <w:rsid w:val="00EA5C3A"/>
    <w:rsid w:val="00EA5F59"/>
    <w:rsid w:val="00EA5FD6"/>
    <w:rsid w:val="00EA5FF4"/>
    <w:rsid w:val="00EA628B"/>
    <w:rsid w:val="00EA6292"/>
    <w:rsid w:val="00EA64C7"/>
    <w:rsid w:val="00EA654F"/>
    <w:rsid w:val="00EA65C3"/>
    <w:rsid w:val="00EA67DB"/>
    <w:rsid w:val="00EA6819"/>
    <w:rsid w:val="00EA6864"/>
    <w:rsid w:val="00EA6A9E"/>
    <w:rsid w:val="00EA6AA9"/>
    <w:rsid w:val="00EA6C1F"/>
    <w:rsid w:val="00EA6C50"/>
    <w:rsid w:val="00EA6CD6"/>
    <w:rsid w:val="00EA6D6D"/>
    <w:rsid w:val="00EA71B2"/>
    <w:rsid w:val="00EA71E6"/>
    <w:rsid w:val="00EA730A"/>
    <w:rsid w:val="00EA7602"/>
    <w:rsid w:val="00EA765B"/>
    <w:rsid w:val="00EA7885"/>
    <w:rsid w:val="00EA7963"/>
    <w:rsid w:val="00EA7B6B"/>
    <w:rsid w:val="00EA7D2F"/>
    <w:rsid w:val="00EA7E77"/>
    <w:rsid w:val="00EA7FFD"/>
    <w:rsid w:val="00EB00D8"/>
    <w:rsid w:val="00EB00FE"/>
    <w:rsid w:val="00EB0133"/>
    <w:rsid w:val="00EB01CD"/>
    <w:rsid w:val="00EB0517"/>
    <w:rsid w:val="00EB0562"/>
    <w:rsid w:val="00EB0577"/>
    <w:rsid w:val="00EB05BD"/>
    <w:rsid w:val="00EB06B2"/>
    <w:rsid w:val="00EB0951"/>
    <w:rsid w:val="00EB0C4F"/>
    <w:rsid w:val="00EB1158"/>
    <w:rsid w:val="00EB1358"/>
    <w:rsid w:val="00EB138C"/>
    <w:rsid w:val="00EB13E6"/>
    <w:rsid w:val="00EB147D"/>
    <w:rsid w:val="00EB14E4"/>
    <w:rsid w:val="00EB14E6"/>
    <w:rsid w:val="00EB15F1"/>
    <w:rsid w:val="00EB179F"/>
    <w:rsid w:val="00EB1821"/>
    <w:rsid w:val="00EB1BCC"/>
    <w:rsid w:val="00EB1E3A"/>
    <w:rsid w:val="00EB1E80"/>
    <w:rsid w:val="00EB1EC0"/>
    <w:rsid w:val="00EB20C5"/>
    <w:rsid w:val="00EB2378"/>
    <w:rsid w:val="00EB23FB"/>
    <w:rsid w:val="00EB24D2"/>
    <w:rsid w:val="00EB254D"/>
    <w:rsid w:val="00EB25FF"/>
    <w:rsid w:val="00EB2674"/>
    <w:rsid w:val="00EB27CA"/>
    <w:rsid w:val="00EB27D2"/>
    <w:rsid w:val="00EB2C2B"/>
    <w:rsid w:val="00EB2CD7"/>
    <w:rsid w:val="00EB2D9A"/>
    <w:rsid w:val="00EB2ED7"/>
    <w:rsid w:val="00EB2F40"/>
    <w:rsid w:val="00EB2FC8"/>
    <w:rsid w:val="00EB2FF4"/>
    <w:rsid w:val="00EB30E6"/>
    <w:rsid w:val="00EB31FD"/>
    <w:rsid w:val="00EB330C"/>
    <w:rsid w:val="00EB3329"/>
    <w:rsid w:val="00EB35DF"/>
    <w:rsid w:val="00EB3840"/>
    <w:rsid w:val="00EB3AA1"/>
    <w:rsid w:val="00EB3D3B"/>
    <w:rsid w:val="00EB4093"/>
    <w:rsid w:val="00EB4195"/>
    <w:rsid w:val="00EB44AE"/>
    <w:rsid w:val="00EB453F"/>
    <w:rsid w:val="00EB4C51"/>
    <w:rsid w:val="00EB5075"/>
    <w:rsid w:val="00EB50D9"/>
    <w:rsid w:val="00EB513D"/>
    <w:rsid w:val="00EB5289"/>
    <w:rsid w:val="00EB550C"/>
    <w:rsid w:val="00EB5824"/>
    <w:rsid w:val="00EB58AE"/>
    <w:rsid w:val="00EB59B4"/>
    <w:rsid w:val="00EB59F9"/>
    <w:rsid w:val="00EB5A01"/>
    <w:rsid w:val="00EB5BB1"/>
    <w:rsid w:val="00EB5D5C"/>
    <w:rsid w:val="00EB605A"/>
    <w:rsid w:val="00EB6165"/>
    <w:rsid w:val="00EB62E0"/>
    <w:rsid w:val="00EB64AB"/>
    <w:rsid w:val="00EB6717"/>
    <w:rsid w:val="00EB67DF"/>
    <w:rsid w:val="00EB682D"/>
    <w:rsid w:val="00EB696F"/>
    <w:rsid w:val="00EB6B20"/>
    <w:rsid w:val="00EB6BA5"/>
    <w:rsid w:val="00EB6D7F"/>
    <w:rsid w:val="00EB6EB5"/>
    <w:rsid w:val="00EB6EFB"/>
    <w:rsid w:val="00EB7036"/>
    <w:rsid w:val="00EB709C"/>
    <w:rsid w:val="00EB7124"/>
    <w:rsid w:val="00EB726A"/>
    <w:rsid w:val="00EB72D6"/>
    <w:rsid w:val="00EB74EF"/>
    <w:rsid w:val="00EB7621"/>
    <w:rsid w:val="00EB77C2"/>
    <w:rsid w:val="00EB7933"/>
    <w:rsid w:val="00EB7A17"/>
    <w:rsid w:val="00EB7BD1"/>
    <w:rsid w:val="00EB7E52"/>
    <w:rsid w:val="00EB7E5C"/>
    <w:rsid w:val="00EC000D"/>
    <w:rsid w:val="00EC00A1"/>
    <w:rsid w:val="00EC0430"/>
    <w:rsid w:val="00EC0598"/>
    <w:rsid w:val="00EC07BE"/>
    <w:rsid w:val="00EC099D"/>
    <w:rsid w:val="00EC09BB"/>
    <w:rsid w:val="00EC09C9"/>
    <w:rsid w:val="00EC0BA6"/>
    <w:rsid w:val="00EC0CD6"/>
    <w:rsid w:val="00EC0D64"/>
    <w:rsid w:val="00EC0DB3"/>
    <w:rsid w:val="00EC0E8A"/>
    <w:rsid w:val="00EC1111"/>
    <w:rsid w:val="00EC1911"/>
    <w:rsid w:val="00EC19CD"/>
    <w:rsid w:val="00EC19F8"/>
    <w:rsid w:val="00EC1A1A"/>
    <w:rsid w:val="00EC1B7B"/>
    <w:rsid w:val="00EC1BA1"/>
    <w:rsid w:val="00EC1C4B"/>
    <w:rsid w:val="00EC1CC1"/>
    <w:rsid w:val="00EC1E36"/>
    <w:rsid w:val="00EC1E8F"/>
    <w:rsid w:val="00EC1F64"/>
    <w:rsid w:val="00EC2008"/>
    <w:rsid w:val="00EC209E"/>
    <w:rsid w:val="00EC22F1"/>
    <w:rsid w:val="00EC22F7"/>
    <w:rsid w:val="00EC25FA"/>
    <w:rsid w:val="00EC2966"/>
    <w:rsid w:val="00EC2ADF"/>
    <w:rsid w:val="00EC2B8E"/>
    <w:rsid w:val="00EC2D65"/>
    <w:rsid w:val="00EC2E87"/>
    <w:rsid w:val="00EC3016"/>
    <w:rsid w:val="00EC315A"/>
    <w:rsid w:val="00EC368A"/>
    <w:rsid w:val="00EC368E"/>
    <w:rsid w:val="00EC38F3"/>
    <w:rsid w:val="00EC3A60"/>
    <w:rsid w:val="00EC3C0D"/>
    <w:rsid w:val="00EC3D7A"/>
    <w:rsid w:val="00EC3E0A"/>
    <w:rsid w:val="00EC4015"/>
    <w:rsid w:val="00EC42AB"/>
    <w:rsid w:val="00EC4381"/>
    <w:rsid w:val="00EC4901"/>
    <w:rsid w:val="00EC49CD"/>
    <w:rsid w:val="00EC4FEA"/>
    <w:rsid w:val="00EC52E3"/>
    <w:rsid w:val="00EC52EC"/>
    <w:rsid w:val="00EC5419"/>
    <w:rsid w:val="00EC552F"/>
    <w:rsid w:val="00EC563C"/>
    <w:rsid w:val="00EC57C4"/>
    <w:rsid w:val="00EC58B8"/>
    <w:rsid w:val="00EC5956"/>
    <w:rsid w:val="00EC5F65"/>
    <w:rsid w:val="00EC61A9"/>
    <w:rsid w:val="00EC6265"/>
    <w:rsid w:val="00EC63FB"/>
    <w:rsid w:val="00EC64EE"/>
    <w:rsid w:val="00EC6518"/>
    <w:rsid w:val="00EC651A"/>
    <w:rsid w:val="00EC660A"/>
    <w:rsid w:val="00EC68E3"/>
    <w:rsid w:val="00EC69C0"/>
    <w:rsid w:val="00EC6B44"/>
    <w:rsid w:val="00EC6B8B"/>
    <w:rsid w:val="00EC6C6C"/>
    <w:rsid w:val="00EC7456"/>
    <w:rsid w:val="00EC78D1"/>
    <w:rsid w:val="00EC7A5E"/>
    <w:rsid w:val="00EC7CC8"/>
    <w:rsid w:val="00EC7D05"/>
    <w:rsid w:val="00EC7E47"/>
    <w:rsid w:val="00ED0176"/>
    <w:rsid w:val="00ED03A9"/>
    <w:rsid w:val="00ED03E9"/>
    <w:rsid w:val="00ED0613"/>
    <w:rsid w:val="00ED08C9"/>
    <w:rsid w:val="00ED0BB6"/>
    <w:rsid w:val="00ED0C0C"/>
    <w:rsid w:val="00ED0E67"/>
    <w:rsid w:val="00ED1141"/>
    <w:rsid w:val="00ED1243"/>
    <w:rsid w:val="00ED13AC"/>
    <w:rsid w:val="00ED13C8"/>
    <w:rsid w:val="00ED16EF"/>
    <w:rsid w:val="00ED17D9"/>
    <w:rsid w:val="00ED181F"/>
    <w:rsid w:val="00ED1971"/>
    <w:rsid w:val="00ED1AE0"/>
    <w:rsid w:val="00ED1C9D"/>
    <w:rsid w:val="00ED2053"/>
    <w:rsid w:val="00ED213A"/>
    <w:rsid w:val="00ED21CB"/>
    <w:rsid w:val="00ED2568"/>
    <w:rsid w:val="00ED2586"/>
    <w:rsid w:val="00ED25A5"/>
    <w:rsid w:val="00ED278F"/>
    <w:rsid w:val="00ED2892"/>
    <w:rsid w:val="00ED2B96"/>
    <w:rsid w:val="00ED2CA7"/>
    <w:rsid w:val="00ED2CC2"/>
    <w:rsid w:val="00ED2DFB"/>
    <w:rsid w:val="00ED2FCC"/>
    <w:rsid w:val="00ED30D3"/>
    <w:rsid w:val="00ED3462"/>
    <w:rsid w:val="00ED3842"/>
    <w:rsid w:val="00ED3A81"/>
    <w:rsid w:val="00ED3C2A"/>
    <w:rsid w:val="00ED3C59"/>
    <w:rsid w:val="00ED3ECF"/>
    <w:rsid w:val="00ED3EEC"/>
    <w:rsid w:val="00ED4002"/>
    <w:rsid w:val="00ED40E3"/>
    <w:rsid w:val="00ED42B7"/>
    <w:rsid w:val="00ED42E5"/>
    <w:rsid w:val="00ED43F8"/>
    <w:rsid w:val="00ED440D"/>
    <w:rsid w:val="00ED44E1"/>
    <w:rsid w:val="00ED4579"/>
    <w:rsid w:val="00ED45F3"/>
    <w:rsid w:val="00ED4746"/>
    <w:rsid w:val="00ED48A7"/>
    <w:rsid w:val="00ED48F0"/>
    <w:rsid w:val="00ED4AA4"/>
    <w:rsid w:val="00ED4BB0"/>
    <w:rsid w:val="00ED4C20"/>
    <w:rsid w:val="00ED4D90"/>
    <w:rsid w:val="00ED4E91"/>
    <w:rsid w:val="00ED50F3"/>
    <w:rsid w:val="00ED51AF"/>
    <w:rsid w:val="00ED524B"/>
    <w:rsid w:val="00ED57BE"/>
    <w:rsid w:val="00ED5840"/>
    <w:rsid w:val="00ED587B"/>
    <w:rsid w:val="00ED5A32"/>
    <w:rsid w:val="00ED5B9E"/>
    <w:rsid w:val="00ED5D32"/>
    <w:rsid w:val="00ED605D"/>
    <w:rsid w:val="00ED67D2"/>
    <w:rsid w:val="00ED69C2"/>
    <w:rsid w:val="00ED6AD5"/>
    <w:rsid w:val="00ED6CCC"/>
    <w:rsid w:val="00ED6D4D"/>
    <w:rsid w:val="00ED6D6A"/>
    <w:rsid w:val="00ED6FB6"/>
    <w:rsid w:val="00ED7008"/>
    <w:rsid w:val="00ED704C"/>
    <w:rsid w:val="00ED708C"/>
    <w:rsid w:val="00ED711C"/>
    <w:rsid w:val="00ED711E"/>
    <w:rsid w:val="00ED71D0"/>
    <w:rsid w:val="00ED724C"/>
    <w:rsid w:val="00ED7274"/>
    <w:rsid w:val="00ED72E1"/>
    <w:rsid w:val="00ED7318"/>
    <w:rsid w:val="00ED73D9"/>
    <w:rsid w:val="00ED750D"/>
    <w:rsid w:val="00ED7B7B"/>
    <w:rsid w:val="00ED7CC9"/>
    <w:rsid w:val="00ED7FFD"/>
    <w:rsid w:val="00EE00DF"/>
    <w:rsid w:val="00EE02A0"/>
    <w:rsid w:val="00EE05DC"/>
    <w:rsid w:val="00EE061D"/>
    <w:rsid w:val="00EE08EA"/>
    <w:rsid w:val="00EE0CA4"/>
    <w:rsid w:val="00EE0DF1"/>
    <w:rsid w:val="00EE0EEF"/>
    <w:rsid w:val="00EE11CD"/>
    <w:rsid w:val="00EE13BA"/>
    <w:rsid w:val="00EE13C8"/>
    <w:rsid w:val="00EE14FE"/>
    <w:rsid w:val="00EE15BF"/>
    <w:rsid w:val="00EE1A4D"/>
    <w:rsid w:val="00EE1C1B"/>
    <w:rsid w:val="00EE1CBA"/>
    <w:rsid w:val="00EE1DF4"/>
    <w:rsid w:val="00EE1FD0"/>
    <w:rsid w:val="00EE2008"/>
    <w:rsid w:val="00EE2054"/>
    <w:rsid w:val="00EE207F"/>
    <w:rsid w:val="00EE2382"/>
    <w:rsid w:val="00EE2517"/>
    <w:rsid w:val="00EE2596"/>
    <w:rsid w:val="00EE25F0"/>
    <w:rsid w:val="00EE2695"/>
    <w:rsid w:val="00EE28DA"/>
    <w:rsid w:val="00EE29CF"/>
    <w:rsid w:val="00EE2A1D"/>
    <w:rsid w:val="00EE2E0D"/>
    <w:rsid w:val="00EE2EE6"/>
    <w:rsid w:val="00EE3075"/>
    <w:rsid w:val="00EE31DC"/>
    <w:rsid w:val="00EE326F"/>
    <w:rsid w:val="00EE3374"/>
    <w:rsid w:val="00EE3393"/>
    <w:rsid w:val="00EE33CB"/>
    <w:rsid w:val="00EE33F3"/>
    <w:rsid w:val="00EE33FA"/>
    <w:rsid w:val="00EE3471"/>
    <w:rsid w:val="00EE350A"/>
    <w:rsid w:val="00EE361A"/>
    <w:rsid w:val="00EE38E8"/>
    <w:rsid w:val="00EE3CF3"/>
    <w:rsid w:val="00EE3E2C"/>
    <w:rsid w:val="00EE3F82"/>
    <w:rsid w:val="00EE402C"/>
    <w:rsid w:val="00EE409C"/>
    <w:rsid w:val="00EE41B8"/>
    <w:rsid w:val="00EE42AB"/>
    <w:rsid w:val="00EE43F4"/>
    <w:rsid w:val="00EE44D0"/>
    <w:rsid w:val="00EE44DE"/>
    <w:rsid w:val="00EE45C9"/>
    <w:rsid w:val="00EE4D90"/>
    <w:rsid w:val="00EE4E3E"/>
    <w:rsid w:val="00EE4EB3"/>
    <w:rsid w:val="00EE4F19"/>
    <w:rsid w:val="00EE5061"/>
    <w:rsid w:val="00EE510C"/>
    <w:rsid w:val="00EE527D"/>
    <w:rsid w:val="00EE5372"/>
    <w:rsid w:val="00EE5407"/>
    <w:rsid w:val="00EE541E"/>
    <w:rsid w:val="00EE548B"/>
    <w:rsid w:val="00EE5538"/>
    <w:rsid w:val="00EE574F"/>
    <w:rsid w:val="00EE587B"/>
    <w:rsid w:val="00EE58DE"/>
    <w:rsid w:val="00EE5C8A"/>
    <w:rsid w:val="00EE5CF1"/>
    <w:rsid w:val="00EE6082"/>
    <w:rsid w:val="00EE6083"/>
    <w:rsid w:val="00EE6440"/>
    <w:rsid w:val="00EE6C5D"/>
    <w:rsid w:val="00EE6CFF"/>
    <w:rsid w:val="00EE6FA6"/>
    <w:rsid w:val="00EE6FEF"/>
    <w:rsid w:val="00EE7133"/>
    <w:rsid w:val="00EE725B"/>
    <w:rsid w:val="00EE72BA"/>
    <w:rsid w:val="00EE7358"/>
    <w:rsid w:val="00EE7370"/>
    <w:rsid w:val="00EE73F3"/>
    <w:rsid w:val="00EE7456"/>
    <w:rsid w:val="00EE7524"/>
    <w:rsid w:val="00EE7AFF"/>
    <w:rsid w:val="00EE7C4B"/>
    <w:rsid w:val="00EE7E71"/>
    <w:rsid w:val="00EE7E82"/>
    <w:rsid w:val="00EF0295"/>
    <w:rsid w:val="00EF02D7"/>
    <w:rsid w:val="00EF02F0"/>
    <w:rsid w:val="00EF052F"/>
    <w:rsid w:val="00EF0595"/>
    <w:rsid w:val="00EF05EF"/>
    <w:rsid w:val="00EF06D5"/>
    <w:rsid w:val="00EF06EB"/>
    <w:rsid w:val="00EF0A1D"/>
    <w:rsid w:val="00EF0A70"/>
    <w:rsid w:val="00EF0B0D"/>
    <w:rsid w:val="00EF0B1E"/>
    <w:rsid w:val="00EF0BAA"/>
    <w:rsid w:val="00EF0F07"/>
    <w:rsid w:val="00EF11F6"/>
    <w:rsid w:val="00EF1852"/>
    <w:rsid w:val="00EF1AC7"/>
    <w:rsid w:val="00EF1D13"/>
    <w:rsid w:val="00EF1D35"/>
    <w:rsid w:val="00EF1FD2"/>
    <w:rsid w:val="00EF213A"/>
    <w:rsid w:val="00EF214F"/>
    <w:rsid w:val="00EF21FD"/>
    <w:rsid w:val="00EF257D"/>
    <w:rsid w:val="00EF277C"/>
    <w:rsid w:val="00EF278E"/>
    <w:rsid w:val="00EF2993"/>
    <w:rsid w:val="00EF29C8"/>
    <w:rsid w:val="00EF2B15"/>
    <w:rsid w:val="00EF2B9B"/>
    <w:rsid w:val="00EF2D82"/>
    <w:rsid w:val="00EF2E4E"/>
    <w:rsid w:val="00EF2F5C"/>
    <w:rsid w:val="00EF30EB"/>
    <w:rsid w:val="00EF3332"/>
    <w:rsid w:val="00EF33EC"/>
    <w:rsid w:val="00EF34A0"/>
    <w:rsid w:val="00EF38E9"/>
    <w:rsid w:val="00EF3998"/>
    <w:rsid w:val="00EF3ADE"/>
    <w:rsid w:val="00EF3C53"/>
    <w:rsid w:val="00EF3D9E"/>
    <w:rsid w:val="00EF4043"/>
    <w:rsid w:val="00EF4059"/>
    <w:rsid w:val="00EF41CC"/>
    <w:rsid w:val="00EF41E6"/>
    <w:rsid w:val="00EF42CE"/>
    <w:rsid w:val="00EF43D0"/>
    <w:rsid w:val="00EF4402"/>
    <w:rsid w:val="00EF455E"/>
    <w:rsid w:val="00EF477F"/>
    <w:rsid w:val="00EF483D"/>
    <w:rsid w:val="00EF49DA"/>
    <w:rsid w:val="00EF4A3F"/>
    <w:rsid w:val="00EF4AA4"/>
    <w:rsid w:val="00EF4ACF"/>
    <w:rsid w:val="00EF4B58"/>
    <w:rsid w:val="00EF4CEF"/>
    <w:rsid w:val="00EF4D89"/>
    <w:rsid w:val="00EF4F36"/>
    <w:rsid w:val="00EF532C"/>
    <w:rsid w:val="00EF53E0"/>
    <w:rsid w:val="00EF540E"/>
    <w:rsid w:val="00EF5472"/>
    <w:rsid w:val="00EF5599"/>
    <w:rsid w:val="00EF56C4"/>
    <w:rsid w:val="00EF56F0"/>
    <w:rsid w:val="00EF5874"/>
    <w:rsid w:val="00EF58BC"/>
    <w:rsid w:val="00EF598B"/>
    <w:rsid w:val="00EF5F91"/>
    <w:rsid w:val="00EF5FDB"/>
    <w:rsid w:val="00EF605A"/>
    <w:rsid w:val="00EF6202"/>
    <w:rsid w:val="00EF62A9"/>
    <w:rsid w:val="00EF645D"/>
    <w:rsid w:val="00EF652C"/>
    <w:rsid w:val="00EF6574"/>
    <w:rsid w:val="00EF6693"/>
    <w:rsid w:val="00EF66D0"/>
    <w:rsid w:val="00EF6A16"/>
    <w:rsid w:val="00EF6A4A"/>
    <w:rsid w:val="00EF6D06"/>
    <w:rsid w:val="00EF6DD7"/>
    <w:rsid w:val="00EF6EF4"/>
    <w:rsid w:val="00EF6FE2"/>
    <w:rsid w:val="00EF70E6"/>
    <w:rsid w:val="00EF7140"/>
    <w:rsid w:val="00EF72D2"/>
    <w:rsid w:val="00EF7536"/>
    <w:rsid w:val="00EF754B"/>
    <w:rsid w:val="00EF760B"/>
    <w:rsid w:val="00EF7926"/>
    <w:rsid w:val="00EF7B00"/>
    <w:rsid w:val="00EF7B16"/>
    <w:rsid w:val="00EF7C01"/>
    <w:rsid w:val="00EF7C18"/>
    <w:rsid w:val="00EF7DC0"/>
    <w:rsid w:val="00EF7F47"/>
    <w:rsid w:val="00F00136"/>
    <w:rsid w:val="00F0038E"/>
    <w:rsid w:val="00F00483"/>
    <w:rsid w:val="00F006F8"/>
    <w:rsid w:val="00F007D6"/>
    <w:rsid w:val="00F0092B"/>
    <w:rsid w:val="00F00AA8"/>
    <w:rsid w:val="00F00B28"/>
    <w:rsid w:val="00F00B72"/>
    <w:rsid w:val="00F00C02"/>
    <w:rsid w:val="00F00DB4"/>
    <w:rsid w:val="00F00FA1"/>
    <w:rsid w:val="00F01208"/>
    <w:rsid w:val="00F012FE"/>
    <w:rsid w:val="00F01333"/>
    <w:rsid w:val="00F01419"/>
    <w:rsid w:val="00F014EF"/>
    <w:rsid w:val="00F0150E"/>
    <w:rsid w:val="00F01541"/>
    <w:rsid w:val="00F01623"/>
    <w:rsid w:val="00F01682"/>
    <w:rsid w:val="00F016C9"/>
    <w:rsid w:val="00F016CA"/>
    <w:rsid w:val="00F0196F"/>
    <w:rsid w:val="00F019B3"/>
    <w:rsid w:val="00F01A1E"/>
    <w:rsid w:val="00F01A60"/>
    <w:rsid w:val="00F01B63"/>
    <w:rsid w:val="00F01CCC"/>
    <w:rsid w:val="00F01D5F"/>
    <w:rsid w:val="00F01EF5"/>
    <w:rsid w:val="00F021EA"/>
    <w:rsid w:val="00F02702"/>
    <w:rsid w:val="00F027C6"/>
    <w:rsid w:val="00F02B1E"/>
    <w:rsid w:val="00F02BEE"/>
    <w:rsid w:val="00F02CC5"/>
    <w:rsid w:val="00F02CE3"/>
    <w:rsid w:val="00F02DC8"/>
    <w:rsid w:val="00F02DE4"/>
    <w:rsid w:val="00F03136"/>
    <w:rsid w:val="00F0354C"/>
    <w:rsid w:val="00F03636"/>
    <w:rsid w:val="00F03641"/>
    <w:rsid w:val="00F0366C"/>
    <w:rsid w:val="00F036CE"/>
    <w:rsid w:val="00F0371D"/>
    <w:rsid w:val="00F037FC"/>
    <w:rsid w:val="00F038DF"/>
    <w:rsid w:val="00F039AC"/>
    <w:rsid w:val="00F03A3C"/>
    <w:rsid w:val="00F03C9F"/>
    <w:rsid w:val="00F03CE2"/>
    <w:rsid w:val="00F03FBD"/>
    <w:rsid w:val="00F04094"/>
    <w:rsid w:val="00F04097"/>
    <w:rsid w:val="00F04126"/>
    <w:rsid w:val="00F0421E"/>
    <w:rsid w:val="00F042F6"/>
    <w:rsid w:val="00F04414"/>
    <w:rsid w:val="00F04769"/>
    <w:rsid w:val="00F0484F"/>
    <w:rsid w:val="00F04938"/>
    <w:rsid w:val="00F04B9B"/>
    <w:rsid w:val="00F04D56"/>
    <w:rsid w:val="00F04D81"/>
    <w:rsid w:val="00F04FB3"/>
    <w:rsid w:val="00F04FDB"/>
    <w:rsid w:val="00F0500D"/>
    <w:rsid w:val="00F05048"/>
    <w:rsid w:val="00F05095"/>
    <w:rsid w:val="00F052A4"/>
    <w:rsid w:val="00F05328"/>
    <w:rsid w:val="00F0540C"/>
    <w:rsid w:val="00F05534"/>
    <w:rsid w:val="00F05A93"/>
    <w:rsid w:val="00F05B68"/>
    <w:rsid w:val="00F05C23"/>
    <w:rsid w:val="00F05CF7"/>
    <w:rsid w:val="00F05DBC"/>
    <w:rsid w:val="00F05DD2"/>
    <w:rsid w:val="00F05E1B"/>
    <w:rsid w:val="00F05F34"/>
    <w:rsid w:val="00F06031"/>
    <w:rsid w:val="00F060AD"/>
    <w:rsid w:val="00F062CB"/>
    <w:rsid w:val="00F0654A"/>
    <w:rsid w:val="00F0677D"/>
    <w:rsid w:val="00F069E1"/>
    <w:rsid w:val="00F06AB0"/>
    <w:rsid w:val="00F06B6B"/>
    <w:rsid w:val="00F06CD2"/>
    <w:rsid w:val="00F06E12"/>
    <w:rsid w:val="00F06E24"/>
    <w:rsid w:val="00F072EC"/>
    <w:rsid w:val="00F0741F"/>
    <w:rsid w:val="00F0761C"/>
    <w:rsid w:val="00F07644"/>
    <w:rsid w:val="00F07762"/>
    <w:rsid w:val="00F07988"/>
    <w:rsid w:val="00F079E6"/>
    <w:rsid w:val="00F1006F"/>
    <w:rsid w:val="00F101A7"/>
    <w:rsid w:val="00F101D5"/>
    <w:rsid w:val="00F101E3"/>
    <w:rsid w:val="00F10252"/>
    <w:rsid w:val="00F10338"/>
    <w:rsid w:val="00F103F0"/>
    <w:rsid w:val="00F104D0"/>
    <w:rsid w:val="00F10715"/>
    <w:rsid w:val="00F10859"/>
    <w:rsid w:val="00F109AB"/>
    <w:rsid w:val="00F10ABF"/>
    <w:rsid w:val="00F10C0F"/>
    <w:rsid w:val="00F110BB"/>
    <w:rsid w:val="00F1113E"/>
    <w:rsid w:val="00F111D9"/>
    <w:rsid w:val="00F11280"/>
    <w:rsid w:val="00F114B3"/>
    <w:rsid w:val="00F1178B"/>
    <w:rsid w:val="00F11BAB"/>
    <w:rsid w:val="00F11E65"/>
    <w:rsid w:val="00F11EE8"/>
    <w:rsid w:val="00F12113"/>
    <w:rsid w:val="00F12365"/>
    <w:rsid w:val="00F1237C"/>
    <w:rsid w:val="00F124FD"/>
    <w:rsid w:val="00F12582"/>
    <w:rsid w:val="00F125CB"/>
    <w:rsid w:val="00F1260C"/>
    <w:rsid w:val="00F12706"/>
    <w:rsid w:val="00F12AFA"/>
    <w:rsid w:val="00F12D1A"/>
    <w:rsid w:val="00F12DF1"/>
    <w:rsid w:val="00F1300A"/>
    <w:rsid w:val="00F13078"/>
    <w:rsid w:val="00F1307A"/>
    <w:rsid w:val="00F13153"/>
    <w:rsid w:val="00F1317E"/>
    <w:rsid w:val="00F131FA"/>
    <w:rsid w:val="00F13225"/>
    <w:rsid w:val="00F13326"/>
    <w:rsid w:val="00F134D3"/>
    <w:rsid w:val="00F135D0"/>
    <w:rsid w:val="00F13A36"/>
    <w:rsid w:val="00F13A55"/>
    <w:rsid w:val="00F13DF8"/>
    <w:rsid w:val="00F13F1D"/>
    <w:rsid w:val="00F14052"/>
    <w:rsid w:val="00F1422C"/>
    <w:rsid w:val="00F143AD"/>
    <w:rsid w:val="00F147C2"/>
    <w:rsid w:val="00F14852"/>
    <w:rsid w:val="00F14887"/>
    <w:rsid w:val="00F14A99"/>
    <w:rsid w:val="00F14C71"/>
    <w:rsid w:val="00F14CB9"/>
    <w:rsid w:val="00F14DBB"/>
    <w:rsid w:val="00F1505D"/>
    <w:rsid w:val="00F1511D"/>
    <w:rsid w:val="00F152F0"/>
    <w:rsid w:val="00F15340"/>
    <w:rsid w:val="00F1573C"/>
    <w:rsid w:val="00F15B77"/>
    <w:rsid w:val="00F15BE7"/>
    <w:rsid w:val="00F15C22"/>
    <w:rsid w:val="00F15F92"/>
    <w:rsid w:val="00F1677B"/>
    <w:rsid w:val="00F16780"/>
    <w:rsid w:val="00F168A0"/>
    <w:rsid w:val="00F1690B"/>
    <w:rsid w:val="00F16DFA"/>
    <w:rsid w:val="00F16E50"/>
    <w:rsid w:val="00F17026"/>
    <w:rsid w:val="00F1707B"/>
    <w:rsid w:val="00F171BE"/>
    <w:rsid w:val="00F1731D"/>
    <w:rsid w:val="00F17544"/>
    <w:rsid w:val="00F17854"/>
    <w:rsid w:val="00F17A06"/>
    <w:rsid w:val="00F17AAC"/>
    <w:rsid w:val="00F17AD7"/>
    <w:rsid w:val="00F17C0A"/>
    <w:rsid w:val="00F17C68"/>
    <w:rsid w:val="00F17C6D"/>
    <w:rsid w:val="00F17EF9"/>
    <w:rsid w:val="00F17FE8"/>
    <w:rsid w:val="00F20283"/>
    <w:rsid w:val="00F2087F"/>
    <w:rsid w:val="00F20B26"/>
    <w:rsid w:val="00F20E27"/>
    <w:rsid w:val="00F20E86"/>
    <w:rsid w:val="00F20ECF"/>
    <w:rsid w:val="00F2123E"/>
    <w:rsid w:val="00F21341"/>
    <w:rsid w:val="00F21401"/>
    <w:rsid w:val="00F2159E"/>
    <w:rsid w:val="00F2171B"/>
    <w:rsid w:val="00F2177B"/>
    <w:rsid w:val="00F21876"/>
    <w:rsid w:val="00F218C6"/>
    <w:rsid w:val="00F2197C"/>
    <w:rsid w:val="00F21A18"/>
    <w:rsid w:val="00F21A1F"/>
    <w:rsid w:val="00F21DBC"/>
    <w:rsid w:val="00F22074"/>
    <w:rsid w:val="00F22171"/>
    <w:rsid w:val="00F22267"/>
    <w:rsid w:val="00F22309"/>
    <w:rsid w:val="00F223F9"/>
    <w:rsid w:val="00F22648"/>
    <w:rsid w:val="00F229E9"/>
    <w:rsid w:val="00F22A01"/>
    <w:rsid w:val="00F22B01"/>
    <w:rsid w:val="00F22BAC"/>
    <w:rsid w:val="00F22BED"/>
    <w:rsid w:val="00F22CDC"/>
    <w:rsid w:val="00F22D0B"/>
    <w:rsid w:val="00F22F1B"/>
    <w:rsid w:val="00F231AE"/>
    <w:rsid w:val="00F23264"/>
    <w:rsid w:val="00F234A9"/>
    <w:rsid w:val="00F234BE"/>
    <w:rsid w:val="00F235B7"/>
    <w:rsid w:val="00F235EC"/>
    <w:rsid w:val="00F2366E"/>
    <w:rsid w:val="00F23710"/>
    <w:rsid w:val="00F238E3"/>
    <w:rsid w:val="00F239C7"/>
    <w:rsid w:val="00F23A72"/>
    <w:rsid w:val="00F23AC5"/>
    <w:rsid w:val="00F23AE9"/>
    <w:rsid w:val="00F23C97"/>
    <w:rsid w:val="00F23CD9"/>
    <w:rsid w:val="00F23E1B"/>
    <w:rsid w:val="00F23EF8"/>
    <w:rsid w:val="00F23FB5"/>
    <w:rsid w:val="00F2401A"/>
    <w:rsid w:val="00F2402E"/>
    <w:rsid w:val="00F240BC"/>
    <w:rsid w:val="00F2412D"/>
    <w:rsid w:val="00F242D2"/>
    <w:rsid w:val="00F24511"/>
    <w:rsid w:val="00F24669"/>
    <w:rsid w:val="00F24A0C"/>
    <w:rsid w:val="00F24C85"/>
    <w:rsid w:val="00F24C93"/>
    <w:rsid w:val="00F24DBD"/>
    <w:rsid w:val="00F25126"/>
    <w:rsid w:val="00F25285"/>
    <w:rsid w:val="00F255AF"/>
    <w:rsid w:val="00F25666"/>
    <w:rsid w:val="00F25824"/>
    <w:rsid w:val="00F25881"/>
    <w:rsid w:val="00F258CC"/>
    <w:rsid w:val="00F259E5"/>
    <w:rsid w:val="00F25A6F"/>
    <w:rsid w:val="00F25B52"/>
    <w:rsid w:val="00F25C3D"/>
    <w:rsid w:val="00F25DF2"/>
    <w:rsid w:val="00F25FDB"/>
    <w:rsid w:val="00F260AC"/>
    <w:rsid w:val="00F260D2"/>
    <w:rsid w:val="00F26292"/>
    <w:rsid w:val="00F264FF"/>
    <w:rsid w:val="00F26514"/>
    <w:rsid w:val="00F26617"/>
    <w:rsid w:val="00F26696"/>
    <w:rsid w:val="00F2683A"/>
    <w:rsid w:val="00F268C7"/>
    <w:rsid w:val="00F26CDC"/>
    <w:rsid w:val="00F26E09"/>
    <w:rsid w:val="00F26EB4"/>
    <w:rsid w:val="00F26F11"/>
    <w:rsid w:val="00F26F77"/>
    <w:rsid w:val="00F27218"/>
    <w:rsid w:val="00F27309"/>
    <w:rsid w:val="00F2735E"/>
    <w:rsid w:val="00F27404"/>
    <w:rsid w:val="00F276CB"/>
    <w:rsid w:val="00F27874"/>
    <w:rsid w:val="00F27906"/>
    <w:rsid w:val="00F27944"/>
    <w:rsid w:val="00F27B2E"/>
    <w:rsid w:val="00F27BA2"/>
    <w:rsid w:val="00F27C65"/>
    <w:rsid w:val="00F27C67"/>
    <w:rsid w:val="00F300BE"/>
    <w:rsid w:val="00F3041B"/>
    <w:rsid w:val="00F305E2"/>
    <w:rsid w:val="00F306A4"/>
    <w:rsid w:val="00F306D3"/>
    <w:rsid w:val="00F308E6"/>
    <w:rsid w:val="00F309B3"/>
    <w:rsid w:val="00F30A54"/>
    <w:rsid w:val="00F30ACE"/>
    <w:rsid w:val="00F30AE8"/>
    <w:rsid w:val="00F30C57"/>
    <w:rsid w:val="00F30D1C"/>
    <w:rsid w:val="00F30D4F"/>
    <w:rsid w:val="00F30D83"/>
    <w:rsid w:val="00F30DC2"/>
    <w:rsid w:val="00F30DC3"/>
    <w:rsid w:val="00F30EB5"/>
    <w:rsid w:val="00F31089"/>
    <w:rsid w:val="00F31177"/>
    <w:rsid w:val="00F311C8"/>
    <w:rsid w:val="00F31679"/>
    <w:rsid w:val="00F316DE"/>
    <w:rsid w:val="00F317E7"/>
    <w:rsid w:val="00F3189B"/>
    <w:rsid w:val="00F3199E"/>
    <w:rsid w:val="00F319B5"/>
    <w:rsid w:val="00F31B12"/>
    <w:rsid w:val="00F31C57"/>
    <w:rsid w:val="00F31DC4"/>
    <w:rsid w:val="00F31E72"/>
    <w:rsid w:val="00F3237F"/>
    <w:rsid w:val="00F324E5"/>
    <w:rsid w:val="00F3268B"/>
    <w:rsid w:val="00F32912"/>
    <w:rsid w:val="00F32971"/>
    <w:rsid w:val="00F32DE1"/>
    <w:rsid w:val="00F32E47"/>
    <w:rsid w:val="00F32FD3"/>
    <w:rsid w:val="00F333BB"/>
    <w:rsid w:val="00F33446"/>
    <w:rsid w:val="00F337F4"/>
    <w:rsid w:val="00F338FE"/>
    <w:rsid w:val="00F33BF1"/>
    <w:rsid w:val="00F33E95"/>
    <w:rsid w:val="00F33EB6"/>
    <w:rsid w:val="00F343C2"/>
    <w:rsid w:val="00F34490"/>
    <w:rsid w:val="00F34758"/>
    <w:rsid w:val="00F3488C"/>
    <w:rsid w:val="00F34D04"/>
    <w:rsid w:val="00F34D38"/>
    <w:rsid w:val="00F34D3F"/>
    <w:rsid w:val="00F34E9F"/>
    <w:rsid w:val="00F34F52"/>
    <w:rsid w:val="00F3505D"/>
    <w:rsid w:val="00F350C0"/>
    <w:rsid w:val="00F3520C"/>
    <w:rsid w:val="00F353D0"/>
    <w:rsid w:val="00F3563D"/>
    <w:rsid w:val="00F357B2"/>
    <w:rsid w:val="00F35A10"/>
    <w:rsid w:val="00F35D81"/>
    <w:rsid w:val="00F35FBC"/>
    <w:rsid w:val="00F35FDE"/>
    <w:rsid w:val="00F3616E"/>
    <w:rsid w:val="00F361EB"/>
    <w:rsid w:val="00F36242"/>
    <w:rsid w:val="00F362DE"/>
    <w:rsid w:val="00F3645A"/>
    <w:rsid w:val="00F36462"/>
    <w:rsid w:val="00F365CB"/>
    <w:rsid w:val="00F365D1"/>
    <w:rsid w:val="00F36902"/>
    <w:rsid w:val="00F36976"/>
    <w:rsid w:val="00F36A4A"/>
    <w:rsid w:val="00F36A92"/>
    <w:rsid w:val="00F36CF1"/>
    <w:rsid w:val="00F3718B"/>
    <w:rsid w:val="00F37280"/>
    <w:rsid w:val="00F37332"/>
    <w:rsid w:val="00F3760E"/>
    <w:rsid w:val="00F3773A"/>
    <w:rsid w:val="00F37813"/>
    <w:rsid w:val="00F37A56"/>
    <w:rsid w:val="00F37BFD"/>
    <w:rsid w:val="00F37C09"/>
    <w:rsid w:val="00F37CA6"/>
    <w:rsid w:val="00F37E34"/>
    <w:rsid w:val="00F37F26"/>
    <w:rsid w:val="00F37FEA"/>
    <w:rsid w:val="00F4010C"/>
    <w:rsid w:val="00F406CE"/>
    <w:rsid w:val="00F409C6"/>
    <w:rsid w:val="00F40AC7"/>
    <w:rsid w:val="00F40DAB"/>
    <w:rsid w:val="00F4105C"/>
    <w:rsid w:val="00F41347"/>
    <w:rsid w:val="00F41425"/>
    <w:rsid w:val="00F41566"/>
    <w:rsid w:val="00F4161E"/>
    <w:rsid w:val="00F41671"/>
    <w:rsid w:val="00F41915"/>
    <w:rsid w:val="00F41A4E"/>
    <w:rsid w:val="00F41AEC"/>
    <w:rsid w:val="00F41BC5"/>
    <w:rsid w:val="00F41CB4"/>
    <w:rsid w:val="00F41E45"/>
    <w:rsid w:val="00F41E9D"/>
    <w:rsid w:val="00F41EE5"/>
    <w:rsid w:val="00F4215D"/>
    <w:rsid w:val="00F421B3"/>
    <w:rsid w:val="00F4236A"/>
    <w:rsid w:val="00F4245D"/>
    <w:rsid w:val="00F424B6"/>
    <w:rsid w:val="00F42738"/>
    <w:rsid w:val="00F428E9"/>
    <w:rsid w:val="00F42B2B"/>
    <w:rsid w:val="00F42C16"/>
    <w:rsid w:val="00F42C51"/>
    <w:rsid w:val="00F42C77"/>
    <w:rsid w:val="00F43290"/>
    <w:rsid w:val="00F4335B"/>
    <w:rsid w:val="00F4349B"/>
    <w:rsid w:val="00F435A1"/>
    <w:rsid w:val="00F435AB"/>
    <w:rsid w:val="00F43739"/>
    <w:rsid w:val="00F43775"/>
    <w:rsid w:val="00F43AB3"/>
    <w:rsid w:val="00F43BF6"/>
    <w:rsid w:val="00F43D2C"/>
    <w:rsid w:val="00F43DC9"/>
    <w:rsid w:val="00F43E27"/>
    <w:rsid w:val="00F4406E"/>
    <w:rsid w:val="00F441B9"/>
    <w:rsid w:val="00F4424E"/>
    <w:rsid w:val="00F443C1"/>
    <w:rsid w:val="00F443D3"/>
    <w:rsid w:val="00F443E5"/>
    <w:rsid w:val="00F445C9"/>
    <w:rsid w:val="00F446EE"/>
    <w:rsid w:val="00F44768"/>
    <w:rsid w:val="00F44769"/>
    <w:rsid w:val="00F448A2"/>
    <w:rsid w:val="00F448E8"/>
    <w:rsid w:val="00F448F5"/>
    <w:rsid w:val="00F449B6"/>
    <w:rsid w:val="00F449DC"/>
    <w:rsid w:val="00F44A0E"/>
    <w:rsid w:val="00F44BD3"/>
    <w:rsid w:val="00F44EE9"/>
    <w:rsid w:val="00F44F2A"/>
    <w:rsid w:val="00F45298"/>
    <w:rsid w:val="00F453F1"/>
    <w:rsid w:val="00F45605"/>
    <w:rsid w:val="00F45619"/>
    <w:rsid w:val="00F456C9"/>
    <w:rsid w:val="00F4571D"/>
    <w:rsid w:val="00F4572A"/>
    <w:rsid w:val="00F45783"/>
    <w:rsid w:val="00F45788"/>
    <w:rsid w:val="00F457B2"/>
    <w:rsid w:val="00F45984"/>
    <w:rsid w:val="00F45A48"/>
    <w:rsid w:val="00F45D61"/>
    <w:rsid w:val="00F45DEE"/>
    <w:rsid w:val="00F45E17"/>
    <w:rsid w:val="00F45F92"/>
    <w:rsid w:val="00F46014"/>
    <w:rsid w:val="00F4613E"/>
    <w:rsid w:val="00F4646B"/>
    <w:rsid w:val="00F465E5"/>
    <w:rsid w:val="00F46656"/>
    <w:rsid w:val="00F469D7"/>
    <w:rsid w:val="00F469E1"/>
    <w:rsid w:val="00F469F5"/>
    <w:rsid w:val="00F46A95"/>
    <w:rsid w:val="00F46B34"/>
    <w:rsid w:val="00F46B8B"/>
    <w:rsid w:val="00F46CD1"/>
    <w:rsid w:val="00F4711D"/>
    <w:rsid w:val="00F47227"/>
    <w:rsid w:val="00F47235"/>
    <w:rsid w:val="00F474A4"/>
    <w:rsid w:val="00F47540"/>
    <w:rsid w:val="00F5015C"/>
    <w:rsid w:val="00F5018F"/>
    <w:rsid w:val="00F5026D"/>
    <w:rsid w:val="00F50370"/>
    <w:rsid w:val="00F50538"/>
    <w:rsid w:val="00F5069D"/>
    <w:rsid w:val="00F50A02"/>
    <w:rsid w:val="00F50D7C"/>
    <w:rsid w:val="00F50DC4"/>
    <w:rsid w:val="00F5103E"/>
    <w:rsid w:val="00F51060"/>
    <w:rsid w:val="00F513E8"/>
    <w:rsid w:val="00F5184B"/>
    <w:rsid w:val="00F519EE"/>
    <w:rsid w:val="00F51AE5"/>
    <w:rsid w:val="00F51DBD"/>
    <w:rsid w:val="00F51DEE"/>
    <w:rsid w:val="00F51EE0"/>
    <w:rsid w:val="00F52079"/>
    <w:rsid w:val="00F52166"/>
    <w:rsid w:val="00F5248F"/>
    <w:rsid w:val="00F52537"/>
    <w:rsid w:val="00F52578"/>
    <w:rsid w:val="00F527D1"/>
    <w:rsid w:val="00F5293B"/>
    <w:rsid w:val="00F529D9"/>
    <w:rsid w:val="00F52DB3"/>
    <w:rsid w:val="00F52E2D"/>
    <w:rsid w:val="00F52EF2"/>
    <w:rsid w:val="00F52F9D"/>
    <w:rsid w:val="00F5312C"/>
    <w:rsid w:val="00F531C5"/>
    <w:rsid w:val="00F53241"/>
    <w:rsid w:val="00F5339D"/>
    <w:rsid w:val="00F53888"/>
    <w:rsid w:val="00F53B81"/>
    <w:rsid w:val="00F54104"/>
    <w:rsid w:val="00F542E0"/>
    <w:rsid w:val="00F54304"/>
    <w:rsid w:val="00F5440D"/>
    <w:rsid w:val="00F5468C"/>
    <w:rsid w:val="00F5479E"/>
    <w:rsid w:val="00F547A0"/>
    <w:rsid w:val="00F54868"/>
    <w:rsid w:val="00F549CA"/>
    <w:rsid w:val="00F54CA6"/>
    <w:rsid w:val="00F54CEF"/>
    <w:rsid w:val="00F54D68"/>
    <w:rsid w:val="00F55142"/>
    <w:rsid w:val="00F55198"/>
    <w:rsid w:val="00F5544D"/>
    <w:rsid w:val="00F55533"/>
    <w:rsid w:val="00F5555F"/>
    <w:rsid w:val="00F556B0"/>
    <w:rsid w:val="00F557CA"/>
    <w:rsid w:val="00F558E0"/>
    <w:rsid w:val="00F55990"/>
    <w:rsid w:val="00F559FB"/>
    <w:rsid w:val="00F55AAA"/>
    <w:rsid w:val="00F55ACF"/>
    <w:rsid w:val="00F55C5E"/>
    <w:rsid w:val="00F55CA8"/>
    <w:rsid w:val="00F55D0E"/>
    <w:rsid w:val="00F55D60"/>
    <w:rsid w:val="00F55DBC"/>
    <w:rsid w:val="00F55DD7"/>
    <w:rsid w:val="00F55EA0"/>
    <w:rsid w:val="00F56170"/>
    <w:rsid w:val="00F5630D"/>
    <w:rsid w:val="00F565D3"/>
    <w:rsid w:val="00F5690A"/>
    <w:rsid w:val="00F56BA6"/>
    <w:rsid w:val="00F56EB3"/>
    <w:rsid w:val="00F56EE0"/>
    <w:rsid w:val="00F57134"/>
    <w:rsid w:val="00F572C0"/>
    <w:rsid w:val="00F574B2"/>
    <w:rsid w:val="00F57520"/>
    <w:rsid w:val="00F57634"/>
    <w:rsid w:val="00F5782D"/>
    <w:rsid w:val="00F578FC"/>
    <w:rsid w:val="00F57908"/>
    <w:rsid w:val="00F60111"/>
    <w:rsid w:val="00F60146"/>
    <w:rsid w:val="00F60307"/>
    <w:rsid w:val="00F60393"/>
    <w:rsid w:val="00F603BA"/>
    <w:rsid w:val="00F6049D"/>
    <w:rsid w:val="00F604C5"/>
    <w:rsid w:val="00F604EF"/>
    <w:rsid w:val="00F6067C"/>
    <w:rsid w:val="00F606A2"/>
    <w:rsid w:val="00F608DA"/>
    <w:rsid w:val="00F609C5"/>
    <w:rsid w:val="00F60B57"/>
    <w:rsid w:val="00F60C3B"/>
    <w:rsid w:val="00F60ED9"/>
    <w:rsid w:val="00F60F2E"/>
    <w:rsid w:val="00F610BA"/>
    <w:rsid w:val="00F61492"/>
    <w:rsid w:val="00F6159A"/>
    <w:rsid w:val="00F616D1"/>
    <w:rsid w:val="00F61831"/>
    <w:rsid w:val="00F61D85"/>
    <w:rsid w:val="00F61EB6"/>
    <w:rsid w:val="00F61F8C"/>
    <w:rsid w:val="00F6217E"/>
    <w:rsid w:val="00F621FE"/>
    <w:rsid w:val="00F6229B"/>
    <w:rsid w:val="00F62302"/>
    <w:rsid w:val="00F6252A"/>
    <w:rsid w:val="00F62628"/>
    <w:rsid w:val="00F62640"/>
    <w:rsid w:val="00F627F1"/>
    <w:rsid w:val="00F628EA"/>
    <w:rsid w:val="00F6292F"/>
    <w:rsid w:val="00F62935"/>
    <w:rsid w:val="00F62B0C"/>
    <w:rsid w:val="00F62C65"/>
    <w:rsid w:val="00F62CA4"/>
    <w:rsid w:val="00F62CD7"/>
    <w:rsid w:val="00F62D97"/>
    <w:rsid w:val="00F62DBA"/>
    <w:rsid w:val="00F6334E"/>
    <w:rsid w:val="00F633A2"/>
    <w:rsid w:val="00F6340A"/>
    <w:rsid w:val="00F63593"/>
    <w:rsid w:val="00F6377F"/>
    <w:rsid w:val="00F638C4"/>
    <w:rsid w:val="00F638F2"/>
    <w:rsid w:val="00F63970"/>
    <w:rsid w:val="00F63D26"/>
    <w:rsid w:val="00F63F8A"/>
    <w:rsid w:val="00F640D7"/>
    <w:rsid w:val="00F643B8"/>
    <w:rsid w:val="00F644FD"/>
    <w:rsid w:val="00F64566"/>
    <w:rsid w:val="00F64A78"/>
    <w:rsid w:val="00F64C57"/>
    <w:rsid w:val="00F64D67"/>
    <w:rsid w:val="00F64D7A"/>
    <w:rsid w:val="00F65139"/>
    <w:rsid w:val="00F651D7"/>
    <w:rsid w:val="00F6521B"/>
    <w:rsid w:val="00F653A7"/>
    <w:rsid w:val="00F656B5"/>
    <w:rsid w:val="00F656F9"/>
    <w:rsid w:val="00F657AC"/>
    <w:rsid w:val="00F658DD"/>
    <w:rsid w:val="00F65ADC"/>
    <w:rsid w:val="00F65B90"/>
    <w:rsid w:val="00F65C2C"/>
    <w:rsid w:val="00F65C65"/>
    <w:rsid w:val="00F65E6A"/>
    <w:rsid w:val="00F66066"/>
    <w:rsid w:val="00F660A9"/>
    <w:rsid w:val="00F661B2"/>
    <w:rsid w:val="00F66556"/>
    <w:rsid w:val="00F66598"/>
    <w:rsid w:val="00F6659B"/>
    <w:rsid w:val="00F6696D"/>
    <w:rsid w:val="00F66D50"/>
    <w:rsid w:val="00F66EAC"/>
    <w:rsid w:val="00F66FB4"/>
    <w:rsid w:val="00F67209"/>
    <w:rsid w:val="00F6724F"/>
    <w:rsid w:val="00F67399"/>
    <w:rsid w:val="00F6739E"/>
    <w:rsid w:val="00F67501"/>
    <w:rsid w:val="00F67612"/>
    <w:rsid w:val="00F6767E"/>
    <w:rsid w:val="00F677F0"/>
    <w:rsid w:val="00F6781A"/>
    <w:rsid w:val="00F67968"/>
    <w:rsid w:val="00F67A1D"/>
    <w:rsid w:val="00F67A40"/>
    <w:rsid w:val="00F67B21"/>
    <w:rsid w:val="00F67B96"/>
    <w:rsid w:val="00F67C89"/>
    <w:rsid w:val="00F67D76"/>
    <w:rsid w:val="00F67D8F"/>
    <w:rsid w:val="00F67DE5"/>
    <w:rsid w:val="00F67F78"/>
    <w:rsid w:val="00F701C0"/>
    <w:rsid w:val="00F701D1"/>
    <w:rsid w:val="00F701D5"/>
    <w:rsid w:val="00F706AA"/>
    <w:rsid w:val="00F706C6"/>
    <w:rsid w:val="00F7075B"/>
    <w:rsid w:val="00F7085C"/>
    <w:rsid w:val="00F708F6"/>
    <w:rsid w:val="00F70BDB"/>
    <w:rsid w:val="00F70D58"/>
    <w:rsid w:val="00F71072"/>
    <w:rsid w:val="00F71085"/>
    <w:rsid w:val="00F71380"/>
    <w:rsid w:val="00F71398"/>
    <w:rsid w:val="00F713C4"/>
    <w:rsid w:val="00F714EC"/>
    <w:rsid w:val="00F71EB4"/>
    <w:rsid w:val="00F71FCF"/>
    <w:rsid w:val="00F71FF2"/>
    <w:rsid w:val="00F7200F"/>
    <w:rsid w:val="00F72115"/>
    <w:rsid w:val="00F7213B"/>
    <w:rsid w:val="00F72246"/>
    <w:rsid w:val="00F72277"/>
    <w:rsid w:val="00F72359"/>
    <w:rsid w:val="00F72473"/>
    <w:rsid w:val="00F724BD"/>
    <w:rsid w:val="00F7253A"/>
    <w:rsid w:val="00F7269F"/>
    <w:rsid w:val="00F7279E"/>
    <w:rsid w:val="00F72810"/>
    <w:rsid w:val="00F72A11"/>
    <w:rsid w:val="00F72ADD"/>
    <w:rsid w:val="00F72B0B"/>
    <w:rsid w:val="00F72B8E"/>
    <w:rsid w:val="00F72D3D"/>
    <w:rsid w:val="00F72F1D"/>
    <w:rsid w:val="00F72FA4"/>
    <w:rsid w:val="00F73073"/>
    <w:rsid w:val="00F73074"/>
    <w:rsid w:val="00F730EE"/>
    <w:rsid w:val="00F735A5"/>
    <w:rsid w:val="00F739B5"/>
    <w:rsid w:val="00F73A7D"/>
    <w:rsid w:val="00F73C96"/>
    <w:rsid w:val="00F73E76"/>
    <w:rsid w:val="00F73EB3"/>
    <w:rsid w:val="00F73F33"/>
    <w:rsid w:val="00F74127"/>
    <w:rsid w:val="00F742F3"/>
    <w:rsid w:val="00F745A7"/>
    <w:rsid w:val="00F746E1"/>
    <w:rsid w:val="00F747EC"/>
    <w:rsid w:val="00F74856"/>
    <w:rsid w:val="00F74957"/>
    <w:rsid w:val="00F74A0C"/>
    <w:rsid w:val="00F74D58"/>
    <w:rsid w:val="00F74D5C"/>
    <w:rsid w:val="00F74F95"/>
    <w:rsid w:val="00F75074"/>
    <w:rsid w:val="00F750E2"/>
    <w:rsid w:val="00F7524A"/>
    <w:rsid w:val="00F752E0"/>
    <w:rsid w:val="00F753CB"/>
    <w:rsid w:val="00F754A9"/>
    <w:rsid w:val="00F754FC"/>
    <w:rsid w:val="00F75748"/>
    <w:rsid w:val="00F7576D"/>
    <w:rsid w:val="00F7580A"/>
    <w:rsid w:val="00F7587D"/>
    <w:rsid w:val="00F75B35"/>
    <w:rsid w:val="00F75BA1"/>
    <w:rsid w:val="00F75DF4"/>
    <w:rsid w:val="00F76182"/>
    <w:rsid w:val="00F7618C"/>
    <w:rsid w:val="00F761AA"/>
    <w:rsid w:val="00F76263"/>
    <w:rsid w:val="00F762BF"/>
    <w:rsid w:val="00F76459"/>
    <w:rsid w:val="00F76694"/>
    <w:rsid w:val="00F7675F"/>
    <w:rsid w:val="00F76814"/>
    <w:rsid w:val="00F76957"/>
    <w:rsid w:val="00F76978"/>
    <w:rsid w:val="00F76A3D"/>
    <w:rsid w:val="00F76AB1"/>
    <w:rsid w:val="00F76BBB"/>
    <w:rsid w:val="00F76D90"/>
    <w:rsid w:val="00F76ED3"/>
    <w:rsid w:val="00F76F36"/>
    <w:rsid w:val="00F76F3D"/>
    <w:rsid w:val="00F77023"/>
    <w:rsid w:val="00F773AD"/>
    <w:rsid w:val="00F773F6"/>
    <w:rsid w:val="00F77427"/>
    <w:rsid w:val="00F7747C"/>
    <w:rsid w:val="00F775BA"/>
    <w:rsid w:val="00F778C8"/>
    <w:rsid w:val="00F7795A"/>
    <w:rsid w:val="00F77B3D"/>
    <w:rsid w:val="00F77C10"/>
    <w:rsid w:val="00F77E2A"/>
    <w:rsid w:val="00F8003C"/>
    <w:rsid w:val="00F8016B"/>
    <w:rsid w:val="00F801DA"/>
    <w:rsid w:val="00F802DF"/>
    <w:rsid w:val="00F8036B"/>
    <w:rsid w:val="00F804F7"/>
    <w:rsid w:val="00F80683"/>
    <w:rsid w:val="00F806F3"/>
    <w:rsid w:val="00F809A3"/>
    <w:rsid w:val="00F80BA6"/>
    <w:rsid w:val="00F80C24"/>
    <w:rsid w:val="00F80F79"/>
    <w:rsid w:val="00F81011"/>
    <w:rsid w:val="00F81243"/>
    <w:rsid w:val="00F8178B"/>
    <w:rsid w:val="00F81831"/>
    <w:rsid w:val="00F81A7F"/>
    <w:rsid w:val="00F81C87"/>
    <w:rsid w:val="00F82261"/>
    <w:rsid w:val="00F822B1"/>
    <w:rsid w:val="00F82485"/>
    <w:rsid w:val="00F82756"/>
    <w:rsid w:val="00F827D4"/>
    <w:rsid w:val="00F82ADB"/>
    <w:rsid w:val="00F82B04"/>
    <w:rsid w:val="00F82B59"/>
    <w:rsid w:val="00F82B8D"/>
    <w:rsid w:val="00F82BBE"/>
    <w:rsid w:val="00F82BF1"/>
    <w:rsid w:val="00F82CBF"/>
    <w:rsid w:val="00F82E4E"/>
    <w:rsid w:val="00F830DC"/>
    <w:rsid w:val="00F831EE"/>
    <w:rsid w:val="00F833C7"/>
    <w:rsid w:val="00F833DD"/>
    <w:rsid w:val="00F8346B"/>
    <w:rsid w:val="00F83744"/>
    <w:rsid w:val="00F837FB"/>
    <w:rsid w:val="00F8386E"/>
    <w:rsid w:val="00F8394C"/>
    <w:rsid w:val="00F839CB"/>
    <w:rsid w:val="00F83C7E"/>
    <w:rsid w:val="00F83CEF"/>
    <w:rsid w:val="00F83FB3"/>
    <w:rsid w:val="00F840B2"/>
    <w:rsid w:val="00F8439A"/>
    <w:rsid w:val="00F843B6"/>
    <w:rsid w:val="00F84534"/>
    <w:rsid w:val="00F8454B"/>
    <w:rsid w:val="00F847C6"/>
    <w:rsid w:val="00F84A85"/>
    <w:rsid w:val="00F84CB7"/>
    <w:rsid w:val="00F84CC0"/>
    <w:rsid w:val="00F84CE0"/>
    <w:rsid w:val="00F84FE3"/>
    <w:rsid w:val="00F85111"/>
    <w:rsid w:val="00F85191"/>
    <w:rsid w:val="00F85198"/>
    <w:rsid w:val="00F854B1"/>
    <w:rsid w:val="00F85692"/>
    <w:rsid w:val="00F85821"/>
    <w:rsid w:val="00F8588B"/>
    <w:rsid w:val="00F85C1F"/>
    <w:rsid w:val="00F85F17"/>
    <w:rsid w:val="00F85F85"/>
    <w:rsid w:val="00F86007"/>
    <w:rsid w:val="00F8606C"/>
    <w:rsid w:val="00F862B6"/>
    <w:rsid w:val="00F864C1"/>
    <w:rsid w:val="00F866A0"/>
    <w:rsid w:val="00F867DB"/>
    <w:rsid w:val="00F86965"/>
    <w:rsid w:val="00F86C53"/>
    <w:rsid w:val="00F86DA2"/>
    <w:rsid w:val="00F86F20"/>
    <w:rsid w:val="00F86F2B"/>
    <w:rsid w:val="00F8704C"/>
    <w:rsid w:val="00F8706F"/>
    <w:rsid w:val="00F870EC"/>
    <w:rsid w:val="00F871EE"/>
    <w:rsid w:val="00F87460"/>
    <w:rsid w:val="00F87582"/>
    <w:rsid w:val="00F8776C"/>
    <w:rsid w:val="00F87996"/>
    <w:rsid w:val="00F87B86"/>
    <w:rsid w:val="00F87BA8"/>
    <w:rsid w:val="00F87D05"/>
    <w:rsid w:val="00F87FE8"/>
    <w:rsid w:val="00F901EB"/>
    <w:rsid w:val="00F902ED"/>
    <w:rsid w:val="00F902FE"/>
    <w:rsid w:val="00F9039E"/>
    <w:rsid w:val="00F904AD"/>
    <w:rsid w:val="00F904E4"/>
    <w:rsid w:val="00F90BE0"/>
    <w:rsid w:val="00F90DF6"/>
    <w:rsid w:val="00F90E26"/>
    <w:rsid w:val="00F91516"/>
    <w:rsid w:val="00F918F1"/>
    <w:rsid w:val="00F91DB1"/>
    <w:rsid w:val="00F91E1B"/>
    <w:rsid w:val="00F91ED8"/>
    <w:rsid w:val="00F91F09"/>
    <w:rsid w:val="00F92357"/>
    <w:rsid w:val="00F924F6"/>
    <w:rsid w:val="00F92A17"/>
    <w:rsid w:val="00F92B2D"/>
    <w:rsid w:val="00F92BE2"/>
    <w:rsid w:val="00F92D04"/>
    <w:rsid w:val="00F9319D"/>
    <w:rsid w:val="00F93287"/>
    <w:rsid w:val="00F93379"/>
    <w:rsid w:val="00F933A7"/>
    <w:rsid w:val="00F93671"/>
    <w:rsid w:val="00F936D2"/>
    <w:rsid w:val="00F936E0"/>
    <w:rsid w:val="00F93862"/>
    <w:rsid w:val="00F93894"/>
    <w:rsid w:val="00F93991"/>
    <w:rsid w:val="00F93ACF"/>
    <w:rsid w:val="00F93BCA"/>
    <w:rsid w:val="00F93DC6"/>
    <w:rsid w:val="00F93DFA"/>
    <w:rsid w:val="00F93FAD"/>
    <w:rsid w:val="00F94461"/>
    <w:rsid w:val="00F94513"/>
    <w:rsid w:val="00F9465D"/>
    <w:rsid w:val="00F94873"/>
    <w:rsid w:val="00F9490F"/>
    <w:rsid w:val="00F94A34"/>
    <w:rsid w:val="00F94B6E"/>
    <w:rsid w:val="00F94BED"/>
    <w:rsid w:val="00F94ED4"/>
    <w:rsid w:val="00F94F61"/>
    <w:rsid w:val="00F94F77"/>
    <w:rsid w:val="00F95001"/>
    <w:rsid w:val="00F950FB"/>
    <w:rsid w:val="00F952C3"/>
    <w:rsid w:val="00F9530C"/>
    <w:rsid w:val="00F95411"/>
    <w:rsid w:val="00F95487"/>
    <w:rsid w:val="00F957B3"/>
    <w:rsid w:val="00F957BA"/>
    <w:rsid w:val="00F9580D"/>
    <w:rsid w:val="00F95874"/>
    <w:rsid w:val="00F9596D"/>
    <w:rsid w:val="00F959A4"/>
    <w:rsid w:val="00F95C9F"/>
    <w:rsid w:val="00F95EA6"/>
    <w:rsid w:val="00F95EDE"/>
    <w:rsid w:val="00F96104"/>
    <w:rsid w:val="00F9633E"/>
    <w:rsid w:val="00F965DA"/>
    <w:rsid w:val="00F9662B"/>
    <w:rsid w:val="00F9672E"/>
    <w:rsid w:val="00F9681F"/>
    <w:rsid w:val="00F96B0B"/>
    <w:rsid w:val="00F96C69"/>
    <w:rsid w:val="00F96D93"/>
    <w:rsid w:val="00F96E3F"/>
    <w:rsid w:val="00F96EFA"/>
    <w:rsid w:val="00F970CF"/>
    <w:rsid w:val="00F972E4"/>
    <w:rsid w:val="00F9755D"/>
    <w:rsid w:val="00F97825"/>
    <w:rsid w:val="00F9783E"/>
    <w:rsid w:val="00F97900"/>
    <w:rsid w:val="00F97943"/>
    <w:rsid w:val="00F9794E"/>
    <w:rsid w:val="00F979C7"/>
    <w:rsid w:val="00F97A45"/>
    <w:rsid w:val="00F97A4F"/>
    <w:rsid w:val="00F97C79"/>
    <w:rsid w:val="00F97DF6"/>
    <w:rsid w:val="00FA0066"/>
    <w:rsid w:val="00FA0131"/>
    <w:rsid w:val="00FA0171"/>
    <w:rsid w:val="00FA02D2"/>
    <w:rsid w:val="00FA032F"/>
    <w:rsid w:val="00FA0333"/>
    <w:rsid w:val="00FA0467"/>
    <w:rsid w:val="00FA056A"/>
    <w:rsid w:val="00FA0579"/>
    <w:rsid w:val="00FA060B"/>
    <w:rsid w:val="00FA0639"/>
    <w:rsid w:val="00FA07B9"/>
    <w:rsid w:val="00FA099F"/>
    <w:rsid w:val="00FA09B8"/>
    <w:rsid w:val="00FA0B08"/>
    <w:rsid w:val="00FA0B36"/>
    <w:rsid w:val="00FA0DD4"/>
    <w:rsid w:val="00FA1005"/>
    <w:rsid w:val="00FA103F"/>
    <w:rsid w:val="00FA10EC"/>
    <w:rsid w:val="00FA1200"/>
    <w:rsid w:val="00FA1539"/>
    <w:rsid w:val="00FA157D"/>
    <w:rsid w:val="00FA158B"/>
    <w:rsid w:val="00FA1792"/>
    <w:rsid w:val="00FA191B"/>
    <w:rsid w:val="00FA19FF"/>
    <w:rsid w:val="00FA1B97"/>
    <w:rsid w:val="00FA1D4F"/>
    <w:rsid w:val="00FA1E30"/>
    <w:rsid w:val="00FA2003"/>
    <w:rsid w:val="00FA20BA"/>
    <w:rsid w:val="00FA24DD"/>
    <w:rsid w:val="00FA2782"/>
    <w:rsid w:val="00FA2811"/>
    <w:rsid w:val="00FA28B1"/>
    <w:rsid w:val="00FA296C"/>
    <w:rsid w:val="00FA2A3F"/>
    <w:rsid w:val="00FA2DCB"/>
    <w:rsid w:val="00FA2FCE"/>
    <w:rsid w:val="00FA3200"/>
    <w:rsid w:val="00FA3233"/>
    <w:rsid w:val="00FA332A"/>
    <w:rsid w:val="00FA3562"/>
    <w:rsid w:val="00FA3825"/>
    <w:rsid w:val="00FA390B"/>
    <w:rsid w:val="00FA396A"/>
    <w:rsid w:val="00FA3AC0"/>
    <w:rsid w:val="00FA3BD6"/>
    <w:rsid w:val="00FA3DF9"/>
    <w:rsid w:val="00FA3FA5"/>
    <w:rsid w:val="00FA4003"/>
    <w:rsid w:val="00FA4082"/>
    <w:rsid w:val="00FA422C"/>
    <w:rsid w:val="00FA424F"/>
    <w:rsid w:val="00FA430B"/>
    <w:rsid w:val="00FA4316"/>
    <w:rsid w:val="00FA43C0"/>
    <w:rsid w:val="00FA43FD"/>
    <w:rsid w:val="00FA4440"/>
    <w:rsid w:val="00FA4522"/>
    <w:rsid w:val="00FA46A0"/>
    <w:rsid w:val="00FA48D6"/>
    <w:rsid w:val="00FA4959"/>
    <w:rsid w:val="00FA4D92"/>
    <w:rsid w:val="00FA4E22"/>
    <w:rsid w:val="00FA52A7"/>
    <w:rsid w:val="00FA5414"/>
    <w:rsid w:val="00FA54FB"/>
    <w:rsid w:val="00FA5632"/>
    <w:rsid w:val="00FA59BF"/>
    <w:rsid w:val="00FA5A6B"/>
    <w:rsid w:val="00FA5B42"/>
    <w:rsid w:val="00FA5B88"/>
    <w:rsid w:val="00FA5BAB"/>
    <w:rsid w:val="00FA5C2F"/>
    <w:rsid w:val="00FA5D19"/>
    <w:rsid w:val="00FA5D21"/>
    <w:rsid w:val="00FA5F37"/>
    <w:rsid w:val="00FA5FE1"/>
    <w:rsid w:val="00FA604F"/>
    <w:rsid w:val="00FA617D"/>
    <w:rsid w:val="00FA61B3"/>
    <w:rsid w:val="00FA62C7"/>
    <w:rsid w:val="00FA6406"/>
    <w:rsid w:val="00FA64C8"/>
    <w:rsid w:val="00FA6570"/>
    <w:rsid w:val="00FA66B2"/>
    <w:rsid w:val="00FA6948"/>
    <w:rsid w:val="00FA69B8"/>
    <w:rsid w:val="00FA6AB8"/>
    <w:rsid w:val="00FA6BB8"/>
    <w:rsid w:val="00FA6D9D"/>
    <w:rsid w:val="00FA7235"/>
    <w:rsid w:val="00FA723B"/>
    <w:rsid w:val="00FA74D3"/>
    <w:rsid w:val="00FA7CA5"/>
    <w:rsid w:val="00FA7D24"/>
    <w:rsid w:val="00FA7EA5"/>
    <w:rsid w:val="00FA7F49"/>
    <w:rsid w:val="00FB0149"/>
    <w:rsid w:val="00FB057F"/>
    <w:rsid w:val="00FB08C4"/>
    <w:rsid w:val="00FB097C"/>
    <w:rsid w:val="00FB0994"/>
    <w:rsid w:val="00FB0BEC"/>
    <w:rsid w:val="00FB0C6A"/>
    <w:rsid w:val="00FB0D04"/>
    <w:rsid w:val="00FB0D29"/>
    <w:rsid w:val="00FB0D98"/>
    <w:rsid w:val="00FB1099"/>
    <w:rsid w:val="00FB10BD"/>
    <w:rsid w:val="00FB127B"/>
    <w:rsid w:val="00FB141F"/>
    <w:rsid w:val="00FB1437"/>
    <w:rsid w:val="00FB17D2"/>
    <w:rsid w:val="00FB198A"/>
    <w:rsid w:val="00FB1AD8"/>
    <w:rsid w:val="00FB1B19"/>
    <w:rsid w:val="00FB1DE8"/>
    <w:rsid w:val="00FB1E3C"/>
    <w:rsid w:val="00FB1E86"/>
    <w:rsid w:val="00FB1F16"/>
    <w:rsid w:val="00FB23DC"/>
    <w:rsid w:val="00FB24D2"/>
    <w:rsid w:val="00FB2590"/>
    <w:rsid w:val="00FB2607"/>
    <w:rsid w:val="00FB27A8"/>
    <w:rsid w:val="00FB289A"/>
    <w:rsid w:val="00FB29D3"/>
    <w:rsid w:val="00FB29D6"/>
    <w:rsid w:val="00FB2B31"/>
    <w:rsid w:val="00FB2B7A"/>
    <w:rsid w:val="00FB2BF2"/>
    <w:rsid w:val="00FB2C0E"/>
    <w:rsid w:val="00FB2D5E"/>
    <w:rsid w:val="00FB2DB7"/>
    <w:rsid w:val="00FB2F04"/>
    <w:rsid w:val="00FB3126"/>
    <w:rsid w:val="00FB3278"/>
    <w:rsid w:val="00FB3397"/>
    <w:rsid w:val="00FB34BC"/>
    <w:rsid w:val="00FB3553"/>
    <w:rsid w:val="00FB3773"/>
    <w:rsid w:val="00FB396C"/>
    <w:rsid w:val="00FB3B2B"/>
    <w:rsid w:val="00FB3B89"/>
    <w:rsid w:val="00FB3B96"/>
    <w:rsid w:val="00FB3D81"/>
    <w:rsid w:val="00FB3D96"/>
    <w:rsid w:val="00FB3E3F"/>
    <w:rsid w:val="00FB4369"/>
    <w:rsid w:val="00FB43A0"/>
    <w:rsid w:val="00FB4892"/>
    <w:rsid w:val="00FB4B12"/>
    <w:rsid w:val="00FB4B27"/>
    <w:rsid w:val="00FB4C8E"/>
    <w:rsid w:val="00FB4FB0"/>
    <w:rsid w:val="00FB50E2"/>
    <w:rsid w:val="00FB5220"/>
    <w:rsid w:val="00FB52E4"/>
    <w:rsid w:val="00FB54FE"/>
    <w:rsid w:val="00FB558A"/>
    <w:rsid w:val="00FB5E9A"/>
    <w:rsid w:val="00FB627D"/>
    <w:rsid w:val="00FB684B"/>
    <w:rsid w:val="00FB6ACF"/>
    <w:rsid w:val="00FB6BA3"/>
    <w:rsid w:val="00FB6E9E"/>
    <w:rsid w:val="00FB6ECF"/>
    <w:rsid w:val="00FB6FFA"/>
    <w:rsid w:val="00FB70AE"/>
    <w:rsid w:val="00FB73E4"/>
    <w:rsid w:val="00FB775E"/>
    <w:rsid w:val="00FB7826"/>
    <w:rsid w:val="00FB7EFF"/>
    <w:rsid w:val="00FB7FFA"/>
    <w:rsid w:val="00FC0111"/>
    <w:rsid w:val="00FC027C"/>
    <w:rsid w:val="00FC0398"/>
    <w:rsid w:val="00FC061B"/>
    <w:rsid w:val="00FC08CE"/>
    <w:rsid w:val="00FC0954"/>
    <w:rsid w:val="00FC0973"/>
    <w:rsid w:val="00FC0C25"/>
    <w:rsid w:val="00FC0D46"/>
    <w:rsid w:val="00FC0D8C"/>
    <w:rsid w:val="00FC0DD8"/>
    <w:rsid w:val="00FC0EDF"/>
    <w:rsid w:val="00FC11D1"/>
    <w:rsid w:val="00FC1268"/>
    <w:rsid w:val="00FC12E3"/>
    <w:rsid w:val="00FC13A7"/>
    <w:rsid w:val="00FC1419"/>
    <w:rsid w:val="00FC15BD"/>
    <w:rsid w:val="00FC16D0"/>
    <w:rsid w:val="00FC1726"/>
    <w:rsid w:val="00FC1865"/>
    <w:rsid w:val="00FC1A3B"/>
    <w:rsid w:val="00FC1D72"/>
    <w:rsid w:val="00FC1DC8"/>
    <w:rsid w:val="00FC1FAC"/>
    <w:rsid w:val="00FC230A"/>
    <w:rsid w:val="00FC2320"/>
    <w:rsid w:val="00FC23B2"/>
    <w:rsid w:val="00FC274E"/>
    <w:rsid w:val="00FC279C"/>
    <w:rsid w:val="00FC286B"/>
    <w:rsid w:val="00FC2A1C"/>
    <w:rsid w:val="00FC2A8E"/>
    <w:rsid w:val="00FC2B46"/>
    <w:rsid w:val="00FC2C83"/>
    <w:rsid w:val="00FC2E81"/>
    <w:rsid w:val="00FC321D"/>
    <w:rsid w:val="00FC33B4"/>
    <w:rsid w:val="00FC3714"/>
    <w:rsid w:val="00FC373F"/>
    <w:rsid w:val="00FC38CF"/>
    <w:rsid w:val="00FC397E"/>
    <w:rsid w:val="00FC3B87"/>
    <w:rsid w:val="00FC3CFC"/>
    <w:rsid w:val="00FC3D2D"/>
    <w:rsid w:val="00FC3D53"/>
    <w:rsid w:val="00FC3D5D"/>
    <w:rsid w:val="00FC41D0"/>
    <w:rsid w:val="00FC430C"/>
    <w:rsid w:val="00FC4357"/>
    <w:rsid w:val="00FC4392"/>
    <w:rsid w:val="00FC43EC"/>
    <w:rsid w:val="00FC441F"/>
    <w:rsid w:val="00FC4B32"/>
    <w:rsid w:val="00FC4E01"/>
    <w:rsid w:val="00FC50F3"/>
    <w:rsid w:val="00FC515D"/>
    <w:rsid w:val="00FC521C"/>
    <w:rsid w:val="00FC55DE"/>
    <w:rsid w:val="00FC5600"/>
    <w:rsid w:val="00FC5743"/>
    <w:rsid w:val="00FC583B"/>
    <w:rsid w:val="00FC5855"/>
    <w:rsid w:val="00FC5878"/>
    <w:rsid w:val="00FC5D13"/>
    <w:rsid w:val="00FC5D26"/>
    <w:rsid w:val="00FC5E0D"/>
    <w:rsid w:val="00FC5EF4"/>
    <w:rsid w:val="00FC5F05"/>
    <w:rsid w:val="00FC5F24"/>
    <w:rsid w:val="00FC5F28"/>
    <w:rsid w:val="00FC612B"/>
    <w:rsid w:val="00FC63A0"/>
    <w:rsid w:val="00FC63FB"/>
    <w:rsid w:val="00FC64B9"/>
    <w:rsid w:val="00FC6605"/>
    <w:rsid w:val="00FC6665"/>
    <w:rsid w:val="00FC673D"/>
    <w:rsid w:val="00FC68E0"/>
    <w:rsid w:val="00FC6BFE"/>
    <w:rsid w:val="00FC6C70"/>
    <w:rsid w:val="00FC6F24"/>
    <w:rsid w:val="00FC6F4C"/>
    <w:rsid w:val="00FC6F57"/>
    <w:rsid w:val="00FC6FD9"/>
    <w:rsid w:val="00FC7083"/>
    <w:rsid w:val="00FC7579"/>
    <w:rsid w:val="00FC7887"/>
    <w:rsid w:val="00FC7961"/>
    <w:rsid w:val="00FC7A4E"/>
    <w:rsid w:val="00FC7B8D"/>
    <w:rsid w:val="00FC7CBC"/>
    <w:rsid w:val="00FC7E2A"/>
    <w:rsid w:val="00FC7FC0"/>
    <w:rsid w:val="00FC7FD6"/>
    <w:rsid w:val="00FD01C2"/>
    <w:rsid w:val="00FD0206"/>
    <w:rsid w:val="00FD0257"/>
    <w:rsid w:val="00FD0270"/>
    <w:rsid w:val="00FD0308"/>
    <w:rsid w:val="00FD033A"/>
    <w:rsid w:val="00FD0541"/>
    <w:rsid w:val="00FD074C"/>
    <w:rsid w:val="00FD07B4"/>
    <w:rsid w:val="00FD0899"/>
    <w:rsid w:val="00FD09E7"/>
    <w:rsid w:val="00FD0C61"/>
    <w:rsid w:val="00FD1060"/>
    <w:rsid w:val="00FD1068"/>
    <w:rsid w:val="00FD113B"/>
    <w:rsid w:val="00FD1169"/>
    <w:rsid w:val="00FD12B5"/>
    <w:rsid w:val="00FD12C0"/>
    <w:rsid w:val="00FD13C1"/>
    <w:rsid w:val="00FD1601"/>
    <w:rsid w:val="00FD1675"/>
    <w:rsid w:val="00FD1729"/>
    <w:rsid w:val="00FD18AC"/>
    <w:rsid w:val="00FD18BB"/>
    <w:rsid w:val="00FD1A1E"/>
    <w:rsid w:val="00FD1A39"/>
    <w:rsid w:val="00FD1B9D"/>
    <w:rsid w:val="00FD1C56"/>
    <w:rsid w:val="00FD1DA4"/>
    <w:rsid w:val="00FD1F7F"/>
    <w:rsid w:val="00FD2115"/>
    <w:rsid w:val="00FD2178"/>
    <w:rsid w:val="00FD21B5"/>
    <w:rsid w:val="00FD2395"/>
    <w:rsid w:val="00FD256D"/>
    <w:rsid w:val="00FD264E"/>
    <w:rsid w:val="00FD2772"/>
    <w:rsid w:val="00FD2882"/>
    <w:rsid w:val="00FD2912"/>
    <w:rsid w:val="00FD2A0B"/>
    <w:rsid w:val="00FD2B01"/>
    <w:rsid w:val="00FD2C7F"/>
    <w:rsid w:val="00FD2C9E"/>
    <w:rsid w:val="00FD2D61"/>
    <w:rsid w:val="00FD2DCE"/>
    <w:rsid w:val="00FD2F91"/>
    <w:rsid w:val="00FD33C9"/>
    <w:rsid w:val="00FD3592"/>
    <w:rsid w:val="00FD3674"/>
    <w:rsid w:val="00FD3703"/>
    <w:rsid w:val="00FD3A29"/>
    <w:rsid w:val="00FD3DD6"/>
    <w:rsid w:val="00FD3DE3"/>
    <w:rsid w:val="00FD3E75"/>
    <w:rsid w:val="00FD40EC"/>
    <w:rsid w:val="00FD432D"/>
    <w:rsid w:val="00FD45D4"/>
    <w:rsid w:val="00FD475E"/>
    <w:rsid w:val="00FD47C7"/>
    <w:rsid w:val="00FD483C"/>
    <w:rsid w:val="00FD4857"/>
    <w:rsid w:val="00FD4875"/>
    <w:rsid w:val="00FD4A1B"/>
    <w:rsid w:val="00FD4A69"/>
    <w:rsid w:val="00FD4C03"/>
    <w:rsid w:val="00FD4C70"/>
    <w:rsid w:val="00FD5055"/>
    <w:rsid w:val="00FD525C"/>
    <w:rsid w:val="00FD5312"/>
    <w:rsid w:val="00FD542E"/>
    <w:rsid w:val="00FD5551"/>
    <w:rsid w:val="00FD5581"/>
    <w:rsid w:val="00FD559B"/>
    <w:rsid w:val="00FD56B7"/>
    <w:rsid w:val="00FD578E"/>
    <w:rsid w:val="00FD5860"/>
    <w:rsid w:val="00FD5A2D"/>
    <w:rsid w:val="00FD5ADF"/>
    <w:rsid w:val="00FD660C"/>
    <w:rsid w:val="00FD6620"/>
    <w:rsid w:val="00FD6653"/>
    <w:rsid w:val="00FD6B1A"/>
    <w:rsid w:val="00FD6B4A"/>
    <w:rsid w:val="00FD6C15"/>
    <w:rsid w:val="00FD6C27"/>
    <w:rsid w:val="00FD6F63"/>
    <w:rsid w:val="00FD72E2"/>
    <w:rsid w:val="00FD76B5"/>
    <w:rsid w:val="00FD78C8"/>
    <w:rsid w:val="00FD7949"/>
    <w:rsid w:val="00FD7B34"/>
    <w:rsid w:val="00FD7C5D"/>
    <w:rsid w:val="00FD7D7B"/>
    <w:rsid w:val="00FD7EF3"/>
    <w:rsid w:val="00FD7F96"/>
    <w:rsid w:val="00FE00CB"/>
    <w:rsid w:val="00FE012A"/>
    <w:rsid w:val="00FE01F4"/>
    <w:rsid w:val="00FE0295"/>
    <w:rsid w:val="00FE067D"/>
    <w:rsid w:val="00FE06EB"/>
    <w:rsid w:val="00FE081A"/>
    <w:rsid w:val="00FE09D8"/>
    <w:rsid w:val="00FE0B65"/>
    <w:rsid w:val="00FE0B7D"/>
    <w:rsid w:val="00FE0C3F"/>
    <w:rsid w:val="00FE0E51"/>
    <w:rsid w:val="00FE1348"/>
    <w:rsid w:val="00FE1601"/>
    <w:rsid w:val="00FE177C"/>
    <w:rsid w:val="00FE1969"/>
    <w:rsid w:val="00FE1BC4"/>
    <w:rsid w:val="00FE1BDE"/>
    <w:rsid w:val="00FE1BE2"/>
    <w:rsid w:val="00FE1DA0"/>
    <w:rsid w:val="00FE1FE2"/>
    <w:rsid w:val="00FE2372"/>
    <w:rsid w:val="00FE2458"/>
    <w:rsid w:val="00FE24B7"/>
    <w:rsid w:val="00FE26D0"/>
    <w:rsid w:val="00FE2850"/>
    <w:rsid w:val="00FE2B0E"/>
    <w:rsid w:val="00FE2DAB"/>
    <w:rsid w:val="00FE2E7C"/>
    <w:rsid w:val="00FE2EDA"/>
    <w:rsid w:val="00FE2FB0"/>
    <w:rsid w:val="00FE2FFB"/>
    <w:rsid w:val="00FE347F"/>
    <w:rsid w:val="00FE3589"/>
    <w:rsid w:val="00FE3608"/>
    <w:rsid w:val="00FE37E3"/>
    <w:rsid w:val="00FE399C"/>
    <w:rsid w:val="00FE3A4C"/>
    <w:rsid w:val="00FE3D47"/>
    <w:rsid w:val="00FE3D76"/>
    <w:rsid w:val="00FE3F35"/>
    <w:rsid w:val="00FE4061"/>
    <w:rsid w:val="00FE40E8"/>
    <w:rsid w:val="00FE413C"/>
    <w:rsid w:val="00FE4349"/>
    <w:rsid w:val="00FE4465"/>
    <w:rsid w:val="00FE44DF"/>
    <w:rsid w:val="00FE45EE"/>
    <w:rsid w:val="00FE461C"/>
    <w:rsid w:val="00FE461F"/>
    <w:rsid w:val="00FE467A"/>
    <w:rsid w:val="00FE49C3"/>
    <w:rsid w:val="00FE4BB0"/>
    <w:rsid w:val="00FE4BE8"/>
    <w:rsid w:val="00FE4D02"/>
    <w:rsid w:val="00FE4D5F"/>
    <w:rsid w:val="00FE4D7E"/>
    <w:rsid w:val="00FE4F86"/>
    <w:rsid w:val="00FE50EC"/>
    <w:rsid w:val="00FE510A"/>
    <w:rsid w:val="00FE51E5"/>
    <w:rsid w:val="00FE55CA"/>
    <w:rsid w:val="00FE56F3"/>
    <w:rsid w:val="00FE5923"/>
    <w:rsid w:val="00FE5955"/>
    <w:rsid w:val="00FE5D1A"/>
    <w:rsid w:val="00FE5E2B"/>
    <w:rsid w:val="00FE6065"/>
    <w:rsid w:val="00FE61A1"/>
    <w:rsid w:val="00FE6275"/>
    <w:rsid w:val="00FE680B"/>
    <w:rsid w:val="00FE6940"/>
    <w:rsid w:val="00FE6A23"/>
    <w:rsid w:val="00FE6B32"/>
    <w:rsid w:val="00FE6B3C"/>
    <w:rsid w:val="00FE6E2B"/>
    <w:rsid w:val="00FE6F93"/>
    <w:rsid w:val="00FE7122"/>
    <w:rsid w:val="00FE7184"/>
    <w:rsid w:val="00FE71B5"/>
    <w:rsid w:val="00FE71F6"/>
    <w:rsid w:val="00FE7604"/>
    <w:rsid w:val="00FE771A"/>
    <w:rsid w:val="00FE7845"/>
    <w:rsid w:val="00FE7B87"/>
    <w:rsid w:val="00FE7BD8"/>
    <w:rsid w:val="00FE7E00"/>
    <w:rsid w:val="00FE7F4E"/>
    <w:rsid w:val="00FF00E0"/>
    <w:rsid w:val="00FF01A3"/>
    <w:rsid w:val="00FF02F1"/>
    <w:rsid w:val="00FF046C"/>
    <w:rsid w:val="00FF068A"/>
    <w:rsid w:val="00FF070D"/>
    <w:rsid w:val="00FF0851"/>
    <w:rsid w:val="00FF086C"/>
    <w:rsid w:val="00FF0DEE"/>
    <w:rsid w:val="00FF123D"/>
    <w:rsid w:val="00FF13FE"/>
    <w:rsid w:val="00FF1404"/>
    <w:rsid w:val="00FF15FC"/>
    <w:rsid w:val="00FF1675"/>
    <w:rsid w:val="00FF16BC"/>
    <w:rsid w:val="00FF1926"/>
    <w:rsid w:val="00FF1AC4"/>
    <w:rsid w:val="00FF1E71"/>
    <w:rsid w:val="00FF2123"/>
    <w:rsid w:val="00FF2233"/>
    <w:rsid w:val="00FF237C"/>
    <w:rsid w:val="00FF2412"/>
    <w:rsid w:val="00FF253A"/>
    <w:rsid w:val="00FF25AA"/>
    <w:rsid w:val="00FF2608"/>
    <w:rsid w:val="00FF27EA"/>
    <w:rsid w:val="00FF2A4A"/>
    <w:rsid w:val="00FF2F7C"/>
    <w:rsid w:val="00FF3142"/>
    <w:rsid w:val="00FF321B"/>
    <w:rsid w:val="00FF34F3"/>
    <w:rsid w:val="00FF3764"/>
    <w:rsid w:val="00FF3779"/>
    <w:rsid w:val="00FF3898"/>
    <w:rsid w:val="00FF390E"/>
    <w:rsid w:val="00FF392A"/>
    <w:rsid w:val="00FF39D0"/>
    <w:rsid w:val="00FF3A18"/>
    <w:rsid w:val="00FF3B49"/>
    <w:rsid w:val="00FF3B79"/>
    <w:rsid w:val="00FF407D"/>
    <w:rsid w:val="00FF4095"/>
    <w:rsid w:val="00FF4111"/>
    <w:rsid w:val="00FF419E"/>
    <w:rsid w:val="00FF4596"/>
    <w:rsid w:val="00FF4660"/>
    <w:rsid w:val="00FF4699"/>
    <w:rsid w:val="00FF4832"/>
    <w:rsid w:val="00FF4910"/>
    <w:rsid w:val="00FF493E"/>
    <w:rsid w:val="00FF4E41"/>
    <w:rsid w:val="00FF4E5D"/>
    <w:rsid w:val="00FF50AA"/>
    <w:rsid w:val="00FF5519"/>
    <w:rsid w:val="00FF57B2"/>
    <w:rsid w:val="00FF58B4"/>
    <w:rsid w:val="00FF5939"/>
    <w:rsid w:val="00FF5998"/>
    <w:rsid w:val="00FF5BC5"/>
    <w:rsid w:val="00FF5D03"/>
    <w:rsid w:val="00FF5D36"/>
    <w:rsid w:val="00FF5D8B"/>
    <w:rsid w:val="00FF6045"/>
    <w:rsid w:val="00FF62DB"/>
    <w:rsid w:val="00FF62E7"/>
    <w:rsid w:val="00FF6763"/>
    <w:rsid w:val="00FF6785"/>
    <w:rsid w:val="00FF6791"/>
    <w:rsid w:val="00FF68D5"/>
    <w:rsid w:val="00FF6B7B"/>
    <w:rsid w:val="00FF6B7F"/>
    <w:rsid w:val="00FF6B95"/>
    <w:rsid w:val="00FF6BCC"/>
    <w:rsid w:val="00FF6F66"/>
    <w:rsid w:val="00FF6FEE"/>
    <w:rsid w:val="00FF7060"/>
    <w:rsid w:val="00FF728D"/>
    <w:rsid w:val="00FF75C2"/>
    <w:rsid w:val="00FF76A6"/>
    <w:rsid w:val="00FF7851"/>
    <w:rsid w:val="00FF7AF8"/>
    <w:rsid w:val="00FF7C6E"/>
    <w:rsid w:val="00FF7C8A"/>
    <w:rsid w:val="00FF7E7B"/>
    <w:rsid w:val="00FF7F19"/>
    <w:rsid w:val="00FF7F99"/>
    <w:rsid w:val="013CDCEC"/>
    <w:rsid w:val="01594189"/>
    <w:rsid w:val="05A4368A"/>
    <w:rsid w:val="062F71F6"/>
    <w:rsid w:val="069E1A99"/>
    <w:rsid w:val="06A9DD8A"/>
    <w:rsid w:val="07177F20"/>
    <w:rsid w:val="07AA5CFE"/>
    <w:rsid w:val="08B2DE35"/>
    <w:rsid w:val="0990D2B7"/>
    <w:rsid w:val="0A629DAF"/>
    <w:rsid w:val="0A8C2D26"/>
    <w:rsid w:val="0C4901E1"/>
    <w:rsid w:val="0D2F74EC"/>
    <w:rsid w:val="0FA09F62"/>
    <w:rsid w:val="10312697"/>
    <w:rsid w:val="112F2B47"/>
    <w:rsid w:val="11DF69AC"/>
    <w:rsid w:val="135A8FAB"/>
    <w:rsid w:val="13709D28"/>
    <w:rsid w:val="14326C06"/>
    <w:rsid w:val="14B0D48E"/>
    <w:rsid w:val="14B8EB2D"/>
    <w:rsid w:val="14EA4C14"/>
    <w:rsid w:val="150B7D45"/>
    <w:rsid w:val="16E51532"/>
    <w:rsid w:val="176BCCB8"/>
    <w:rsid w:val="1804488F"/>
    <w:rsid w:val="198F46E0"/>
    <w:rsid w:val="19F016A6"/>
    <w:rsid w:val="1A55DCAA"/>
    <w:rsid w:val="1A9B5F3F"/>
    <w:rsid w:val="1ACC204F"/>
    <w:rsid w:val="1BD976DE"/>
    <w:rsid w:val="1EFAF636"/>
    <w:rsid w:val="1F17EF29"/>
    <w:rsid w:val="20067B70"/>
    <w:rsid w:val="20E8B4F2"/>
    <w:rsid w:val="21EAEABB"/>
    <w:rsid w:val="22E38B0E"/>
    <w:rsid w:val="22E81783"/>
    <w:rsid w:val="232725AE"/>
    <w:rsid w:val="23D0FA4A"/>
    <w:rsid w:val="244CBBCF"/>
    <w:rsid w:val="24EFE5A5"/>
    <w:rsid w:val="2511BAD8"/>
    <w:rsid w:val="269739F6"/>
    <w:rsid w:val="271D3306"/>
    <w:rsid w:val="276BFA2A"/>
    <w:rsid w:val="2793A464"/>
    <w:rsid w:val="28CB5CBB"/>
    <w:rsid w:val="299A9C8D"/>
    <w:rsid w:val="29ED38AC"/>
    <w:rsid w:val="29FBA0DF"/>
    <w:rsid w:val="2AC1CAA5"/>
    <w:rsid w:val="2B7C63A6"/>
    <w:rsid w:val="2C1446DF"/>
    <w:rsid w:val="2CF52996"/>
    <w:rsid w:val="2DFFB4C4"/>
    <w:rsid w:val="2E256F4F"/>
    <w:rsid w:val="2E9CAD3A"/>
    <w:rsid w:val="3331A20D"/>
    <w:rsid w:val="33706DD8"/>
    <w:rsid w:val="33939625"/>
    <w:rsid w:val="346837B2"/>
    <w:rsid w:val="35A278BB"/>
    <w:rsid w:val="38A76E01"/>
    <w:rsid w:val="39254A19"/>
    <w:rsid w:val="3968F75B"/>
    <w:rsid w:val="3AF44DFB"/>
    <w:rsid w:val="3BB68AF0"/>
    <w:rsid w:val="3C7C0368"/>
    <w:rsid w:val="3D01CE6A"/>
    <w:rsid w:val="3D832B2F"/>
    <w:rsid w:val="3D862EF9"/>
    <w:rsid w:val="3D98AD2A"/>
    <w:rsid w:val="3DB53222"/>
    <w:rsid w:val="3DB9E59F"/>
    <w:rsid w:val="3E1BD653"/>
    <w:rsid w:val="3EFB1988"/>
    <w:rsid w:val="3F244B13"/>
    <w:rsid w:val="4166BA1D"/>
    <w:rsid w:val="4287C075"/>
    <w:rsid w:val="433DC4A6"/>
    <w:rsid w:val="44786BEB"/>
    <w:rsid w:val="44C78A85"/>
    <w:rsid w:val="45A95356"/>
    <w:rsid w:val="4679342B"/>
    <w:rsid w:val="472FBCB9"/>
    <w:rsid w:val="4736A2D0"/>
    <w:rsid w:val="47DBF478"/>
    <w:rsid w:val="4B581924"/>
    <w:rsid w:val="4C105BBB"/>
    <w:rsid w:val="4E510BB7"/>
    <w:rsid w:val="4EAEA8B7"/>
    <w:rsid w:val="507D6C83"/>
    <w:rsid w:val="50E86E86"/>
    <w:rsid w:val="52540A2B"/>
    <w:rsid w:val="52F0F905"/>
    <w:rsid w:val="5302C576"/>
    <w:rsid w:val="53147E19"/>
    <w:rsid w:val="53BD35A7"/>
    <w:rsid w:val="561AE63B"/>
    <w:rsid w:val="5697674D"/>
    <w:rsid w:val="57472924"/>
    <w:rsid w:val="589188D0"/>
    <w:rsid w:val="58F00F8B"/>
    <w:rsid w:val="5916FA02"/>
    <w:rsid w:val="59B09FF0"/>
    <w:rsid w:val="5A947498"/>
    <w:rsid w:val="5BE066F8"/>
    <w:rsid w:val="5C07E378"/>
    <w:rsid w:val="5CBE3E66"/>
    <w:rsid w:val="5CF39193"/>
    <w:rsid w:val="5D99CFF0"/>
    <w:rsid w:val="5DD56BEF"/>
    <w:rsid w:val="5DDC7359"/>
    <w:rsid w:val="5F97C535"/>
    <w:rsid w:val="602871E9"/>
    <w:rsid w:val="6074C7D6"/>
    <w:rsid w:val="60B8D00A"/>
    <w:rsid w:val="617E12F6"/>
    <w:rsid w:val="6182EFA4"/>
    <w:rsid w:val="61B3DBC7"/>
    <w:rsid w:val="67CFF843"/>
    <w:rsid w:val="6835A894"/>
    <w:rsid w:val="685E5142"/>
    <w:rsid w:val="6868B2F5"/>
    <w:rsid w:val="691538F8"/>
    <w:rsid w:val="6B79EB49"/>
    <w:rsid w:val="6E81EF69"/>
    <w:rsid w:val="702589B9"/>
    <w:rsid w:val="70FDA5FC"/>
    <w:rsid w:val="71226B6B"/>
    <w:rsid w:val="7250C487"/>
    <w:rsid w:val="74042790"/>
    <w:rsid w:val="74808E30"/>
    <w:rsid w:val="7586350E"/>
    <w:rsid w:val="75EEACF1"/>
    <w:rsid w:val="775749AC"/>
    <w:rsid w:val="77821DCC"/>
    <w:rsid w:val="79F29079"/>
    <w:rsid w:val="7A49E8CA"/>
    <w:rsid w:val="7A75753D"/>
    <w:rsid w:val="7ABA9DE0"/>
    <w:rsid w:val="7AD4215C"/>
    <w:rsid w:val="7D6100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0488A"/>
  <w15:docId w15:val="{037C9C1A-75EF-48B0-B62A-B780CFE95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55"/>
    <w:pPr>
      <w:spacing w:after="0" w:line="240" w:lineRule="auto"/>
      <w:jc w:val="both"/>
    </w:pPr>
    <w:rPr>
      <w:rFonts w:eastAsiaTheme="minorEastAsia"/>
    </w:rPr>
  </w:style>
  <w:style w:type="paragraph" w:styleId="Heading1">
    <w:name w:val="heading 1"/>
    <w:aliases w:val="charte T1,charte T 1,Titre 11,t1.T1.Titre 1,t1.T1"/>
    <w:basedOn w:val="Normal"/>
    <w:next w:val="Normal"/>
    <w:uiPriority w:val="99"/>
    <w:qFormat/>
    <w:rsid w:val="00824313"/>
    <w:pPr>
      <w:pBdr>
        <w:bottom w:val="single" w:sz="12" w:space="1" w:color="2F5496" w:themeColor="accent1" w:themeShade="BF"/>
      </w:pBdr>
      <w:spacing w:before="600" w:after="80"/>
      <w:outlineLvl w:val="0"/>
    </w:pPr>
    <w:rPr>
      <w:rFonts w:asciiTheme="majorHAnsi" w:eastAsiaTheme="majorEastAsia" w:hAnsiTheme="majorHAnsi" w:cstheme="majorBidi"/>
      <w:b/>
      <w:bCs/>
      <w:color w:val="2F5496" w:themeColor="accent1" w:themeShade="BF"/>
      <w:sz w:val="24"/>
      <w:szCs w:val="24"/>
    </w:rPr>
  </w:style>
  <w:style w:type="paragraph" w:styleId="Heading2">
    <w:name w:val="heading 2"/>
    <w:aliases w:val="charte T2,paragraphe,Contrat 2,Ctt,niveau 2,H2,Fonctionnalité,Titre 21,t2.T2"/>
    <w:basedOn w:val="Normal"/>
    <w:next w:val="Normal"/>
    <w:uiPriority w:val="99"/>
    <w:unhideWhenUsed/>
    <w:qFormat/>
    <w:rsid w:val="00824313"/>
    <w:pPr>
      <w:spacing w:before="200" w:after="80"/>
      <w:outlineLvl w:val="1"/>
    </w:pPr>
    <w:rPr>
      <w:rFonts w:asciiTheme="majorHAnsi" w:eastAsiaTheme="majorEastAsia" w:hAnsiTheme="majorHAnsi" w:cstheme="majorBidi"/>
      <w:color w:val="2F5496" w:themeColor="accent1" w:themeShade="BF"/>
      <w:sz w:val="24"/>
      <w:szCs w:val="24"/>
    </w:rPr>
  </w:style>
  <w:style w:type="paragraph" w:styleId="Heading3">
    <w:name w:val="heading 3"/>
    <w:basedOn w:val="Normal"/>
    <w:next w:val="Normal"/>
    <w:uiPriority w:val="9"/>
    <w:unhideWhenUsed/>
    <w:qFormat/>
    <w:rsid w:val="00C0751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unhideWhenUsed/>
    <w:qFormat/>
    <w:rsid w:val="007541FC"/>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unhideWhenUsed/>
    <w:qFormat/>
    <w:rsid w:val="00F77427"/>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uiPriority w:val="9"/>
    <w:unhideWhenUsed/>
    <w:qFormat/>
    <w:rsid w:val="00585043"/>
    <w:pPr>
      <w:keepNext/>
      <w:keepLines/>
      <w:spacing w:before="40"/>
      <w:outlineLvl w:val="5"/>
    </w:pPr>
    <w:rPr>
      <w:color w:val="1F3864" w:themeColor="accent1" w:themeShade="80"/>
    </w:rPr>
  </w:style>
  <w:style w:type="paragraph" w:styleId="Heading7">
    <w:name w:val="heading 7"/>
    <w:basedOn w:val="Normal"/>
    <w:next w:val="Normal"/>
    <w:uiPriority w:val="9"/>
    <w:semiHidden/>
    <w:unhideWhenUsed/>
    <w:qFormat/>
    <w:rsid w:val="00585043"/>
    <w:pPr>
      <w:keepNext/>
      <w:keepLines/>
      <w:spacing w:before="40"/>
      <w:outlineLvl w:val="6"/>
    </w:pPr>
    <w:rPr>
      <w:rFonts w:asciiTheme="majorHAnsi" w:eastAsiaTheme="majorEastAsia" w:hAnsiTheme="majorHAnsi" w:cstheme="majorBidi"/>
      <w:i/>
      <w:iCs/>
      <w:color w:val="1F3864" w:themeColor="accent1" w:themeShade="80"/>
    </w:rPr>
  </w:style>
  <w:style w:type="paragraph" w:styleId="Heading8">
    <w:name w:val="heading 8"/>
    <w:basedOn w:val="Normal"/>
    <w:next w:val="Normal"/>
    <w:uiPriority w:val="9"/>
    <w:semiHidden/>
    <w:unhideWhenUsed/>
    <w:qFormat/>
    <w:rsid w:val="00585043"/>
    <w:pPr>
      <w:keepNext/>
      <w:keepLines/>
      <w:spacing w:before="40"/>
      <w:outlineLvl w:val="7"/>
    </w:pPr>
    <w:rPr>
      <w:color w:val="262626" w:themeColor="text1" w:themeTint="D9"/>
      <w:sz w:val="21"/>
      <w:szCs w:val="21"/>
    </w:rPr>
  </w:style>
  <w:style w:type="paragraph" w:styleId="Heading9">
    <w:name w:val="heading 9"/>
    <w:basedOn w:val="Normal"/>
    <w:next w:val="Normal"/>
    <w:uiPriority w:val="9"/>
    <w:semiHidden/>
    <w:unhideWhenUsed/>
    <w:qFormat/>
    <w:rsid w:val="00585043"/>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uiPriority w:val="19"/>
    <w:qFormat/>
    <w:rsid w:val="00824313"/>
    <w:rPr>
      <w:i/>
      <w:iCs/>
      <w:color w:val="5A5A5A" w:themeColor="text1" w:themeTint="A5"/>
    </w:rPr>
  </w:style>
  <w:style w:type="paragraph" w:styleId="Header">
    <w:name w:val="header"/>
    <w:basedOn w:val="Normal"/>
    <w:link w:val="HeaderChar"/>
    <w:uiPriority w:val="99"/>
    <w:unhideWhenUsed/>
    <w:rsid w:val="00144E61"/>
    <w:pPr>
      <w:tabs>
        <w:tab w:val="center" w:pos="4536"/>
        <w:tab w:val="right" w:pos="9072"/>
      </w:tabs>
    </w:pPr>
  </w:style>
  <w:style w:type="character" w:customStyle="1" w:styleId="HeaderChar">
    <w:name w:val="Header Char"/>
    <w:basedOn w:val="DefaultParagraphFont"/>
    <w:link w:val="Header"/>
    <w:uiPriority w:val="99"/>
    <w:semiHidden/>
    <w:rsid w:val="00824313"/>
    <w:rPr>
      <w:rFonts w:eastAsiaTheme="minorEastAsia"/>
    </w:rPr>
  </w:style>
  <w:style w:type="paragraph" w:styleId="Footer">
    <w:name w:val="footer"/>
    <w:basedOn w:val="Normal"/>
    <w:link w:val="FooterChar"/>
    <w:uiPriority w:val="99"/>
    <w:unhideWhenUsed/>
    <w:rsid w:val="00144E61"/>
    <w:pPr>
      <w:tabs>
        <w:tab w:val="center" w:pos="4536"/>
        <w:tab w:val="right" w:pos="9072"/>
      </w:tabs>
    </w:pPr>
  </w:style>
  <w:style w:type="character" w:customStyle="1" w:styleId="FooterChar">
    <w:name w:val="Footer Char"/>
    <w:basedOn w:val="DefaultParagraphFont"/>
    <w:link w:val="Footer"/>
    <w:uiPriority w:val="99"/>
    <w:semiHidden/>
    <w:rsid w:val="00824313"/>
    <w:rPr>
      <w:rFonts w:eastAsiaTheme="minorEastAsia"/>
    </w:rPr>
  </w:style>
  <w:style w:type="paragraph" w:styleId="ListParagraph">
    <w:name w:val="List Paragraph"/>
    <w:basedOn w:val="Normal"/>
    <w:uiPriority w:val="34"/>
    <w:qFormat/>
    <w:rsid w:val="00C3157C"/>
    <w:pPr>
      <w:ind w:left="720"/>
      <w:contextualSpacing/>
    </w:pPr>
  </w:style>
  <w:style w:type="character" w:styleId="Hyperlink">
    <w:name w:val="Hyperlink"/>
    <w:basedOn w:val="DefaultParagraphFont"/>
    <w:uiPriority w:val="99"/>
    <w:unhideWhenUsed/>
    <w:rsid w:val="00CD52E5"/>
    <w:rPr>
      <w:color w:val="0563C1" w:themeColor="hyperlink"/>
      <w:u w:val="single"/>
    </w:rPr>
  </w:style>
  <w:style w:type="character" w:styleId="UnresolvedMention">
    <w:name w:val="Unresolved Mention"/>
    <w:basedOn w:val="DefaultParagraphFont"/>
    <w:uiPriority w:val="99"/>
    <w:semiHidden/>
    <w:unhideWhenUsed/>
    <w:rsid w:val="00B106BD"/>
    <w:rPr>
      <w:color w:val="605E5C"/>
      <w:shd w:val="clear" w:color="auto" w:fill="E1DFDD"/>
    </w:rPr>
  </w:style>
  <w:style w:type="character" w:styleId="EndnoteReference">
    <w:name w:val="endnote reference"/>
    <w:basedOn w:val="DefaultParagraphFont"/>
    <w:uiPriority w:val="99"/>
    <w:semiHidden/>
    <w:unhideWhenUsed/>
    <w:rsid w:val="00B61C2E"/>
    <w:rPr>
      <w:vertAlign w:val="superscript"/>
    </w:rPr>
  </w:style>
  <w:style w:type="character" w:styleId="Emphasis">
    <w:name w:val="Emphasis"/>
    <w:basedOn w:val="DefaultParagraphFont"/>
    <w:uiPriority w:val="20"/>
    <w:qFormat/>
    <w:rsid w:val="00900493"/>
    <w:rPr>
      <w:i/>
      <w:iCs/>
    </w:rPr>
  </w:style>
  <w:style w:type="paragraph" w:customStyle="1" w:styleId="editorpreview">
    <w:name w:val="editorpreview"/>
    <w:basedOn w:val="Normal"/>
    <w:rsid w:val="00F01208"/>
    <w:pPr>
      <w:spacing w:before="100" w:beforeAutospacing="1" w:after="100" w:afterAutospacing="1"/>
      <w:jc w:val="left"/>
    </w:pPr>
    <w:rPr>
      <w:rFonts w:ascii="Times New Roman" w:eastAsia="Times New Roman" w:hAnsi="Times New Roman" w:cs="Times New Roman"/>
      <w:sz w:val="24"/>
      <w:szCs w:val="24"/>
      <w:lang w:eastAsia="fr-FR"/>
    </w:rPr>
  </w:style>
  <w:style w:type="paragraph" w:styleId="NoSpacing">
    <w:name w:val="No Spacing"/>
    <w:uiPriority w:val="1"/>
    <w:qFormat/>
    <w:rsid w:val="00273222"/>
    <w:pPr>
      <w:spacing w:after="0" w:line="240" w:lineRule="auto"/>
      <w:jc w:val="both"/>
    </w:pPr>
    <w:rPr>
      <w:rFonts w:eastAsiaTheme="minorEastAsia"/>
    </w:rPr>
  </w:style>
  <w:style w:type="character" w:customStyle="1" w:styleId="ui-provider">
    <w:name w:val="ui-provider"/>
    <w:basedOn w:val="DefaultParagraphFont"/>
    <w:rsid w:val="00F82485"/>
  </w:style>
  <w:style w:type="character" w:styleId="Strong">
    <w:name w:val="Strong"/>
    <w:basedOn w:val="DefaultParagraphFont"/>
    <w:uiPriority w:val="22"/>
    <w:qFormat/>
    <w:rsid w:val="0003386C"/>
    <w:rPr>
      <w:b/>
      <w:bCs/>
    </w:rPr>
  </w:style>
  <w:style w:type="paragraph" w:styleId="NormalWeb">
    <w:name w:val="Normal (Web)"/>
    <w:basedOn w:val="Normal"/>
    <w:uiPriority w:val="99"/>
    <w:semiHidden/>
    <w:unhideWhenUsed/>
    <w:rsid w:val="000316DF"/>
    <w:pPr>
      <w:spacing w:before="100" w:beforeAutospacing="1" w:after="100" w:afterAutospacing="1"/>
      <w:jc w:val="left"/>
    </w:pPr>
    <w:rPr>
      <w:rFonts w:ascii="Times New Roman" w:eastAsia="Times New Roman" w:hAnsi="Times New Roman" w:cs="Times New Roman"/>
      <w:sz w:val="24"/>
      <w:szCs w:val="24"/>
      <w:lang w:eastAsia="fr-FR"/>
    </w:rPr>
  </w:style>
  <w:style w:type="character" w:styleId="BookTitle">
    <w:name w:val="Book Title"/>
    <w:basedOn w:val="DefaultParagraphFont"/>
    <w:uiPriority w:val="33"/>
    <w:qFormat/>
    <w:rsid w:val="001550E0"/>
    <w:rPr>
      <w:b/>
      <w:bCs/>
      <w:i/>
      <w:iCs/>
      <w:spacing w:val="5"/>
    </w:rPr>
  </w:style>
  <w:style w:type="table" w:styleId="TableGridLight">
    <w:name w:val="Grid Table Light"/>
    <w:basedOn w:val="TableNormal"/>
    <w:uiPriority w:val="40"/>
    <w:rsid w:val="006173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792A23"/>
    <w:rPr>
      <w:sz w:val="16"/>
      <w:szCs w:val="16"/>
    </w:rPr>
  </w:style>
  <w:style w:type="character" w:customStyle="1" w:styleId="Titre1Car">
    <w:name w:val="Titre 1 Car"/>
    <w:aliases w:val="charte T1 Car,charte T 1 Car,Titre 11 Car,t1.T1.Titre 1 Car,t1.T1 Car"/>
    <w:basedOn w:val="DefaultParagraphFont"/>
    <w:uiPriority w:val="9"/>
    <w:rsid w:val="00280F03"/>
    <w:rPr>
      <w:rFonts w:asciiTheme="majorHAnsi" w:eastAsiaTheme="majorEastAsia" w:hAnsiTheme="majorHAnsi" w:cstheme="majorBidi"/>
      <w:b/>
      <w:bCs/>
      <w:color w:val="2F5496" w:themeColor="accent1" w:themeShade="BF"/>
      <w:sz w:val="24"/>
      <w:szCs w:val="24"/>
    </w:rPr>
  </w:style>
  <w:style w:type="character" w:customStyle="1" w:styleId="Titre2Car">
    <w:name w:val="Titre 2 Car"/>
    <w:aliases w:val="charte T2 Car,paragraphe Car,Contrat 2 Car,Ctt Car,niveau 2 Car,H2 Car,Fonctionnalité Car,Titre 21 Car,t2.T2 Car"/>
    <w:basedOn w:val="DefaultParagraphFont"/>
    <w:uiPriority w:val="9"/>
    <w:rsid w:val="00280F03"/>
    <w:rPr>
      <w:rFonts w:asciiTheme="majorHAnsi" w:eastAsiaTheme="majorEastAsia" w:hAnsiTheme="majorHAnsi" w:cstheme="majorBidi"/>
      <w:color w:val="2F5496" w:themeColor="accent1" w:themeShade="BF"/>
      <w:sz w:val="24"/>
      <w:szCs w:val="24"/>
    </w:rPr>
  </w:style>
  <w:style w:type="character" w:customStyle="1" w:styleId="TitleChar">
    <w:name w:val="Title Char"/>
    <w:basedOn w:val="DefaultParagraphFont"/>
    <w:link w:val="Title"/>
    <w:rsid w:val="00280F03"/>
    <w:rPr>
      <w:rFonts w:asciiTheme="majorHAnsi" w:eastAsiaTheme="majorEastAsia" w:hAnsiTheme="majorHAnsi" w:cstheme="majorBidi"/>
      <w:i/>
      <w:iCs/>
      <w:color w:val="1F3763" w:themeColor="accent1" w:themeShade="7F"/>
      <w:sz w:val="60"/>
      <w:szCs w:val="60"/>
    </w:rPr>
  </w:style>
  <w:style w:type="character" w:customStyle="1" w:styleId="En-tteCar">
    <w:name w:val="En-tête Car"/>
    <w:basedOn w:val="DefaultParagraphFont"/>
    <w:uiPriority w:val="99"/>
    <w:rsid w:val="00280F03"/>
    <w:rPr>
      <w:rFonts w:eastAsiaTheme="minorEastAsia"/>
    </w:rPr>
  </w:style>
  <w:style w:type="character" w:customStyle="1" w:styleId="PieddepageCar">
    <w:name w:val="Pied de page Car"/>
    <w:basedOn w:val="DefaultParagraphFont"/>
    <w:uiPriority w:val="99"/>
    <w:rsid w:val="00280F03"/>
    <w:rPr>
      <w:rFonts w:eastAsiaTheme="minorEastAsia"/>
    </w:rPr>
  </w:style>
  <w:style w:type="character" w:customStyle="1" w:styleId="Titre3Car">
    <w:name w:val="Titre 3 Car"/>
    <w:basedOn w:val="DefaultParagraphFont"/>
    <w:uiPriority w:val="9"/>
    <w:rsid w:val="00280F03"/>
    <w:rPr>
      <w:rFonts w:asciiTheme="majorHAnsi" w:eastAsiaTheme="majorEastAsia" w:hAnsiTheme="majorHAnsi" w:cstheme="majorBidi"/>
      <w:color w:val="1F3763" w:themeColor="accent1" w:themeShade="7F"/>
      <w:sz w:val="24"/>
      <w:szCs w:val="24"/>
    </w:rPr>
  </w:style>
  <w:style w:type="character" w:customStyle="1" w:styleId="TextedebullesCar">
    <w:name w:val="Texte de bulles Car"/>
    <w:basedOn w:val="DefaultParagraphFont"/>
    <w:uiPriority w:val="99"/>
    <w:semiHidden/>
    <w:rsid w:val="00280F03"/>
    <w:rPr>
      <w:rFonts w:ascii="Segoe UI" w:eastAsiaTheme="minorEastAsia" w:hAnsi="Segoe UI" w:cs="Segoe UI"/>
      <w:sz w:val="18"/>
      <w:szCs w:val="18"/>
    </w:rPr>
  </w:style>
  <w:style w:type="character" w:customStyle="1" w:styleId="PrformatHTMLCar">
    <w:name w:val="Préformaté HTML Car"/>
    <w:basedOn w:val="DefaultParagraphFont"/>
    <w:uiPriority w:val="99"/>
    <w:semiHidden/>
    <w:rsid w:val="00280F03"/>
    <w:rPr>
      <w:rFonts w:ascii="Courier New" w:eastAsia="Times New Roman" w:hAnsi="Courier New" w:cs="Courier New"/>
      <w:sz w:val="20"/>
      <w:szCs w:val="20"/>
      <w:lang w:eastAsia="fr-FR"/>
    </w:rPr>
  </w:style>
  <w:style w:type="character" w:customStyle="1" w:styleId="Titre4Car">
    <w:name w:val="Titre 4 Car"/>
    <w:basedOn w:val="DefaultParagraphFont"/>
    <w:uiPriority w:val="9"/>
    <w:rsid w:val="00280F03"/>
    <w:rPr>
      <w:rFonts w:asciiTheme="majorHAnsi" w:eastAsiaTheme="majorEastAsia" w:hAnsiTheme="majorHAnsi" w:cstheme="majorBidi"/>
      <w:i/>
      <w:iCs/>
      <w:color w:val="2F5496" w:themeColor="accent1" w:themeShade="BF"/>
    </w:rPr>
  </w:style>
  <w:style w:type="character" w:customStyle="1" w:styleId="NotedefinCar">
    <w:name w:val="Note de fin Car"/>
    <w:basedOn w:val="DefaultParagraphFont"/>
    <w:uiPriority w:val="99"/>
    <w:semiHidden/>
    <w:rsid w:val="00280F03"/>
    <w:rPr>
      <w:rFonts w:eastAsiaTheme="minorEastAsia"/>
      <w:sz w:val="20"/>
      <w:szCs w:val="20"/>
    </w:rPr>
  </w:style>
  <w:style w:type="character" w:customStyle="1" w:styleId="Titre5Car">
    <w:name w:val="Titre 5 Car"/>
    <w:basedOn w:val="DefaultParagraphFont"/>
    <w:uiPriority w:val="9"/>
    <w:rsid w:val="00280F03"/>
    <w:rPr>
      <w:rFonts w:asciiTheme="majorHAnsi" w:eastAsiaTheme="majorEastAsia" w:hAnsiTheme="majorHAnsi" w:cstheme="majorBidi"/>
      <w:color w:val="2F5496" w:themeColor="accent1" w:themeShade="BF"/>
    </w:rPr>
  </w:style>
  <w:style w:type="character" w:customStyle="1" w:styleId="CommentaireCar">
    <w:name w:val="Commentaire Car"/>
    <w:basedOn w:val="DefaultParagraphFont"/>
    <w:uiPriority w:val="99"/>
    <w:rsid w:val="00280F03"/>
    <w:rPr>
      <w:rFonts w:eastAsiaTheme="minorEastAsia"/>
      <w:sz w:val="20"/>
      <w:szCs w:val="20"/>
    </w:rPr>
  </w:style>
  <w:style w:type="character" w:customStyle="1" w:styleId="ObjetducommentaireCar">
    <w:name w:val="Objet du commentaire Car"/>
    <w:basedOn w:val="CommentaireCar"/>
    <w:uiPriority w:val="99"/>
    <w:semiHidden/>
    <w:rsid w:val="00280F03"/>
    <w:rPr>
      <w:rFonts w:eastAsiaTheme="minorEastAsia"/>
      <w:b/>
      <w:bCs/>
      <w:sz w:val="20"/>
      <w:szCs w:val="20"/>
    </w:rPr>
  </w:style>
  <w:style w:type="paragraph" w:styleId="Title">
    <w:name w:val="Title"/>
    <w:basedOn w:val="Normal"/>
    <w:next w:val="Normal"/>
    <w:link w:val="TitleChar"/>
    <w:qFormat/>
    <w:rsid w:val="00EF11F6"/>
    <w:pPr>
      <w:jc w:val="center"/>
    </w:pPr>
    <w:rPr>
      <w:rFonts w:asciiTheme="majorHAnsi" w:eastAsiaTheme="majorEastAsia" w:hAnsiTheme="majorHAnsi" w:cstheme="majorBidi"/>
      <w:i/>
      <w:iCs/>
      <w:color w:val="1F3763" w:themeColor="accent1" w:themeShade="7F"/>
      <w:sz w:val="60"/>
      <w:szCs w:val="60"/>
    </w:rPr>
  </w:style>
  <w:style w:type="character" w:customStyle="1" w:styleId="TitreCar1">
    <w:name w:val="Titre Car1"/>
    <w:basedOn w:val="DefaultParagraphFont"/>
    <w:rsid w:val="00EF11F6"/>
    <w:rPr>
      <w:rFonts w:asciiTheme="majorHAnsi" w:eastAsiaTheme="majorEastAsia" w:hAnsiTheme="majorHAnsi" w:cstheme="majorBidi"/>
      <w:spacing w:val="-10"/>
      <w:kern w:val="28"/>
      <w:sz w:val="56"/>
      <w:szCs w:val="56"/>
    </w:rPr>
  </w:style>
  <w:style w:type="paragraph" w:styleId="Revision">
    <w:name w:val="Revision"/>
    <w:hidden/>
    <w:uiPriority w:val="99"/>
    <w:semiHidden/>
    <w:rsid w:val="00612E51"/>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1.png"/><Relationship Id="rId21" Type="http://schemas.openxmlformats.org/officeDocument/2006/relationships/image" Target="media/image8.png"/><Relationship Id="rId42" Type="http://schemas.openxmlformats.org/officeDocument/2006/relationships/image" Target="media/image28.png"/><Relationship Id="rId63" Type="http://schemas.openxmlformats.org/officeDocument/2006/relationships/image" Target="media/image47.png"/><Relationship Id="rId84" Type="http://schemas.openxmlformats.org/officeDocument/2006/relationships/image" Target="media/image68.png"/><Relationship Id="rId138" Type="http://schemas.openxmlformats.org/officeDocument/2006/relationships/image" Target="media/image122.png"/><Relationship Id="rId159" Type="http://schemas.openxmlformats.org/officeDocument/2006/relationships/image" Target="media/image143.png"/><Relationship Id="rId170" Type="http://schemas.openxmlformats.org/officeDocument/2006/relationships/image" Target="media/image154.png"/><Relationship Id="rId191" Type="http://schemas.openxmlformats.org/officeDocument/2006/relationships/theme" Target="theme/theme1.xml"/><Relationship Id="rId107" Type="http://schemas.openxmlformats.org/officeDocument/2006/relationships/image" Target="media/image91.png"/><Relationship Id="rId11" Type="http://schemas.openxmlformats.org/officeDocument/2006/relationships/image" Target="media/image1.png"/><Relationship Id="rId32" Type="http://schemas.openxmlformats.org/officeDocument/2006/relationships/image" Target="media/image19.png"/><Relationship Id="rId53" Type="http://schemas.openxmlformats.org/officeDocument/2006/relationships/image" Target="media/image39.png"/><Relationship Id="rId74" Type="http://schemas.openxmlformats.org/officeDocument/2006/relationships/image" Target="media/image58.png"/><Relationship Id="rId128" Type="http://schemas.openxmlformats.org/officeDocument/2006/relationships/image" Target="media/image112.png"/><Relationship Id="rId149" Type="http://schemas.openxmlformats.org/officeDocument/2006/relationships/image" Target="media/image133.png"/><Relationship Id="rId5" Type="http://schemas.openxmlformats.org/officeDocument/2006/relationships/numbering" Target="numbering.xml"/><Relationship Id="rId95" Type="http://schemas.openxmlformats.org/officeDocument/2006/relationships/image" Target="media/image79.png"/><Relationship Id="rId160" Type="http://schemas.openxmlformats.org/officeDocument/2006/relationships/image" Target="media/image144.png"/><Relationship Id="rId181" Type="http://schemas.openxmlformats.org/officeDocument/2006/relationships/image" Target="media/image165.png"/><Relationship Id="rId22" Type="http://schemas.openxmlformats.org/officeDocument/2006/relationships/image" Target="media/image9.png"/><Relationship Id="rId43" Type="http://schemas.openxmlformats.org/officeDocument/2006/relationships/image" Target="media/image29.png"/><Relationship Id="rId64" Type="http://schemas.openxmlformats.org/officeDocument/2006/relationships/image" Target="media/image48.png"/><Relationship Id="rId118" Type="http://schemas.openxmlformats.org/officeDocument/2006/relationships/image" Target="media/image102.png"/><Relationship Id="rId139" Type="http://schemas.openxmlformats.org/officeDocument/2006/relationships/image" Target="media/image123.png"/><Relationship Id="rId85" Type="http://schemas.openxmlformats.org/officeDocument/2006/relationships/image" Target="media/image69.png"/><Relationship Id="rId150" Type="http://schemas.openxmlformats.org/officeDocument/2006/relationships/image" Target="media/image134.png"/><Relationship Id="rId171" Type="http://schemas.openxmlformats.org/officeDocument/2006/relationships/image" Target="media/image155.png"/><Relationship Id="rId12" Type="http://schemas.openxmlformats.org/officeDocument/2006/relationships/image" Target="media/image2.png"/><Relationship Id="rId33" Type="http://schemas.openxmlformats.org/officeDocument/2006/relationships/image" Target="media/image20.png"/><Relationship Id="rId108" Type="http://schemas.openxmlformats.org/officeDocument/2006/relationships/image" Target="media/image92.png"/><Relationship Id="rId129" Type="http://schemas.openxmlformats.org/officeDocument/2006/relationships/image" Target="media/image113.png"/><Relationship Id="rId54" Type="http://schemas.openxmlformats.org/officeDocument/2006/relationships/image" Target="media/image40.png"/><Relationship Id="rId75" Type="http://schemas.openxmlformats.org/officeDocument/2006/relationships/image" Target="media/image59.png"/><Relationship Id="rId96" Type="http://schemas.openxmlformats.org/officeDocument/2006/relationships/image" Target="media/image80.png"/><Relationship Id="rId140" Type="http://schemas.openxmlformats.org/officeDocument/2006/relationships/image" Target="media/image124.png"/><Relationship Id="rId161" Type="http://schemas.openxmlformats.org/officeDocument/2006/relationships/image" Target="media/image145.png"/><Relationship Id="rId182" Type="http://schemas.openxmlformats.org/officeDocument/2006/relationships/image" Target="media/image166.png"/><Relationship Id="rId6" Type="http://schemas.openxmlformats.org/officeDocument/2006/relationships/styles" Target="styles.xml"/><Relationship Id="rId23" Type="http://schemas.openxmlformats.org/officeDocument/2006/relationships/image" Target="media/image10.png"/><Relationship Id="rId119" Type="http://schemas.openxmlformats.org/officeDocument/2006/relationships/image" Target="media/image103.png"/><Relationship Id="rId44" Type="http://schemas.openxmlformats.org/officeDocument/2006/relationships/image" Target="media/image30.png"/><Relationship Id="rId65" Type="http://schemas.openxmlformats.org/officeDocument/2006/relationships/image" Target="media/image49.png"/><Relationship Id="rId86" Type="http://schemas.openxmlformats.org/officeDocument/2006/relationships/image" Target="media/image70.png"/><Relationship Id="rId130" Type="http://schemas.openxmlformats.org/officeDocument/2006/relationships/image" Target="media/image114.png"/><Relationship Id="rId151" Type="http://schemas.openxmlformats.org/officeDocument/2006/relationships/image" Target="media/image135.png"/><Relationship Id="rId172" Type="http://schemas.openxmlformats.org/officeDocument/2006/relationships/image" Target="media/image156.png"/><Relationship Id="rId13" Type="http://schemas.openxmlformats.org/officeDocument/2006/relationships/header" Target="header1.xml"/><Relationship Id="rId18" Type="http://schemas.openxmlformats.org/officeDocument/2006/relationships/image" Target="media/image5.png"/><Relationship Id="rId39" Type="http://schemas.openxmlformats.org/officeDocument/2006/relationships/image" Target="media/image25.png"/><Relationship Id="rId109" Type="http://schemas.openxmlformats.org/officeDocument/2006/relationships/image" Target="media/image93.png"/><Relationship Id="rId34" Type="http://schemas.openxmlformats.org/officeDocument/2006/relationships/image" Target="media/image21.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0.png"/><Relationship Id="rId97" Type="http://schemas.openxmlformats.org/officeDocument/2006/relationships/image" Target="media/image81.png"/><Relationship Id="rId104" Type="http://schemas.openxmlformats.org/officeDocument/2006/relationships/image" Target="media/image88.png"/><Relationship Id="rId120" Type="http://schemas.openxmlformats.org/officeDocument/2006/relationships/image" Target="media/image104.png"/><Relationship Id="rId125" Type="http://schemas.openxmlformats.org/officeDocument/2006/relationships/image" Target="media/image109.png"/><Relationship Id="rId141" Type="http://schemas.openxmlformats.org/officeDocument/2006/relationships/image" Target="media/image125.png"/><Relationship Id="rId146" Type="http://schemas.openxmlformats.org/officeDocument/2006/relationships/image" Target="media/image130.png"/><Relationship Id="rId167" Type="http://schemas.openxmlformats.org/officeDocument/2006/relationships/image" Target="media/image151.png"/><Relationship Id="rId188"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image" Target="media/image55.png"/><Relationship Id="rId92" Type="http://schemas.openxmlformats.org/officeDocument/2006/relationships/image" Target="media/image76.png"/><Relationship Id="rId162" Type="http://schemas.openxmlformats.org/officeDocument/2006/relationships/image" Target="media/image146.png"/><Relationship Id="rId183" Type="http://schemas.openxmlformats.org/officeDocument/2006/relationships/image" Target="media/image167.png"/><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0.png"/><Relationship Id="rId87" Type="http://schemas.openxmlformats.org/officeDocument/2006/relationships/image" Target="media/image71.png"/><Relationship Id="rId110" Type="http://schemas.openxmlformats.org/officeDocument/2006/relationships/image" Target="media/image94.png"/><Relationship Id="rId115" Type="http://schemas.openxmlformats.org/officeDocument/2006/relationships/image" Target="media/image99.png"/><Relationship Id="rId131" Type="http://schemas.openxmlformats.org/officeDocument/2006/relationships/image" Target="media/image115.png"/><Relationship Id="rId136" Type="http://schemas.openxmlformats.org/officeDocument/2006/relationships/image" Target="media/image120.png"/><Relationship Id="rId157" Type="http://schemas.openxmlformats.org/officeDocument/2006/relationships/image" Target="media/image141.png"/><Relationship Id="rId178" Type="http://schemas.openxmlformats.org/officeDocument/2006/relationships/image" Target="media/image162.png"/><Relationship Id="rId61" Type="http://schemas.openxmlformats.org/officeDocument/2006/relationships/image" Target="media/image46.png"/><Relationship Id="rId82" Type="http://schemas.openxmlformats.org/officeDocument/2006/relationships/image" Target="media/image66.png"/><Relationship Id="rId152" Type="http://schemas.openxmlformats.org/officeDocument/2006/relationships/image" Target="media/image136.png"/><Relationship Id="rId173" Type="http://schemas.openxmlformats.org/officeDocument/2006/relationships/image" Target="media/image157.png"/><Relationship Id="rId19" Type="http://schemas.openxmlformats.org/officeDocument/2006/relationships/image" Target="media/image6.png"/><Relationship Id="rId14" Type="http://schemas.openxmlformats.org/officeDocument/2006/relationships/footer" Target="footer1.xml"/><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2.png"/><Relationship Id="rId77" Type="http://schemas.openxmlformats.org/officeDocument/2006/relationships/image" Target="media/image61.png"/><Relationship Id="rId100" Type="http://schemas.openxmlformats.org/officeDocument/2006/relationships/image" Target="media/image84.png"/><Relationship Id="rId105" Type="http://schemas.openxmlformats.org/officeDocument/2006/relationships/image" Target="media/image89.png"/><Relationship Id="rId126" Type="http://schemas.openxmlformats.org/officeDocument/2006/relationships/image" Target="media/image110.png"/><Relationship Id="rId147" Type="http://schemas.openxmlformats.org/officeDocument/2006/relationships/image" Target="media/image131.png"/><Relationship Id="rId168" Type="http://schemas.openxmlformats.org/officeDocument/2006/relationships/image" Target="media/image152.png"/><Relationship Id="rId8" Type="http://schemas.openxmlformats.org/officeDocument/2006/relationships/webSettings" Target="webSettings.xml"/><Relationship Id="rId51" Type="http://schemas.openxmlformats.org/officeDocument/2006/relationships/image" Target="media/image37.png"/><Relationship Id="rId72" Type="http://schemas.openxmlformats.org/officeDocument/2006/relationships/image" Target="media/image56.png"/><Relationship Id="rId93" Type="http://schemas.openxmlformats.org/officeDocument/2006/relationships/image" Target="media/image77.png"/><Relationship Id="rId98" Type="http://schemas.openxmlformats.org/officeDocument/2006/relationships/image" Target="media/image82.png"/><Relationship Id="rId121" Type="http://schemas.openxmlformats.org/officeDocument/2006/relationships/image" Target="media/image105.png"/><Relationship Id="rId142" Type="http://schemas.openxmlformats.org/officeDocument/2006/relationships/image" Target="media/image126.png"/><Relationship Id="rId163" Type="http://schemas.openxmlformats.org/officeDocument/2006/relationships/image" Target="media/image147.png"/><Relationship Id="rId184" Type="http://schemas.openxmlformats.org/officeDocument/2006/relationships/image" Target="media/image168.png"/><Relationship Id="rId189" Type="http://schemas.openxmlformats.org/officeDocument/2006/relationships/footer" Target="footer4.xml"/><Relationship Id="rId3" Type="http://schemas.openxmlformats.org/officeDocument/2006/relationships/customXml" Target="../customXml/item3.xml"/><Relationship Id="rId25" Type="http://schemas.openxmlformats.org/officeDocument/2006/relationships/image" Target="media/image12.png"/><Relationship Id="rId46" Type="http://schemas.openxmlformats.org/officeDocument/2006/relationships/image" Target="media/image32.png"/><Relationship Id="rId67" Type="http://schemas.openxmlformats.org/officeDocument/2006/relationships/image" Target="media/image51.png"/><Relationship Id="rId116" Type="http://schemas.openxmlformats.org/officeDocument/2006/relationships/image" Target="media/image100.png"/><Relationship Id="rId137" Type="http://schemas.openxmlformats.org/officeDocument/2006/relationships/image" Target="media/image121.png"/><Relationship Id="rId158" Type="http://schemas.openxmlformats.org/officeDocument/2006/relationships/image" Target="media/image142.png"/><Relationship Id="rId20" Type="http://schemas.openxmlformats.org/officeDocument/2006/relationships/image" Target="media/image7.png"/><Relationship Id="rId41" Type="http://schemas.openxmlformats.org/officeDocument/2006/relationships/image" Target="media/image27.png"/><Relationship Id="rId62" Type="http://schemas.openxmlformats.org/officeDocument/2006/relationships/hyperlink" Target="https://support.virtualia.fr/view.php?id=19289" TargetMode="External"/><Relationship Id="rId83" Type="http://schemas.openxmlformats.org/officeDocument/2006/relationships/image" Target="media/image67.png"/><Relationship Id="rId88" Type="http://schemas.openxmlformats.org/officeDocument/2006/relationships/image" Target="media/image72.png"/><Relationship Id="rId111" Type="http://schemas.openxmlformats.org/officeDocument/2006/relationships/image" Target="media/image95.png"/><Relationship Id="rId132" Type="http://schemas.openxmlformats.org/officeDocument/2006/relationships/image" Target="media/image116.png"/><Relationship Id="rId153" Type="http://schemas.openxmlformats.org/officeDocument/2006/relationships/image" Target="media/image137.png"/><Relationship Id="rId174" Type="http://schemas.openxmlformats.org/officeDocument/2006/relationships/image" Target="media/image158.png"/><Relationship Id="rId179" Type="http://schemas.openxmlformats.org/officeDocument/2006/relationships/image" Target="media/image163.png"/><Relationship Id="rId190" Type="http://schemas.openxmlformats.org/officeDocument/2006/relationships/fontTable" Target="fontTable.xml"/><Relationship Id="rId15" Type="http://schemas.openxmlformats.org/officeDocument/2006/relationships/footer" Target="footer2.xml"/><Relationship Id="rId36" Type="http://schemas.openxmlformats.org/officeDocument/2006/relationships/hyperlink" Target="https://support.virtualia.fr/view.php?id=19260" TargetMode="External"/><Relationship Id="rId57" Type="http://schemas.openxmlformats.org/officeDocument/2006/relationships/hyperlink" Target="https://geef-virtualia.github.io/geef-docs/dgfip/metier/import-primes/" TargetMode="External"/><Relationship Id="rId106" Type="http://schemas.openxmlformats.org/officeDocument/2006/relationships/image" Target="media/image90.png"/><Relationship Id="rId127" Type="http://schemas.openxmlformats.org/officeDocument/2006/relationships/image" Target="media/image111.png"/><Relationship Id="rId10" Type="http://schemas.openxmlformats.org/officeDocument/2006/relationships/endnotes" Target="endnotes.xml"/><Relationship Id="rId31" Type="http://schemas.openxmlformats.org/officeDocument/2006/relationships/image" Target="media/image18.png"/><Relationship Id="rId52" Type="http://schemas.openxmlformats.org/officeDocument/2006/relationships/image" Target="media/image38.png"/><Relationship Id="rId73" Type="http://schemas.openxmlformats.org/officeDocument/2006/relationships/image" Target="media/image57.png"/><Relationship Id="rId78" Type="http://schemas.openxmlformats.org/officeDocument/2006/relationships/image" Target="media/image62.png"/><Relationship Id="rId94" Type="http://schemas.openxmlformats.org/officeDocument/2006/relationships/image" Target="media/image78.png"/><Relationship Id="rId99" Type="http://schemas.openxmlformats.org/officeDocument/2006/relationships/image" Target="media/image83.png"/><Relationship Id="rId101" Type="http://schemas.openxmlformats.org/officeDocument/2006/relationships/image" Target="media/image85.png"/><Relationship Id="rId122" Type="http://schemas.openxmlformats.org/officeDocument/2006/relationships/image" Target="media/image106.png"/><Relationship Id="rId143" Type="http://schemas.openxmlformats.org/officeDocument/2006/relationships/image" Target="media/image127.png"/><Relationship Id="rId148" Type="http://schemas.openxmlformats.org/officeDocument/2006/relationships/image" Target="media/image132.png"/><Relationship Id="rId164" Type="http://schemas.openxmlformats.org/officeDocument/2006/relationships/image" Target="media/image148.png"/><Relationship Id="rId169" Type="http://schemas.openxmlformats.org/officeDocument/2006/relationships/image" Target="media/image153.png"/><Relationship Id="rId185" Type="http://schemas.openxmlformats.org/officeDocument/2006/relationships/image" Target="media/image169.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64.png"/><Relationship Id="rId26" Type="http://schemas.openxmlformats.org/officeDocument/2006/relationships/image" Target="media/image13.png"/><Relationship Id="rId47" Type="http://schemas.openxmlformats.org/officeDocument/2006/relationships/image" Target="media/image33.png"/><Relationship Id="rId68" Type="http://schemas.openxmlformats.org/officeDocument/2006/relationships/image" Target="media/image52.png"/><Relationship Id="rId89" Type="http://schemas.openxmlformats.org/officeDocument/2006/relationships/image" Target="media/image73.png"/><Relationship Id="rId112" Type="http://schemas.openxmlformats.org/officeDocument/2006/relationships/image" Target="media/image96.png"/><Relationship Id="rId133" Type="http://schemas.openxmlformats.org/officeDocument/2006/relationships/image" Target="media/image117.png"/><Relationship Id="rId154" Type="http://schemas.openxmlformats.org/officeDocument/2006/relationships/image" Target="media/image138.png"/><Relationship Id="rId175" Type="http://schemas.openxmlformats.org/officeDocument/2006/relationships/image" Target="media/image159.png"/><Relationship Id="rId16" Type="http://schemas.openxmlformats.org/officeDocument/2006/relationships/image" Target="media/image3.jpeg"/><Relationship Id="rId37" Type="http://schemas.openxmlformats.org/officeDocument/2006/relationships/image" Target="media/image23.png"/><Relationship Id="rId58" Type="http://schemas.openxmlformats.org/officeDocument/2006/relationships/image" Target="media/image43.png"/><Relationship Id="rId79" Type="http://schemas.openxmlformats.org/officeDocument/2006/relationships/image" Target="media/image63.png"/><Relationship Id="rId102" Type="http://schemas.openxmlformats.org/officeDocument/2006/relationships/image" Target="media/image86.png"/><Relationship Id="rId123" Type="http://schemas.openxmlformats.org/officeDocument/2006/relationships/image" Target="media/image107.png"/><Relationship Id="rId144" Type="http://schemas.openxmlformats.org/officeDocument/2006/relationships/image" Target="media/image128.png"/><Relationship Id="rId90" Type="http://schemas.openxmlformats.org/officeDocument/2006/relationships/image" Target="media/image74.png"/><Relationship Id="rId165" Type="http://schemas.openxmlformats.org/officeDocument/2006/relationships/image" Target="media/image149.png"/><Relationship Id="rId186" Type="http://schemas.openxmlformats.org/officeDocument/2006/relationships/image" Target="media/image170.png"/><Relationship Id="rId27" Type="http://schemas.openxmlformats.org/officeDocument/2006/relationships/image" Target="media/image14.png"/><Relationship Id="rId48" Type="http://schemas.openxmlformats.org/officeDocument/2006/relationships/image" Target="media/image34.png"/><Relationship Id="rId69" Type="http://schemas.openxmlformats.org/officeDocument/2006/relationships/image" Target="media/image53.png"/><Relationship Id="rId113" Type="http://schemas.openxmlformats.org/officeDocument/2006/relationships/image" Target="media/image97.png"/><Relationship Id="rId134" Type="http://schemas.openxmlformats.org/officeDocument/2006/relationships/image" Target="media/image118.png"/><Relationship Id="rId80" Type="http://schemas.openxmlformats.org/officeDocument/2006/relationships/image" Target="media/image64.png"/><Relationship Id="rId155" Type="http://schemas.openxmlformats.org/officeDocument/2006/relationships/image" Target="media/image139.png"/><Relationship Id="rId176" Type="http://schemas.openxmlformats.org/officeDocument/2006/relationships/image" Target="media/image160.png"/><Relationship Id="rId17" Type="http://schemas.openxmlformats.org/officeDocument/2006/relationships/image" Target="media/image4.png"/><Relationship Id="rId38" Type="http://schemas.openxmlformats.org/officeDocument/2006/relationships/image" Target="media/image24.png"/><Relationship Id="rId59" Type="http://schemas.openxmlformats.org/officeDocument/2006/relationships/image" Target="media/image44.png"/><Relationship Id="rId103" Type="http://schemas.openxmlformats.org/officeDocument/2006/relationships/image" Target="media/image87.png"/><Relationship Id="rId124" Type="http://schemas.openxmlformats.org/officeDocument/2006/relationships/image" Target="media/image108.png"/><Relationship Id="rId70" Type="http://schemas.openxmlformats.org/officeDocument/2006/relationships/image" Target="media/image54.png"/><Relationship Id="rId91" Type="http://schemas.openxmlformats.org/officeDocument/2006/relationships/image" Target="media/image75.png"/><Relationship Id="rId145" Type="http://schemas.openxmlformats.org/officeDocument/2006/relationships/image" Target="media/image129.png"/><Relationship Id="rId166" Type="http://schemas.openxmlformats.org/officeDocument/2006/relationships/image" Target="media/image150.png"/><Relationship Id="rId187" Type="http://schemas.openxmlformats.org/officeDocument/2006/relationships/header" Target="header2.xml"/><Relationship Id="rId1" Type="http://schemas.openxmlformats.org/officeDocument/2006/relationships/customXml" Target="../customXml/item1.xml"/><Relationship Id="rId28" Type="http://schemas.openxmlformats.org/officeDocument/2006/relationships/image" Target="media/image15.png"/><Relationship Id="rId49" Type="http://schemas.openxmlformats.org/officeDocument/2006/relationships/image" Target="media/image35.png"/><Relationship Id="rId114" Type="http://schemas.openxmlformats.org/officeDocument/2006/relationships/image" Target="media/image98.png"/><Relationship Id="rId60" Type="http://schemas.openxmlformats.org/officeDocument/2006/relationships/image" Target="media/image45.png"/><Relationship Id="rId81" Type="http://schemas.openxmlformats.org/officeDocument/2006/relationships/image" Target="media/image65.png"/><Relationship Id="rId135" Type="http://schemas.openxmlformats.org/officeDocument/2006/relationships/image" Target="media/image119.png"/><Relationship Id="rId156" Type="http://schemas.openxmlformats.org/officeDocument/2006/relationships/image" Target="media/image140.png"/><Relationship Id="rId177" Type="http://schemas.openxmlformats.org/officeDocument/2006/relationships/image" Target="media/image161.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6335C679A95F14C8931B9D2C8394336" ma:contentTypeVersion="16" ma:contentTypeDescription="Crée un document." ma:contentTypeScope="" ma:versionID="3947b4fe85a83b7a3f10e51369699c10">
  <xsd:schema xmlns:xsd="http://www.w3.org/2001/XMLSchema" xmlns:xs="http://www.w3.org/2001/XMLSchema" xmlns:p="http://schemas.microsoft.com/office/2006/metadata/properties" xmlns:ns2="f4e7f97a-3aa7-483c-951c-16f4b56384ec" xmlns:ns3="c2016e16-c716-4482-a52f-7c93da5f6c7e" targetNamespace="http://schemas.microsoft.com/office/2006/metadata/properties" ma:root="true" ma:fieldsID="d7bd1d16e4975a74d1193f47476c5333" ns2:_="" ns3:_="">
    <xsd:import namespace="f4e7f97a-3aa7-483c-951c-16f4b56384ec"/>
    <xsd:import namespace="c2016e16-c716-4482-a52f-7c93da5f6c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e7f97a-3aa7-483c-951c-16f4b56384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43fc9420-ecc6-451a-8726-b19a7b806f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016e16-c716-4482-a52f-7c93da5f6c7e" elementFormDefault="qualified">
    <xsd:import namespace="http://schemas.microsoft.com/office/2006/documentManagement/types"/>
    <xsd:import namespace="http://schemas.microsoft.com/office/infopath/2007/PartnerControls"/>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dd1e19db-a8ca-4c7d-aacd-e46abbd9f497}" ma:internalName="TaxCatchAll" ma:readOnly="false" ma:showField="CatchAllData" ma:web="c2016e16-c716-4482-a52f-7c93da5f6c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4e7f97a-3aa7-483c-951c-16f4b56384ec">
      <Terms xmlns="http://schemas.microsoft.com/office/infopath/2007/PartnerControls"/>
    </lcf76f155ced4ddcb4097134ff3c332f>
    <TaxCatchAll xmlns="c2016e16-c716-4482-a52f-7c93da5f6c7e" xsi:nil="true"/>
    <MediaLengthInSeconds xmlns="f4e7f97a-3aa7-483c-951c-16f4b56384ec" xsi:nil="true"/>
    <SharedWithUsers xmlns="c2016e16-c716-4482-a52f-7c93da5f6c7e">
      <UserInfo>
        <DisplayName/>
        <AccountId xsi:nil="true"/>
        <AccountType/>
      </UserInfo>
    </SharedWithUsers>
  </documentManagement>
</p:properties>
</file>

<file path=customXml/itemProps1.xml><?xml version="1.0" encoding="utf-8"?>
<ds:datastoreItem xmlns:ds="http://schemas.openxmlformats.org/officeDocument/2006/customXml" ds:itemID="{77FA6E14-62E9-4CB0-98B4-75A325B99EB3}">
  <ds:schemaRefs>
    <ds:schemaRef ds:uri="http://schemas.openxmlformats.org/officeDocument/2006/bibliography"/>
  </ds:schemaRefs>
</ds:datastoreItem>
</file>

<file path=customXml/itemProps2.xml><?xml version="1.0" encoding="utf-8"?>
<ds:datastoreItem xmlns:ds="http://schemas.openxmlformats.org/officeDocument/2006/customXml" ds:itemID="{68B92B60-156F-4A65-BD65-5C88274444FB}">
  <ds:schemaRefs>
    <ds:schemaRef ds:uri="http://schemas.microsoft.com/sharepoint/v3/contenttype/forms"/>
  </ds:schemaRefs>
</ds:datastoreItem>
</file>

<file path=customXml/itemProps3.xml><?xml version="1.0" encoding="utf-8"?>
<ds:datastoreItem xmlns:ds="http://schemas.openxmlformats.org/officeDocument/2006/customXml" ds:itemID="{4E61F3BC-FF6F-4AB1-90D7-01370542BA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e7f97a-3aa7-483c-951c-16f4b56384ec"/>
    <ds:schemaRef ds:uri="c2016e16-c716-4482-a52f-7c93da5f6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A207DE-AAB2-4369-96EE-5510B0C60E43}">
  <ds:schemaRefs>
    <ds:schemaRef ds:uri="http://schemas.microsoft.com/office/2006/metadata/properties"/>
    <ds:schemaRef ds:uri="http://schemas.microsoft.com/office/infopath/2007/PartnerControls"/>
    <ds:schemaRef ds:uri="f4e7f97a-3aa7-483c-951c-16f4b56384ec"/>
    <ds:schemaRef ds:uri="c2016e16-c716-4482-a52f-7c93da5f6c7e"/>
  </ds:schemaRefs>
</ds:datastoreItem>
</file>

<file path=docMetadata/LabelInfo.xml><?xml version="1.0" encoding="utf-8"?>
<clbl:labelList xmlns:clbl="http://schemas.microsoft.com/office/2020/mipLabelMetadata">
  <clbl:label id="{b3c80efa-ba40-4151-bcfd-aec0e7844b0a}" enabled="1" method="Privileged" siteId="{f4f6b57d-47a1-4875-bd9b-4260c557ccbf}" removed="0"/>
</clbl:labelList>
</file>

<file path=docProps/app.xml><?xml version="1.0" encoding="utf-8"?>
<Properties xmlns="http://schemas.openxmlformats.org/officeDocument/2006/extended-properties" xmlns:vt="http://schemas.openxmlformats.org/officeDocument/2006/docPropsVTypes">
  <Template>Normal.dotm</Template>
  <TotalTime>27411</TotalTime>
  <Pages>1</Pages>
  <Words>6404</Words>
  <Characters>36506</Characters>
  <Application>Microsoft Office Word</Application>
  <DocSecurity>4</DocSecurity>
  <Lines>304</Lines>
  <Paragraphs>85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Maxime REGNIEZ</dc:creator>
  <cp:keywords/>
  <dc:description/>
  <cp:lastModifiedBy>Corinne BAROIN</cp:lastModifiedBy>
  <cp:revision>738</cp:revision>
  <dcterms:created xsi:type="dcterms:W3CDTF">2026-06-08T16:57:00Z</dcterms:created>
  <dcterms:modified xsi:type="dcterms:W3CDTF">2026-07-29T15:52:00Z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0x01010036335C679A95F14C8931B9D2C8394336</vt:lpwstr>
  </property>
  <property fmtid="{D5CDD505-2E9C-101B-9397-08002B2CF9AE}" pid="3" name="MSIP_Label_b3c80efa-ba40-4151-bcfd-aec0e7844b0a_Enabled">
    <vt:lpwstr>true</vt:lpwstr>
  </property>
  <property fmtid="{D5CDD505-2E9C-101B-9397-08002B2CF9AE}" pid="4" name="MSIP_Label_b3c80efa-ba40-4151-bcfd-aec0e7844b0a_SetDate">
    <vt:lpwstr>2021-09-16T13:25:28Z</vt:lpwstr>
  </property>
  <property fmtid="{D5CDD505-2E9C-101B-9397-08002B2CF9AE}" pid="5" name="MSIP_Label_b3c80efa-ba40-4151-bcfd-aec0e7844b0a_Method">
    <vt:lpwstr>Privileged</vt:lpwstr>
  </property>
  <property fmtid="{D5CDD505-2E9C-101B-9397-08002B2CF9AE}" pid="6" name="MSIP_Label_b3c80efa-ba40-4151-bcfd-aec0e7844b0a_Name">
    <vt:lpwstr>C0 - Public</vt:lpwstr>
  </property>
  <property fmtid="{D5CDD505-2E9C-101B-9397-08002B2CF9AE}" pid="7" name="MSIP_Label_b3c80efa-ba40-4151-bcfd-aec0e7844b0a_SiteId">
    <vt:lpwstr>f4f6b57d-47a1-4875-bd9b-4260c557ccbf</vt:lpwstr>
  </property>
  <property fmtid="{D5CDD505-2E9C-101B-9397-08002B2CF9AE}" pid="8" name="MSIP_Label_b3c80efa-ba40-4151-bcfd-aec0e7844b0a_ActionId">
    <vt:lpwstr>e125ad4a-72f4-41ce-bb97-08b428fc336f</vt:lpwstr>
  </property>
  <property fmtid="{D5CDD505-2E9C-101B-9397-08002B2CF9AE}" pid="9" name="MSIP_Label_b3c80efa-ba40-4151-bcfd-aec0e7844b0a_ContentBits">
    <vt:lpwstr>0</vt:lpwstr>
  </property>
  <property fmtid="{D5CDD505-2E9C-101B-9397-08002B2CF9AE}" pid="10" name="MediaServiceImageTags">
    <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y fmtid="{D5CDD505-2E9C-101B-9397-08002B2CF9AE}" pid="17" name="GUID">
    <vt:lpwstr>d57d254d-daad-40bf-99c2-c7a34c676764</vt:lpwstr>
  </property>
</Properties>
</file>